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9B" w:rsidRDefault="00686F9B" w:rsidP="0014397F">
      <w:pPr>
        <w:tabs>
          <w:tab w:val="left" w:pos="142"/>
        </w:tabs>
        <w:spacing w:after="0" w:line="240" w:lineRule="auto"/>
        <w:ind w:left="-567" w:firstLine="0"/>
        <w:contextualSpacing/>
        <w:jc w:val="center"/>
        <w:rPr>
          <w:rFonts w:eastAsia="Calibri"/>
          <w:b/>
          <w:color w:val="FF0000"/>
          <w:sz w:val="24"/>
          <w:szCs w:val="24"/>
          <w:lang w:eastAsia="en-US"/>
        </w:rPr>
      </w:pPr>
    </w:p>
    <w:p w:rsidR="00686F9B" w:rsidRDefault="00686F9B" w:rsidP="0014397F">
      <w:pPr>
        <w:tabs>
          <w:tab w:val="left" w:pos="142"/>
        </w:tabs>
        <w:spacing w:after="0" w:line="240" w:lineRule="auto"/>
        <w:ind w:left="-567" w:firstLine="0"/>
        <w:contextualSpacing/>
        <w:jc w:val="center"/>
        <w:rPr>
          <w:rFonts w:eastAsia="Calibri"/>
          <w:b/>
          <w:color w:val="FF0000"/>
          <w:sz w:val="24"/>
          <w:szCs w:val="24"/>
          <w:lang w:eastAsia="en-US"/>
        </w:rPr>
      </w:pPr>
    </w:p>
    <w:p w:rsidR="00686F9B" w:rsidRDefault="00686F9B" w:rsidP="00686F9B">
      <w:pPr>
        <w:spacing w:after="0" w:line="240" w:lineRule="auto"/>
        <w:ind w:left="-567" w:firstLine="0"/>
        <w:jc w:val="center"/>
        <w:rPr>
          <w:sz w:val="18"/>
          <w:szCs w:val="18"/>
        </w:rPr>
      </w:pPr>
      <w:r w:rsidRPr="00D669C5">
        <w:rPr>
          <w:noProof/>
          <w:sz w:val="18"/>
          <w:szCs w:val="18"/>
        </w:rPr>
        <w:drawing>
          <wp:inline distT="0" distB="0" distL="0" distR="0">
            <wp:extent cx="590550" cy="685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686F9B" w:rsidRPr="00C01CFE" w:rsidRDefault="00686F9B" w:rsidP="00686F9B">
      <w:pPr>
        <w:spacing w:after="0" w:line="240" w:lineRule="auto"/>
        <w:jc w:val="center"/>
        <w:rPr>
          <w:sz w:val="18"/>
          <w:szCs w:val="18"/>
        </w:rPr>
      </w:pPr>
      <w:r>
        <w:rPr>
          <w:rFonts w:ascii="Book Antiqua" w:hAnsi="Book Antiqua"/>
          <w:sz w:val="18"/>
          <w:szCs w:val="18"/>
        </w:rPr>
        <w:t xml:space="preserve">                        </w:t>
      </w:r>
    </w:p>
    <w:p w:rsidR="00686F9B" w:rsidRPr="004A61B7" w:rsidRDefault="00686F9B" w:rsidP="00686F9B">
      <w:pPr>
        <w:spacing w:after="0" w:line="240" w:lineRule="auto"/>
        <w:ind w:left="-567" w:firstLine="0"/>
        <w:jc w:val="center"/>
        <w:rPr>
          <w:rFonts w:ascii="Book Antiqua" w:hAnsi="Book Antiqua"/>
          <w:sz w:val="36"/>
          <w:szCs w:val="36"/>
        </w:rPr>
      </w:pPr>
      <w:r w:rsidRPr="004A61B7">
        <w:rPr>
          <w:rFonts w:ascii="Book Antiqua" w:hAnsi="Book Antiqua"/>
          <w:sz w:val="36"/>
          <w:szCs w:val="36"/>
        </w:rPr>
        <w:t>КОНТРОЛЬНО-СЧЕТН</w:t>
      </w:r>
      <w:r>
        <w:rPr>
          <w:rFonts w:ascii="Book Antiqua" w:hAnsi="Book Antiqua"/>
          <w:sz w:val="36"/>
          <w:szCs w:val="36"/>
        </w:rPr>
        <w:t>АЯ</w:t>
      </w:r>
      <w:r w:rsidRPr="004A61B7">
        <w:rPr>
          <w:rFonts w:ascii="Book Antiqua" w:hAnsi="Book Antiqua"/>
          <w:sz w:val="36"/>
          <w:szCs w:val="36"/>
        </w:rPr>
        <w:t xml:space="preserve"> ПАЛАТ</w:t>
      </w:r>
      <w:r>
        <w:rPr>
          <w:rFonts w:ascii="Book Antiqua" w:hAnsi="Book Antiqua"/>
          <w:sz w:val="36"/>
          <w:szCs w:val="36"/>
        </w:rPr>
        <w:t>А</w:t>
      </w:r>
    </w:p>
    <w:p w:rsidR="00686F9B" w:rsidRDefault="00686F9B" w:rsidP="00686F9B">
      <w:pPr>
        <w:spacing w:after="0" w:line="240" w:lineRule="auto"/>
        <w:ind w:left="-567" w:firstLine="0"/>
        <w:jc w:val="center"/>
        <w:rPr>
          <w:rFonts w:ascii="Book Antiqua" w:hAnsi="Book Antiqua"/>
          <w:sz w:val="36"/>
          <w:szCs w:val="36"/>
        </w:rPr>
      </w:pPr>
      <w:r>
        <w:rPr>
          <w:rFonts w:ascii="Book Antiqua" w:hAnsi="Book Antiqua"/>
          <w:sz w:val="36"/>
          <w:szCs w:val="36"/>
        </w:rPr>
        <w:t>ГОРОДСКОГО ОКРУГА МЫТИЩИ</w:t>
      </w:r>
    </w:p>
    <w:p w:rsidR="00686F9B" w:rsidRPr="004A61B7" w:rsidRDefault="00686F9B" w:rsidP="00686F9B">
      <w:pPr>
        <w:spacing w:after="0" w:line="240" w:lineRule="auto"/>
        <w:ind w:left="-567" w:firstLine="0"/>
        <w:jc w:val="center"/>
        <w:rPr>
          <w:rFonts w:ascii="Book Antiqua" w:hAnsi="Book Antiqua"/>
          <w:sz w:val="36"/>
          <w:szCs w:val="36"/>
        </w:rPr>
      </w:pPr>
      <w:r>
        <w:rPr>
          <w:rFonts w:ascii="Book Antiqua" w:hAnsi="Book Antiqua"/>
          <w:sz w:val="36"/>
          <w:szCs w:val="36"/>
        </w:rPr>
        <w:t xml:space="preserve"> МОСКОВСКОЙ ОБЛАСТИ</w:t>
      </w:r>
    </w:p>
    <w:p w:rsidR="00686F9B" w:rsidRDefault="00686F9B" w:rsidP="00686F9B">
      <w:pPr>
        <w:spacing w:after="0" w:line="240" w:lineRule="auto"/>
        <w:jc w:val="center"/>
      </w:pPr>
    </w:p>
    <w:tbl>
      <w:tblPr>
        <w:tblW w:w="10632" w:type="dxa"/>
        <w:tblInd w:w="-743" w:type="dxa"/>
        <w:tblBorders>
          <w:bottom w:val="single" w:sz="4" w:space="0" w:color="FFFFFF"/>
        </w:tblBorders>
        <w:tblLook w:val="04A0" w:firstRow="1" w:lastRow="0" w:firstColumn="1" w:lastColumn="0" w:noHBand="0" w:noVBand="1"/>
      </w:tblPr>
      <w:tblGrid>
        <w:gridCol w:w="4682"/>
        <w:gridCol w:w="5950"/>
      </w:tblGrid>
      <w:tr w:rsidR="00686F9B" w:rsidRPr="00EA443E" w:rsidTr="001B57AC">
        <w:trPr>
          <w:trHeight w:val="899"/>
        </w:trPr>
        <w:tc>
          <w:tcPr>
            <w:tcW w:w="4682" w:type="dxa"/>
            <w:shd w:val="clear" w:color="auto" w:fill="auto"/>
          </w:tcPr>
          <w:p w:rsidR="00686F9B" w:rsidRPr="00EA443E" w:rsidRDefault="00686F9B" w:rsidP="001B57AC">
            <w:pPr>
              <w:spacing w:after="0" w:line="240" w:lineRule="auto"/>
              <w:ind w:left="-108" w:hanging="5"/>
              <w:jc w:val="left"/>
              <w:rPr>
                <w:sz w:val="2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-64770</wp:posOffset>
                      </wp:positionH>
                      <wp:positionV relativeFrom="paragraph">
                        <wp:posOffset>437514</wp:posOffset>
                      </wp:positionV>
                      <wp:extent cx="6726555" cy="0"/>
                      <wp:effectExtent l="0" t="19050" r="361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65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2E3BB" id="Прямая соединительная линия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34.45pt" to="524.5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" strokeweight="3pt">
                      <v:stroke linestyle="thinThin"/>
                    </v:line>
                  </w:pict>
                </mc:Fallback>
              </mc:AlternateContent>
            </w:r>
            <w:r w:rsidRPr="00EA443E">
              <w:rPr>
                <w:sz w:val="22"/>
              </w:rPr>
              <w:t>141002, Московская область, г.Мытищи, Новомытищинский пр-т, 30/1</w:t>
            </w:r>
          </w:p>
        </w:tc>
        <w:tc>
          <w:tcPr>
            <w:tcW w:w="5950" w:type="dxa"/>
            <w:shd w:val="clear" w:color="auto" w:fill="auto"/>
          </w:tcPr>
          <w:p w:rsidR="00686F9B" w:rsidRPr="00EA443E" w:rsidRDefault="00686F9B" w:rsidP="001B57AC">
            <w:pPr>
              <w:tabs>
                <w:tab w:val="left" w:pos="2757"/>
              </w:tabs>
              <w:spacing w:after="0" w:line="240" w:lineRule="auto"/>
              <w:ind w:right="-108"/>
              <w:jc w:val="right"/>
              <w:rPr>
                <w:sz w:val="22"/>
              </w:rPr>
            </w:pPr>
            <w:r w:rsidRPr="00EA443E">
              <w:rPr>
                <w:sz w:val="22"/>
              </w:rPr>
              <w:t xml:space="preserve">                                        тел./факс:8 (495)583-09-45                                </w:t>
            </w:r>
            <w:r w:rsidRPr="00EA443E">
              <w:rPr>
                <w:sz w:val="22"/>
                <w:lang w:val="en-US"/>
              </w:rPr>
              <w:t>e</w:t>
            </w:r>
            <w:r w:rsidRPr="00EA443E">
              <w:rPr>
                <w:sz w:val="22"/>
              </w:rPr>
              <w:t>-</w:t>
            </w:r>
            <w:r w:rsidRPr="00EA443E">
              <w:rPr>
                <w:sz w:val="22"/>
                <w:lang w:val="en-US"/>
              </w:rPr>
              <w:t>mail</w:t>
            </w:r>
            <w:r w:rsidRPr="00EA443E">
              <w:rPr>
                <w:sz w:val="22"/>
              </w:rPr>
              <w:t>:</w:t>
            </w:r>
            <w:r w:rsidRPr="00EA443E">
              <w:rPr>
                <w:sz w:val="22"/>
                <w:lang w:val="en-US"/>
              </w:rPr>
              <w:t xml:space="preserve"> kspmmr</w:t>
            </w:r>
            <w:r w:rsidRPr="00EA443E">
              <w:rPr>
                <w:sz w:val="22"/>
              </w:rPr>
              <w:t>@</w:t>
            </w:r>
            <w:r w:rsidRPr="00EA443E">
              <w:rPr>
                <w:sz w:val="22"/>
                <w:lang w:val="en-US"/>
              </w:rPr>
              <w:t>bk</w:t>
            </w:r>
            <w:r w:rsidRPr="00EA443E">
              <w:rPr>
                <w:sz w:val="22"/>
              </w:rPr>
              <w:t>.</w:t>
            </w:r>
            <w:r w:rsidRPr="00EA443E">
              <w:rPr>
                <w:sz w:val="22"/>
                <w:lang w:val="en-US"/>
              </w:rPr>
              <w:t>ru</w:t>
            </w:r>
          </w:p>
          <w:p w:rsidR="00686F9B" w:rsidRPr="00EA443E" w:rsidRDefault="00686F9B" w:rsidP="001B57AC">
            <w:pPr>
              <w:spacing w:after="0" w:line="240" w:lineRule="auto"/>
              <w:jc w:val="center"/>
              <w:rPr>
                <w:sz w:val="22"/>
              </w:rPr>
            </w:pPr>
          </w:p>
        </w:tc>
      </w:tr>
    </w:tbl>
    <w:p w:rsidR="00686F9B" w:rsidRDefault="00686F9B" w:rsidP="00686F9B">
      <w:pPr>
        <w:tabs>
          <w:tab w:val="left" w:pos="426"/>
          <w:tab w:val="left" w:pos="3261"/>
          <w:tab w:val="left" w:pos="5245"/>
          <w:tab w:val="left" w:pos="9214"/>
        </w:tabs>
        <w:spacing w:after="0" w:line="240" w:lineRule="auto"/>
        <w:ind w:right="141"/>
        <w:rPr>
          <w:rFonts w:ascii="Arial" w:hAnsi="Arial" w:cs="Arial"/>
          <w:b/>
          <w:szCs w:val="28"/>
        </w:rPr>
      </w:pPr>
    </w:p>
    <w:p w:rsidR="00686F9B" w:rsidRDefault="00686F9B" w:rsidP="00686F9B">
      <w:pPr>
        <w:spacing w:after="0" w:line="240" w:lineRule="auto"/>
        <w:ind w:left="-567" w:right="-1"/>
        <w:jc w:val="center"/>
        <w:rPr>
          <w:rFonts w:ascii="Arial" w:hAnsi="Arial" w:cs="Arial"/>
          <w:b/>
          <w:sz w:val="24"/>
          <w:szCs w:val="24"/>
        </w:rPr>
      </w:pPr>
    </w:p>
    <w:p w:rsidR="00686F9B" w:rsidRDefault="00686F9B" w:rsidP="00686F9B">
      <w:pPr>
        <w:spacing w:after="0" w:line="240" w:lineRule="auto"/>
        <w:ind w:left="-567" w:right="-1" w:firstLine="0"/>
        <w:jc w:val="center"/>
        <w:rPr>
          <w:rFonts w:ascii="Arial" w:hAnsi="Arial" w:cs="Arial"/>
          <w:b/>
          <w:sz w:val="24"/>
          <w:szCs w:val="24"/>
        </w:rPr>
      </w:pPr>
      <w:r>
        <w:rPr>
          <w:noProof/>
        </w:rPr>
        <w:drawing>
          <wp:anchor distT="0" distB="0" distL="114300" distR="114300" simplePos="0" relativeHeight="251661312" behindDoc="1" locked="0" layoutInCell="1" allowOverlap="1">
            <wp:simplePos x="0" y="0"/>
            <wp:positionH relativeFrom="margin">
              <wp:posOffset>4415790</wp:posOffset>
            </wp:positionH>
            <wp:positionV relativeFrom="paragraph">
              <wp:posOffset>4445</wp:posOffset>
            </wp:positionV>
            <wp:extent cx="1019175" cy="1351280"/>
            <wp:effectExtent l="0" t="0" r="9525" b="1270"/>
            <wp:wrapTight wrapText="bothSides">
              <wp:wrapPolygon edited="0">
                <wp:start x="0" y="0"/>
                <wp:lineTo x="0" y="21316"/>
                <wp:lineTo x="21398" y="21316"/>
                <wp:lineTo x="21398" y="0"/>
                <wp:lineTo x="0" y="0"/>
              </wp:wrapPolygon>
            </wp:wrapTight>
            <wp:docPr id="3" name="Рисунок 3" descr="http://upload.wikimedia.org/wikipedia/commons/0/0f/Coat_of_Arms_of_Mytishchinsky_rayon_(Moscow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upload.wikimedia.org/wikipedia/commons/0/0f/Coat_of_Arms_of_Mytishchinsky_rayon_(Moscow_obla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35128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651510</wp:posOffset>
            </wp:positionH>
            <wp:positionV relativeFrom="paragraph">
              <wp:posOffset>7620</wp:posOffset>
            </wp:positionV>
            <wp:extent cx="1075055" cy="1414780"/>
            <wp:effectExtent l="0" t="0" r="0" b="0"/>
            <wp:wrapTight wrapText="bothSides">
              <wp:wrapPolygon edited="0">
                <wp:start x="9569" y="0"/>
                <wp:lineTo x="1148" y="4654"/>
                <wp:lineTo x="0" y="6108"/>
                <wp:lineTo x="0" y="21232"/>
                <wp:lineTo x="1531" y="21232"/>
                <wp:lineTo x="19520" y="21232"/>
                <wp:lineTo x="21051" y="21232"/>
                <wp:lineTo x="21051" y="6108"/>
                <wp:lineTo x="19903" y="4654"/>
                <wp:lineTo x="11483" y="0"/>
                <wp:lineTo x="9569" y="0"/>
              </wp:wrapPolygon>
            </wp:wrapTight>
            <wp:docPr id="2" name="Рисунок 2" descr="http://upload.wikimedia.org/wikipedia/commons/thumb/9/9c/Coat_of_arms_of_Moscow_Oblast_(large).svg/2000px-Coat_of_arms_of_Moscow_Oblast_(larg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pload.wikimedia.org/wikipedia/commons/thumb/9/9c/Coat_of_arms_of_Moscow_Oblast_(large).svg/2000px-Coat_of_arms_of_Moscow_Oblast_(large).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F9B" w:rsidRDefault="00686F9B" w:rsidP="00686F9B">
      <w:pPr>
        <w:spacing w:after="0" w:line="240" w:lineRule="auto"/>
        <w:ind w:left="-567" w:right="-1"/>
        <w:jc w:val="center"/>
        <w:rPr>
          <w:rFonts w:ascii="Arial" w:hAnsi="Arial" w:cs="Arial"/>
          <w:b/>
          <w:sz w:val="24"/>
          <w:szCs w:val="24"/>
        </w:rPr>
      </w:pPr>
    </w:p>
    <w:p w:rsidR="00686F9B" w:rsidRDefault="00686F9B" w:rsidP="00686F9B">
      <w:pPr>
        <w:spacing w:after="0" w:line="240" w:lineRule="auto"/>
        <w:ind w:left="-567" w:right="-1"/>
        <w:jc w:val="center"/>
        <w:rPr>
          <w:rFonts w:ascii="Arial" w:hAnsi="Arial" w:cs="Arial"/>
          <w:b/>
          <w:sz w:val="24"/>
          <w:szCs w:val="24"/>
        </w:rPr>
      </w:pPr>
    </w:p>
    <w:p w:rsidR="00686F9B" w:rsidRDefault="00686F9B" w:rsidP="00686F9B">
      <w:pPr>
        <w:spacing w:after="0" w:line="240" w:lineRule="auto"/>
        <w:ind w:left="-567" w:right="-1"/>
        <w:jc w:val="center"/>
        <w:rPr>
          <w:b/>
          <w:sz w:val="44"/>
          <w:szCs w:val="44"/>
        </w:rPr>
      </w:pPr>
    </w:p>
    <w:p w:rsidR="00686F9B" w:rsidRDefault="00686F9B" w:rsidP="00686F9B">
      <w:pPr>
        <w:spacing w:after="0" w:line="240" w:lineRule="auto"/>
        <w:ind w:left="-567" w:right="-1"/>
        <w:jc w:val="center"/>
        <w:rPr>
          <w:b/>
          <w:sz w:val="44"/>
          <w:szCs w:val="44"/>
        </w:rPr>
      </w:pPr>
    </w:p>
    <w:p w:rsidR="00686F9B" w:rsidRDefault="00686F9B" w:rsidP="00686F9B">
      <w:pPr>
        <w:spacing w:after="0" w:line="240" w:lineRule="auto"/>
        <w:ind w:left="-567" w:right="-1"/>
        <w:jc w:val="center"/>
        <w:rPr>
          <w:b/>
          <w:sz w:val="44"/>
          <w:szCs w:val="44"/>
        </w:rPr>
      </w:pPr>
    </w:p>
    <w:p w:rsidR="00686F9B" w:rsidRDefault="00686F9B" w:rsidP="00686F9B">
      <w:pPr>
        <w:spacing w:after="0" w:line="240" w:lineRule="auto"/>
        <w:ind w:right="-1"/>
        <w:rPr>
          <w:b/>
          <w:sz w:val="44"/>
          <w:szCs w:val="44"/>
        </w:rPr>
      </w:pPr>
    </w:p>
    <w:p w:rsidR="00686F9B" w:rsidRPr="00F81191" w:rsidRDefault="00686F9B" w:rsidP="00686F9B">
      <w:pPr>
        <w:spacing w:after="0" w:line="240" w:lineRule="auto"/>
        <w:ind w:left="-567" w:right="-1" w:firstLine="0"/>
        <w:jc w:val="center"/>
        <w:rPr>
          <w:b/>
          <w:sz w:val="44"/>
          <w:szCs w:val="44"/>
        </w:rPr>
      </w:pPr>
      <w:bookmarkStart w:id="0" w:name="_Hlk68677982"/>
      <w:r>
        <w:rPr>
          <w:b/>
          <w:sz w:val="44"/>
          <w:szCs w:val="44"/>
        </w:rPr>
        <w:t>О</w:t>
      </w:r>
      <w:r w:rsidRPr="00F81191">
        <w:rPr>
          <w:b/>
          <w:sz w:val="44"/>
          <w:szCs w:val="44"/>
        </w:rPr>
        <w:t>тч</w:t>
      </w:r>
      <w:r>
        <w:rPr>
          <w:b/>
          <w:sz w:val="44"/>
          <w:szCs w:val="44"/>
        </w:rPr>
        <w:t>е</w:t>
      </w:r>
      <w:r w:rsidRPr="00F81191">
        <w:rPr>
          <w:b/>
          <w:sz w:val="44"/>
          <w:szCs w:val="44"/>
        </w:rPr>
        <w:t>т</w:t>
      </w:r>
    </w:p>
    <w:p w:rsidR="00686F9B" w:rsidRPr="00F81191" w:rsidRDefault="00686F9B" w:rsidP="00686F9B">
      <w:pPr>
        <w:spacing w:after="0" w:line="240" w:lineRule="auto"/>
        <w:ind w:left="-567" w:right="-1" w:firstLine="0"/>
        <w:jc w:val="center"/>
        <w:rPr>
          <w:b/>
          <w:sz w:val="44"/>
          <w:szCs w:val="44"/>
        </w:rPr>
      </w:pPr>
      <w:r w:rsidRPr="00F81191">
        <w:rPr>
          <w:b/>
          <w:sz w:val="44"/>
          <w:szCs w:val="44"/>
        </w:rPr>
        <w:t xml:space="preserve">о </w:t>
      </w:r>
      <w:r w:rsidR="00164612">
        <w:rPr>
          <w:b/>
          <w:sz w:val="44"/>
          <w:szCs w:val="44"/>
        </w:rPr>
        <w:t>деятельности</w:t>
      </w:r>
      <w:r w:rsidRPr="00F81191">
        <w:rPr>
          <w:b/>
          <w:sz w:val="44"/>
          <w:szCs w:val="44"/>
        </w:rPr>
        <w:t xml:space="preserve"> Контрольно-сч</w:t>
      </w:r>
      <w:r>
        <w:rPr>
          <w:b/>
          <w:sz w:val="44"/>
          <w:szCs w:val="44"/>
        </w:rPr>
        <w:t>етной палаты</w:t>
      </w:r>
    </w:p>
    <w:p w:rsidR="00686F9B" w:rsidRPr="00F81191" w:rsidRDefault="00686F9B" w:rsidP="00686F9B">
      <w:pPr>
        <w:spacing w:after="0" w:line="240" w:lineRule="auto"/>
        <w:ind w:left="-567" w:right="-1" w:firstLine="0"/>
        <w:jc w:val="center"/>
        <w:rPr>
          <w:b/>
          <w:sz w:val="44"/>
          <w:szCs w:val="44"/>
        </w:rPr>
      </w:pPr>
      <w:r w:rsidRPr="00F81191">
        <w:rPr>
          <w:b/>
          <w:sz w:val="44"/>
          <w:szCs w:val="44"/>
        </w:rPr>
        <w:t xml:space="preserve">городского округа Мытищи </w:t>
      </w:r>
    </w:p>
    <w:p w:rsidR="00686F9B" w:rsidRPr="00F81191" w:rsidRDefault="00686F9B" w:rsidP="00686F9B">
      <w:pPr>
        <w:spacing w:after="0" w:line="240" w:lineRule="auto"/>
        <w:ind w:left="-567" w:right="-1" w:firstLine="0"/>
        <w:jc w:val="center"/>
        <w:rPr>
          <w:b/>
          <w:sz w:val="44"/>
          <w:szCs w:val="44"/>
        </w:rPr>
      </w:pPr>
      <w:r w:rsidRPr="00F81191">
        <w:rPr>
          <w:b/>
          <w:sz w:val="44"/>
          <w:szCs w:val="44"/>
        </w:rPr>
        <w:t>за 20</w:t>
      </w:r>
      <w:r w:rsidRPr="000A278B">
        <w:rPr>
          <w:b/>
          <w:sz w:val="44"/>
          <w:szCs w:val="44"/>
        </w:rPr>
        <w:t>2</w:t>
      </w:r>
      <w:r w:rsidR="00903603">
        <w:rPr>
          <w:b/>
          <w:sz w:val="44"/>
          <w:szCs w:val="44"/>
        </w:rPr>
        <w:t>3</w:t>
      </w:r>
      <w:r w:rsidRPr="00F81191">
        <w:rPr>
          <w:b/>
          <w:sz w:val="44"/>
          <w:szCs w:val="44"/>
        </w:rPr>
        <w:t xml:space="preserve"> год</w:t>
      </w:r>
      <w:bookmarkEnd w:id="0"/>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p>
    <w:p w:rsidR="00686F9B" w:rsidRPr="00625D0B" w:rsidRDefault="00686F9B" w:rsidP="00686F9B">
      <w:pPr>
        <w:spacing w:after="0" w:line="240" w:lineRule="auto"/>
        <w:ind w:left="-567" w:firstLine="0"/>
        <w:jc w:val="center"/>
        <w:rPr>
          <w:szCs w:val="28"/>
        </w:rPr>
      </w:pPr>
      <w:r w:rsidRPr="00625D0B">
        <w:rPr>
          <w:szCs w:val="28"/>
        </w:rPr>
        <w:t>Мытищи 202</w:t>
      </w:r>
      <w:r w:rsidR="00903603">
        <w:rPr>
          <w:szCs w:val="28"/>
        </w:rPr>
        <w:t>4</w:t>
      </w:r>
    </w:p>
    <w:p w:rsidR="00686F9B" w:rsidRDefault="00686F9B" w:rsidP="0014397F">
      <w:pPr>
        <w:tabs>
          <w:tab w:val="left" w:pos="142"/>
        </w:tabs>
        <w:spacing w:after="0" w:line="240" w:lineRule="auto"/>
        <w:ind w:left="-567" w:firstLine="0"/>
        <w:contextualSpacing/>
        <w:jc w:val="center"/>
        <w:rPr>
          <w:rFonts w:eastAsia="Calibri"/>
          <w:b/>
          <w:color w:val="FF0000"/>
          <w:sz w:val="24"/>
          <w:szCs w:val="24"/>
          <w:lang w:eastAsia="en-US"/>
        </w:rPr>
      </w:pPr>
    </w:p>
    <w:p w:rsidR="0014397F" w:rsidRPr="001B57AC" w:rsidRDefault="0014397F" w:rsidP="0014397F">
      <w:pPr>
        <w:tabs>
          <w:tab w:val="left" w:pos="142"/>
        </w:tabs>
        <w:spacing w:after="0" w:line="240" w:lineRule="auto"/>
        <w:ind w:left="-567" w:firstLine="0"/>
        <w:contextualSpacing/>
        <w:jc w:val="center"/>
        <w:rPr>
          <w:rFonts w:eastAsia="Calibri"/>
          <w:b/>
          <w:color w:val="auto"/>
          <w:sz w:val="24"/>
          <w:szCs w:val="24"/>
          <w:lang w:eastAsia="en-US"/>
        </w:rPr>
      </w:pPr>
      <w:r w:rsidRPr="001B57AC">
        <w:rPr>
          <w:rFonts w:eastAsia="Calibri"/>
          <w:b/>
          <w:color w:val="auto"/>
          <w:sz w:val="24"/>
          <w:szCs w:val="24"/>
          <w:lang w:eastAsia="en-US"/>
        </w:rPr>
        <w:lastRenderedPageBreak/>
        <w:t>Оглавление</w:t>
      </w:r>
    </w:p>
    <w:tbl>
      <w:tblPr>
        <w:tblW w:w="978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502"/>
        <w:gridCol w:w="564"/>
      </w:tblGrid>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
                <w:color w:val="auto"/>
                <w:sz w:val="24"/>
                <w:szCs w:val="24"/>
                <w:lang w:eastAsia="en-US"/>
              </w:rPr>
            </w:pPr>
            <w:r w:rsidRPr="00EB4F72">
              <w:rPr>
                <w:rFonts w:eastAsia="Calibri"/>
                <w:b/>
                <w:color w:val="auto"/>
                <w:sz w:val="24"/>
                <w:szCs w:val="24"/>
                <w:lang w:eastAsia="en-US"/>
              </w:rPr>
              <w:t>1.</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spacing w:after="0" w:line="240" w:lineRule="auto"/>
              <w:ind w:left="0" w:firstLine="0"/>
              <w:jc w:val="left"/>
              <w:rPr>
                <w:rFonts w:eastAsia="Calibri"/>
                <w:b/>
                <w:color w:val="auto"/>
                <w:sz w:val="24"/>
                <w:szCs w:val="24"/>
                <w:lang w:eastAsia="en-US"/>
              </w:rPr>
            </w:pPr>
            <w:r w:rsidRPr="00EB4F72">
              <w:rPr>
                <w:rFonts w:eastAsia="Calibri"/>
                <w:b/>
                <w:color w:val="auto"/>
                <w:sz w:val="24"/>
                <w:szCs w:val="24"/>
                <w:lang w:eastAsia="en-US"/>
              </w:rPr>
              <w:t>Общая информация</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B903AE" w:rsidP="00022567">
            <w:pPr>
              <w:tabs>
                <w:tab w:val="left" w:pos="284"/>
              </w:tabs>
              <w:spacing w:after="0" w:line="240" w:lineRule="auto"/>
              <w:ind w:left="0" w:firstLine="0"/>
              <w:jc w:val="center"/>
              <w:rPr>
                <w:rFonts w:eastAsia="Calibri"/>
                <w:b/>
                <w:color w:val="auto"/>
                <w:sz w:val="24"/>
                <w:szCs w:val="24"/>
                <w:lang w:eastAsia="en-US"/>
              </w:rPr>
            </w:pPr>
            <w:r>
              <w:rPr>
                <w:rFonts w:eastAsia="Calibri"/>
                <w:b/>
                <w:color w:val="auto"/>
                <w:sz w:val="24"/>
                <w:szCs w:val="24"/>
                <w:lang w:eastAsia="en-US"/>
              </w:rPr>
              <w:t>5</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
                <w:color w:val="auto"/>
                <w:sz w:val="24"/>
                <w:szCs w:val="24"/>
                <w:lang w:eastAsia="en-US"/>
              </w:rPr>
            </w:pPr>
            <w:r w:rsidRPr="00EB4F72">
              <w:rPr>
                <w:rFonts w:eastAsia="Calibri"/>
                <w:b/>
                <w:color w:val="auto"/>
                <w:sz w:val="24"/>
                <w:szCs w:val="24"/>
                <w:lang w:eastAsia="en-US"/>
              </w:rPr>
              <w:t>2.</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autoSpaceDE w:val="0"/>
              <w:autoSpaceDN w:val="0"/>
              <w:adjustRightInd w:val="0"/>
              <w:spacing w:line="276" w:lineRule="auto"/>
              <w:ind w:left="0" w:firstLine="0"/>
              <w:rPr>
                <w:b/>
                <w:color w:val="auto"/>
                <w:sz w:val="24"/>
                <w:szCs w:val="24"/>
              </w:rPr>
            </w:pPr>
            <w:r w:rsidRPr="00EB4F72">
              <w:rPr>
                <w:b/>
                <w:color w:val="auto"/>
                <w:sz w:val="24"/>
                <w:szCs w:val="24"/>
              </w:rPr>
              <w:t>Основные итоги экспертно-аналитических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BC2439" w:rsidP="00022567">
            <w:pPr>
              <w:tabs>
                <w:tab w:val="left" w:pos="284"/>
              </w:tabs>
              <w:spacing w:after="0" w:line="240" w:lineRule="auto"/>
              <w:ind w:left="0" w:firstLine="0"/>
              <w:jc w:val="center"/>
              <w:rPr>
                <w:rFonts w:eastAsia="Calibri"/>
                <w:b/>
                <w:color w:val="auto"/>
                <w:sz w:val="24"/>
                <w:szCs w:val="24"/>
                <w:lang w:eastAsia="en-US"/>
              </w:rPr>
            </w:pPr>
            <w:r>
              <w:rPr>
                <w:rFonts w:eastAsia="Calibri"/>
                <w:b/>
                <w:color w:val="auto"/>
                <w:sz w:val="24"/>
                <w:szCs w:val="24"/>
                <w:lang w:eastAsia="en-US"/>
              </w:rPr>
              <w:t>10</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022567">
            <w:pPr>
              <w:tabs>
                <w:tab w:val="left" w:pos="284"/>
              </w:tabs>
              <w:spacing w:after="0" w:line="240" w:lineRule="auto"/>
              <w:ind w:left="0" w:firstLine="0"/>
              <w:jc w:val="center"/>
              <w:rPr>
                <w:rFonts w:eastAsia="Calibri"/>
                <w:bCs/>
                <w:color w:val="auto"/>
                <w:sz w:val="24"/>
                <w:szCs w:val="24"/>
                <w:lang w:val="en-US" w:eastAsia="en-US"/>
              </w:rPr>
            </w:pPr>
            <w:r w:rsidRPr="00EB4F72">
              <w:rPr>
                <w:rFonts w:eastAsia="Calibri"/>
                <w:bCs/>
                <w:color w:val="auto"/>
                <w:sz w:val="24"/>
                <w:szCs w:val="24"/>
                <w:lang w:val="en-US" w:eastAsia="en-US"/>
              </w:rPr>
              <w:t>2.1</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4331E3">
            <w:pPr>
              <w:autoSpaceDE w:val="0"/>
              <w:autoSpaceDN w:val="0"/>
              <w:adjustRightInd w:val="0"/>
              <w:spacing w:after="0" w:line="240" w:lineRule="auto"/>
              <w:ind w:left="30" w:firstLine="0"/>
              <w:rPr>
                <w:bCs/>
                <w:color w:val="auto"/>
                <w:sz w:val="24"/>
                <w:szCs w:val="24"/>
              </w:rPr>
            </w:pPr>
            <w:r w:rsidRPr="00EB4F72">
              <w:rPr>
                <w:bCs/>
                <w:color w:val="auto"/>
                <w:sz w:val="24"/>
                <w:szCs w:val="24"/>
              </w:rPr>
              <w:t>Внешняя проверка годового отчета об исполнении бюджета и бюджетной отчетности главных администраторов бюджетных средств за 202</w:t>
            </w:r>
            <w:r w:rsidR="004331E3" w:rsidRPr="00EB4F72">
              <w:rPr>
                <w:bCs/>
                <w:color w:val="auto"/>
                <w:sz w:val="24"/>
                <w:szCs w:val="24"/>
              </w:rPr>
              <w:t>2</w:t>
            </w:r>
            <w:r w:rsidRPr="00EB4F72">
              <w:rPr>
                <w:bCs/>
                <w:color w:val="auto"/>
                <w:sz w:val="24"/>
                <w:szCs w:val="24"/>
              </w:rPr>
              <w:t xml:space="preserve"> год</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BC2439" w:rsidP="00022567">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10</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val="en-US" w:eastAsia="en-US"/>
              </w:rPr>
            </w:pPr>
            <w:r w:rsidRPr="00EB4F72">
              <w:rPr>
                <w:rFonts w:eastAsia="Calibri"/>
                <w:bCs/>
                <w:color w:val="auto"/>
                <w:sz w:val="24"/>
                <w:szCs w:val="24"/>
                <w:lang w:val="en-US" w:eastAsia="en-US"/>
              </w:rPr>
              <w:t>2</w:t>
            </w:r>
            <w:r w:rsidRPr="00EB4F72">
              <w:rPr>
                <w:rFonts w:eastAsia="Calibri"/>
                <w:bCs/>
                <w:color w:val="auto"/>
                <w:sz w:val="24"/>
                <w:szCs w:val="24"/>
                <w:lang w:eastAsia="en-US"/>
              </w:rPr>
              <w:t>.</w:t>
            </w:r>
            <w:r w:rsidRPr="00EB4F72">
              <w:rPr>
                <w:rFonts w:eastAsia="Calibri"/>
                <w:bCs/>
                <w:color w:val="auto"/>
                <w:sz w:val="24"/>
                <w:szCs w:val="24"/>
                <w:lang w:val="en-US" w:eastAsia="en-US"/>
              </w:rPr>
              <w:t>2</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C50619" w:rsidP="00C50619">
            <w:pPr>
              <w:tabs>
                <w:tab w:val="left" w:pos="284"/>
              </w:tabs>
              <w:spacing w:after="0" w:line="240" w:lineRule="auto"/>
              <w:ind w:left="0" w:firstLine="0"/>
              <w:rPr>
                <w:rFonts w:eastAsia="Calibri"/>
                <w:bCs/>
                <w:color w:val="auto"/>
                <w:sz w:val="24"/>
                <w:szCs w:val="24"/>
                <w:lang w:eastAsia="en-US"/>
              </w:rPr>
            </w:pPr>
            <w:r w:rsidRPr="00EB4F72">
              <w:rPr>
                <w:bCs/>
                <w:color w:val="auto"/>
                <w:sz w:val="24"/>
                <w:szCs w:val="24"/>
              </w:rPr>
              <w:t xml:space="preserve">Ежеквартальный мониторинг исполнения </w:t>
            </w:r>
            <w:r w:rsidR="0014397F" w:rsidRPr="00EB4F72">
              <w:rPr>
                <w:bCs/>
                <w:color w:val="auto"/>
                <w:sz w:val="24"/>
                <w:szCs w:val="24"/>
              </w:rPr>
              <w:t>бюджета городского округа Мытищи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B903AE" w:rsidP="00BC2439">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1</w:t>
            </w:r>
            <w:r w:rsidR="00BC2439">
              <w:rPr>
                <w:rFonts w:eastAsia="Calibri"/>
                <w:bCs/>
                <w:color w:val="auto"/>
                <w:sz w:val="24"/>
                <w:szCs w:val="24"/>
                <w:lang w:eastAsia="en-US"/>
              </w:rPr>
              <w:t>1</w:t>
            </w:r>
          </w:p>
        </w:tc>
      </w:tr>
      <w:tr w:rsidR="002C2846"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2C2846" w:rsidRPr="00EB4F72" w:rsidRDefault="002C2846"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2.3</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2C2846" w:rsidRPr="00EB4F72" w:rsidRDefault="002C2846" w:rsidP="00C50619">
            <w:pPr>
              <w:tabs>
                <w:tab w:val="left" w:pos="284"/>
              </w:tabs>
              <w:spacing w:after="0" w:line="240" w:lineRule="auto"/>
              <w:ind w:left="0" w:firstLine="0"/>
              <w:rPr>
                <w:bCs/>
                <w:color w:val="auto"/>
                <w:sz w:val="24"/>
                <w:szCs w:val="24"/>
              </w:rPr>
            </w:pPr>
            <w:r w:rsidRPr="00EB4F72">
              <w:rPr>
                <w:bCs/>
                <w:color w:val="auto"/>
                <w:sz w:val="24"/>
                <w:szCs w:val="24"/>
              </w:rPr>
              <w:t>Подготовка заключений на проекты решений о внесении изменений в Решение о бюджете городского округа Мытищи на 2023 год</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2C2846" w:rsidRPr="00EB4F72" w:rsidRDefault="00C74C25"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1</w:t>
            </w:r>
            <w:r w:rsidR="00BC2439">
              <w:rPr>
                <w:rFonts w:eastAsia="Calibri"/>
                <w:bCs/>
                <w:color w:val="auto"/>
                <w:sz w:val="24"/>
                <w:szCs w:val="24"/>
                <w:lang w:eastAsia="en-US"/>
              </w:rPr>
              <w:t>2</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AC03DF" w:rsidRPr="00EB4F72" w:rsidRDefault="00AC03DF" w:rsidP="002C2846">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2C2846" w:rsidRPr="00EB4F72">
              <w:rPr>
                <w:rFonts w:eastAsia="Calibri"/>
                <w:bCs/>
                <w:color w:val="auto"/>
                <w:sz w:val="24"/>
                <w:szCs w:val="24"/>
                <w:lang w:eastAsia="en-US"/>
              </w:rPr>
              <w:t>4</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AC03DF" w:rsidRPr="00EB4F72" w:rsidRDefault="00E726D1" w:rsidP="004331E3">
            <w:pPr>
              <w:tabs>
                <w:tab w:val="left" w:pos="284"/>
              </w:tabs>
              <w:spacing w:after="0" w:line="240" w:lineRule="auto"/>
              <w:ind w:left="0" w:firstLine="0"/>
              <w:rPr>
                <w:bCs/>
                <w:color w:val="auto"/>
                <w:sz w:val="24"/>
                <w:szCs w:val="24"/>
              </w:rPr>
            </w:pPr>
            <w:r w:rsidRPr="00EB4F72">
              <w:rPr>
                <w:color w:val="auto"/>
                <w:sz w:val="24"/>
                <w:szCs w:val="24"/>
              </w:rPr>
              <w:t>Экспертиза проекта решения Совета депутатов городского округа Мытищи «О бюджете городского округа Мытищи на 202</w:t>
            </w:r>
            <w:r w:rsidR="004331E3" w:rsidRPr="00EB4F72">
              <w:rPr>
                <w:color w:val="auto"/>
                <w:sz w:val="24"/>
                <w:szCs w:val="24"/>
              </w:rPr>
              <w:t>4</w:t>
            </w:r>
            <w:r w:rsidRPr="00EB4F72">
              <w:rPr>
                <w:color w:val="auto"/>
                <w:sz w:val="24"/>
                <w:szCs w:val="24"/>
              </w:rPr>
              <w:t xml:space="preserve"> год и на плановый период 202</w:t>
            </w:r>
            <w:r w:rsidR="004331E3" w:rsidRPr="00EB4F72">
              <w:rPr>
                <w:color w:val="auto"/>
                <w:sz w:val="24"/>
                <w:szCs w:val="24"/>
              </w:rPr>
              <w:t>5</w:t>
            </w:r>
            <w:r w:rsidRPr="00EB4F72">
              <w:rPr>
                <w:color w:val="auto"/>
                <w:sz w:val="24"/>
                <w:szCs w:val="24"/>
              </w:rPr>
              <w:t xml:space="preserve"> и 202</w:t>
            </w:r>
            <w:r w:rsidR="004331E3" w:rsidRPr="00EB4F72">
              <w:rPr>
                <w:color w:val="auto"/>
                <w:sz w:val="24"/>
                <w:szCs w:val="24"/>
              </w:rPr>
              <w:t>6</w:t>
            </w:r>
            <w:r w:rsidRPr="00EB4F72">
              <w:rPr>
                <w:color w:val="auto"/>
                <w:sz w:val="24"/>
                <w:szCs w:val="24"/>
              </w:rPr>
              <w:t xml:space="preserve"> годов»</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C03DF" w:rsidRPr="00EB4F72" w:rsidRDefault="00B903AE" w:rsidP="00BC2439">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1</w:t>
            </w:r>
            <w:r w:rsidR="00BC2439">
              <w:rPr>
                <w:rFonts w:eastAsia="Calibri"/>
                <w:bCs/>
                <w:color w:val="auto"/>
                <w:sz w:val="24"/>
                <w:szCs w:val="24"/>
                <w:lang w:eastAsia="en-US"/>
              </w:rPr>
              <w:t>2</w:t>
            </w:r>
          </w:p>
        </w:tc>
      </w:tr>
      <w:tr w:rsidR="001B57AC" w:rsidRPr="00EB4F72" w:rsidTr="001F250A">
        <w:trPr>
          <w:trHeight w:val="745"/>
        </w:trPr>
        <w:tc>
          <w:tcPr>
            <w:tcW w:w="714"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1F250A" w:rsidP="002C2846">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2C2846" w:rsidRPr="00EB4F72">
              <w:rPr>
                <w:rFonts w:eastAsia="Calibri"/>
                <w:bCs/>
                <w:color w:val="auto"/>
                <w:sz w:val="24"/>
                <w:szCs w:val="24"/>
                <w:lang w:eastAsia="en-US"/>
              </w:rPr>
              <w:t>5</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1F250A" w:rsidP="00620D09">
            <w:pPr>
              <w:spacing w:after="0" w:line="240" w:lineRule="auto"/>
              <w:ind w:left="30" w:firstLine="0"/>
              <w:rPr>
                <w:color w:val="auto"/>
                <w:sz w:val="24"/>
                <w:szCs w:val="24"/>
              </w:rPr>
            </w:pPr>
            <w:r w:rsidRPr="00EB4F72">
              <w:rPr>
                <w:bCs/>
                <w:color w:val="auto"/>
                <w:sz w:val="24"/>
                <w:szCs w:val="24"/>
              </w:rPr>
              <w:t>Проверка документов и информации, направленной в Контрольно-счетную палату правоохранительными и иными надзорными органами на соответствие действующему законодательству</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F250A" w:rsidRPr="00EB4F72" w:rsidRDefault="001B57AC"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1</w:t>
            </w:r>
            <w:r w:rsidR="00BC2439">
              <w:rPr>
                <w:rFonts w:eastAsia="Calibri"/>
                <w:bCs/>
                <w:color w:val="auto"/>
                <w:sz w:val="24"/>
                <w:szCs w:val="24"/>
                <w:lang w:eastAsia="en-US"/>
              </w:rPr>
              <w:t>3</w:t>
            </w:r>
          </w:p>
        </w:tc>
      </w:tr>
      <w:tr w:rsidR="001B57AC" w:rsidRPr="00EB4F72" w:rsidTr="00C50619">
        <w:trPr>
          <w:trHeight w:val="70"/>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
                <w:color w:val="auto"/>
                <w:sz w:val="24"/>
                <w:szCs w:val="24"/>
                <w:lang w:eastAsia="en-US"/>
              </w:rPr>
            </w:pPr>
            <w:r w:rsidRPr="00EB4F72">
              <w:rPr>
                <w:rFonts w:eastAsia="Calibri"/>
                <w:b/>
                <w:color w:val="auto"/>
                <w:sz w:val="24"/>
                <w:szCs w:val="24"/>
                <w:lang w:eastAsia="en-US"/>
              </w:rPr>
              <w:t>3.</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rPr>
                <w:rFonts w:eastAsia="Calibri"/>
                <w:b/>
                <w:color w:val="auto"/>
                <w:sz w:val="24"/>
                <w:szCs w:val="24"/>
                <w:lang w:eastAsia="en-US"/>
              </w:rPr>
            </w:pPr>
            <w:r w:rsidRPr="00EB4F72">
              <w:rPr>
                <w:b/>
                <w:color w:val="auto"/>
                <w:sz w:val="24"/>
                <w:szCs w:val="24"/>
              </w:rPr>
              <w:t>Основные итоги контрольных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BC2439">
            <w:pPr>
              <w:tabs>
                <w:tab w:val="left" w:pos="284"/>
              </w:tabs>
              <w:spacing w:after="0" w:line="240" w:lineRule="auto"/>
              <w:ind w:left="0" w:firstLine="0"/>
              <w:jc w:val="center"/>
              <w:rPr>
                <w:rFonts w:eastAsia="Calibri"/>
                <w:b/>
                <w:color w:val="auto"/>
                <w:sz w:val="24"/>
                <w:szCs w:val="24"/>
                <w:lang w:eastAsia="en-US"/>
              </w:rPr>
            </w:pPr>
            <w:r w:rsidRPr="00EB4F72">
              <w:rPr>
                <w:rFonts w:eastAsia="Calibri"/>
                <w:b/>
                <w:color w:val="auto"/>
                <w:sz w:val="24"/>
                <w:szCs w:val="24"/>
                <w:lang w:eastAsia="en-US"/>
              </w:rPr>
              <w:t>1</w:t>
            </w:r>
            <w:r w:rsidR="00BC2439">
              <w:rPr>
                <w:rFonts w:eastAsia="Calibri"/>
                <w:b/>
                <w:color w:val="auto"/>
                <w:sz w:val="24"/>
                <w:szCs w:val="24"/>
                <w:lang w:eastAsia="en-US"/>
              </w:rPr>
              <w:t>5</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3.1</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C50619" w:rsidP="004331E3">
            <w:pPr>
              <w:spacing w:after="0" w:line="240" w:lineRule="auto"/>
              <w:ind w:left="0" w:firstLine="0"/>
              <w:rPr>
                <w:bCs/>
                <w:color w:val="auto"/>
                <w:sz w:val="24"/>
                <w:szCs w:val="24"/>
              </w:rPr>
            </w:pPr>
            <w:r w:rsidRPr="00EB4F72">
              <w:rPr>
                <w:rFonts w:eastAsiaTheme="minorHAnsi"/>
                <w:color w:val="auto"/>
                <w:sz w:val="24"/>
                <w:szCs w:val="24"/>
                <w:lang w:eastAsia="en-US"/>
              </w:rPr>
              <w:t xml:space="preserve">Проверка законности и результативности расходования средств бюджета городского округа Мытищи на финансовое обеспечение муниципального </w:t>
            </w:r>
            <w:r w:rsidR="004331E3" w:rsidRPr="00EB4F72">
              <w:rPr>
                <w:rFonts w:eastAsiaTheme="minorHAnsi"/>
                <w:color w:val="auto"/>
                <w:sz w:val="24"/>
                <w:szCs w:val="24"/>
                <w:lang w:eastAsia="en-US"/>
              </w:rPr>
              <w:t>автономного</w:t>
            </w:r>
            <w:r w:rsidRPr="00EB4F72">
              <w:rPr>
                <w:rFonts w:eastAsiaTheme="minorHAnsi"/>
                <w:color w:val="auto"/>
                <w:sz w:val="24"/>
                <w:szCs w:val="24"/>
                <w:lang w:eastAsia="en-US"/>
              </w:rPr>
              <w:t xml:space="preserve"> учреждения «</w:t>
            </w:r>
            <w:r w:rsidR="004331E3" w:rsidRPr="00EB4F72">
              <w:rPr>
                <w:rFonts w:eastAsiaTheme="minorHAnsi"/>
                <w:color w:val="auto"/>
                <w:sz w:val="24"/>
                <w:szCs w:val="24"/>
                <w:lang w:eastAsia="en-US"/>
              </w:rPr>
              <w:t>Спортивная школа ЦДЮС</w:t>
            </w:r>
            <w:r w:rsidRPr="00EB4F72">
              <w:rPr>
                <w:rFonts w:eastAsiaTheme="minorHAnsi"/>
                <w:color w:val="auto"/>
                <w:sz w:val="24"/>
                <w:szCs w:val="24"/>
                <w:lang w:eastAsia="en-US"/>
              </w:rPr>
              <w:t>»</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1</w:t>
            </w:r>
            <w:r w:rsidR="00BC2439">
              <w:rPr>
                <w:rFonts w:eastAsia="Calibri"/>
                <w:bCs/>
                <w:color w:val="auto"/>
                <w:sz w:val="24"/>
                <w:szCs w:val="24"/>
                <w:lang w:eastAsia="en-US"/>
              </w:rPr>
              <w:t>5</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3.2</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C74C25" w:rsidP="00C74C25">
            <w:pPr>
              <w:spacing w:after="0" w:line="240" w:lineRule="auto"/>
              <w:ind w:left="0" w:firstLine="0"/>
              <w:rPr>
                <w:bCs/>
                <w:color w:val="auto"/>
                <w:sz w:val="24"/>
                <w:szCs w:val="24"/>
              </w:rPr>
            </w:pPr>
            <w:r w:rsidRPr="00EB4F72">
              <w:rPr>
                <w:rFonts w:eastAsia="Calibri"/>
                <w:color w:val="auto"/>
                <w:sz w:val="24"/>
                <w:szCs w:val="24"/>
              </w:rPr>
              <w:t xml:space="preserve">Проверка соблюдения порядка управления и распоряжения имуществом, находящимся в собственности городского округа Мытищи Московской области </w:t>
            </w:r>
            <w:r w:rsidR="00FC6A77" w:rsidRPr="00EB4F72">
              <w:rPr>
                <w:rFonts w:eastAsia="Calibri"/>
                <w:color w:val="auto"/>
                <w:sz w:val="24"/>
                <w:szCs w:val="24"/>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1</w:t>
            </w:r>
            <w:r w:rsidR="00BC2439">
              <w:rPr>
                <w:rFonts w:eastAsia="Calibri"/>
                <w:bCs/>
                <w:color w:val="auto"/>
                <w:sz w:val="24"/>
                <w:szCs w:val="24"/>
                <w:lang w:eastAsia="en-US"/>
              </w:rPr>
              <w:t>8</w:t>
            </w:r>
          </w:p>
        </w:tc>
      </w:tr>
      <w:tr w:rsidR="001B57AC" w:rsidRPr="00EB4F72" w:rsidTr="00C74C25">
        <w:trPr>
          <w:trHeight w:val="848"/>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3.3</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C74C25" w:rsidP="00360798">
            <w:pPr>
              <w:spacing w:after="0" w:line="240" w:lineRule="auto"/>
              <w:ind w:left="0" w:firstLine="0"/>
              <w:rPr>
                <w:rFonts w:eastAsia="Calibri"/>
                <w:bCs/>
                <w:color w:val="auto"/>
                <w:sz w:val="24"/>
                <w:szCs w:val="24"/>
                <w:lang w:eastAsia="en-US"/>
              </w:rPr>
            </w:pPr>
            <w:r w:rsidRPr="00EB4F72">
              <w:rPr>
                <w:color w:val="auto"/>
                <w:sz w:val="24"/>
                <w:szCs w:val="24"/>
              </w:rPr>
              <w:t>Проверка соблюдения условий концессионного соглашения от 29.10.2018 № 376 в отношении объектов теплоснабжения, расположенных в границах муниципального образования «Городской округ Мытищи Московской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C74C25"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BC2439">
              <w:rPr>
                <w:rFonts w:eastAsia="Calibri"/>
                <w:bCs/>
                <w:color w:val="auto"/>
                <w:sz w:val="24"/>
                <w:szCs w:val="24"/>
                <w:lang w:eastAsia="en-US"/>
              </w:rPr>
              <w:t>2</w:t>
            </w:r>
          </w:p>
        </w:tc>
      </w:tr>
      <w:tr w:rsidR="00EB4F72"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3.4</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A603C6" w:rsidP="00360798">
            <w:pPr>
              <w:spacing w:after="0" w:line="240" w:lineRule="auto"/>
              <w:ind w:left="0" w:firstLine="0"/>
              <w:rPr>
                <w:rFonts w:eastAsia="Arial"/>
                <w:bCs/>
                <w:color w:val="auto"/>
                <w:sz w:val="24"/>
                <w:szCs w:val="24"/>
                <w:lang w:eastAsia="en-US"/>
              </w:rPr>
            </w:pPr>
            <w:r w:rsidRPr="00EB4F72">
              <w:rPr>
                <w:color w:val="auto"/>
                <w:sz w:val="24"/>
                <w:szCs w:val="24"/>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«Управление благоустройства городского округа Мытищи Московской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B57AC" w:rsidP="00BC2439">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BC2439">
              <w:rPr>
                <w:rFonts w:eastAsia="Calibri"/>
                <w:bCs/>
                <w:color w:val="auto"/>
                <w:sz w:val="24"/>
                <w:szCs w:val="24"/>
                <w:lang w:eastAsia="en-US"/>
              </w:rPr>
              <w:t>3</w:t>
            </w:r>
          </w:p>
        </w:tc>
      </w:tr>
      <w:tr w:rsidR="00EB4F72"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3.5</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A806D3" w:rsidP="00A806D3">
            <w:pPr>
              <w:spacing w:after="0" w:line="240" w:lineRule="auto"/>
              <w:ind w:left="0" w:firstLine="0"/>
              <w:rPr>
                <w:bCs/>
                <w:color w:val="auto"/>
                <w:sz w:val="24"/>
                <w:szCs w:val="24"/>
              </w:rPr>
            </w:pPr>
            <w:r w:rsidRPr="00EB4F72">
              <w:rPr>
                <w:rFonts w:eastAsia="Calibri"/>
                <w:color w:val="auto"/>
                <w:sz w:val="24"/>
                <w:szCs w:val="24"/>
              </w:rPr>
              <w:t xml:space="preserve">Проверка отдельных вопросов деятельности акционерного общества «ГЖЭУ - 4»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597136">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597136">
              <w:rPr>
                <w:rFonts w:eastAsia="Calibri"/>
                <w:bCs/>
                <w:color w:val="auto"/>
                <w:sz w:val="24"/>
                <w:szCs w:val="24"/>
                <w:lang w:eastAsia="en-US"/>
              </w:rPr>
              <w:t>5</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941AA1" w:rsidRPr="00EB4F72" w:rsidRDefault="00620D09"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3.6</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941AA1" w:rsidRPr="00EB4F72" w:rsidRDefault="00C74C25" w:rsidP="00360798">
            <w:pPr>
              <w:spacing w:after="0" w:line="240" w:lineRule="auto"/>
              <w:ind w:left="0" w:firstLine="0"/>
              <w:rPr>
                <w:color w:val="auto"/>
                <w:sz w:val="24"/>
                <w:szCs w:val="24"/>
              </w:rPr>
            </w:pPr>
            <w:r w:rsidRPr="00EB4F72">
              <w:rPr>
                <w:rFonts w:eastAsia="Calibri"/>
                <w:color w:val="auto"/>
                <w:sz w:val="24"/>
                <w:szCs w:val="24"/>
              </w:rPr>
              <w:t xml:space="preserve"> </w:t>
            </w:r>
            <w:r w:rsidR="00A806D3" w:rsidRPr="00EB4F72">
              <w:rPr>
                <w:rFonts w:eastAsia="Calibri"/>
                <w:color w:val="auto"/>
                <w:sz w:val="24"/>
                <w:szCs w:val="24"/>
              </w:rPr>
              <w:t>Выборочная проверка соблюдения законодательства в сфере закупок товаров, работ и услуг в рамках реализации Национального проекта «Образование», Национального проекта «Демография» на территории городского округа Мытищи</w:t>
            </w:r>
            <w:r w:rsidR="00A806D3" w:rsidRPr="00EB4F72">
              <w:rPr>
                <w:color w:val="auto"/>
                <w:sz w:val="24"/>
                <w:szCs w:val="24"/>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941AA1" w:rsidRPr="00EB4F72" w:rsidRDefault="00A806D3" w:rsidP="003C5D5D">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2</w:t>
            </w:r>
            <w:r w:rsidR="003C5D5D">
              <w:rPr>
                <w:rFonts w:eastAsia="Calibri"/>
                <w:bCs/>
                <w:color w:val="auto"/>
                <w:sz w:val="24"/>
                <w:szCs w:val="24"/>
                <w:lang w:eastAsia="en-US"/>
              </w:rPr>
              <w:t>8</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9A43A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w:t>
            </w:r>
            <w:r w:rsidR="009A43AE" w:rsidRPr="00EB4F72">
              <w:rPr>
                <w:rFonts w:eastAsia="Calibri"/>
                <w:bCs/>
                <w:color w:val="auto"/>
                <w:sz w:val="24"/>
                <w:szCs w:val="24"/>
                <w:lang w:eastAsia="en-US"/>
              </w:rPr>
              <w:t>7</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A806D3" w:rsidP="009A43AE">
            <w:pPr>
              <w:spacing w:after="0" w:line="240" w:lineRule="auto"/>
              <w:ind w:left="0" w:firstLine="0"/>
              <w:rPr>
                <w:bCs/>
                <w:color w:val="auto"/>
                <w:sz w:val="24"/>
                <w:szCs w:val="24"/>
              </w:rPr>
            </w:pPr>
            <w:r w:rsidRPr="00EB4F72">
              <w:rPr>
                <w:rFonts w:eastAsia="Calibri"/>
                <w:color w:val="auto"/>
                <w:sz w:val="24"/>
                <w:szCs w:val="24"/>
              </w:rPr>
              <w:t>Проверка использования средств бюджета Московской области, направленных на предоставление субсидии на оплату жилого помещения и коммунальных услуг гражданам, имеющим место жительства в городском округе Мытищи Московской области (совместно и параллельно с Контрольно-счетной палатой Московской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3C5D5D" w:rsidP="00B903AE">
            <w:pPr>
              <w:spacing w:after="0" w:line="240" w:lineRule="auto"/>
              <w:ind w:left="0" w:firstLine="0"/>
              <w:jc w:val="center"/>
              <w:rPr>
                <w:bCs/>
                <w:color w:val="auto"/>
                <w:sz w:val="24"/>
                <w:szCs w:val="24"/>
              </w:rPr>
            </w:pPr>
            <w:r>
              <w:rPr>
                <w:bCs/>
                <w:color w:val="auto"/>
                <w:sz w:val="24"/>
                <w:szCs w:val="24"/>
              </w:rPr>
              <w:t>30</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3F61D5" w:rsidP="009A43AE">
            <w:pPr>
              <w:spacing w:after="0" w:line="240" w:lineRule="auto"/>
              <w:ind w:left="0" w:firstLine="0"/>
              <w:rPr>
                <w:bCs/>
                <w:color w:val="auto"/>
                <w:sz w:val="24"/>
                <w:szCs w:val="24"/>
              </w:rPr>
            </w:pPr>
            <w:r w:rsidRPr="00EB4F72">
              <w:rPr>
                <w:bCs/>
                <w:color w:val="auto"/>
                <w:sz w:val="24"/>
                <w:szCs w:val="24"/>
              </w:rPr>
              <w:t xml:space="preserve"> </w:t>
            </w:r>
            <w:r w:rsidR="0014397F" w:rsidRPr="00EB4F72">
              <w:rPr>
                <w:bCs/>
                <w:color w:val="auto"/>
                <w:sz w:val="24"/>
                <w:szCs w:val="24"/>
              </w:rPr>
              <w:t>3.</w:t>
            </w:r>
            <w:r w:rsidR="009A43AE" w:rsidRPr="00EB4F72">
              <w:rPr>
                <w:bCs/>
                <w:color w:val="auto"/>
                <w:sz w:val="24"/>
                <w:szCs w:val="24"/>
              </w:rPr>
              <w:t>8</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3F61D5" w:rsidP="00360798">
            <w:pPr>
              <w:spacing w:after="0" w:line="240" w:lineRule="auto"/>
              <w:ind w:left="0" w:firstLine="0"/>
              <w:rPr>
                <w:bCs/>
                <w:color w:val="auto"/>
                <w:sz w:val="24"/>
                <w:szCs w:val="24"/>
              </w:rPr>
            </w:pPr>
            <w:r w:rsidRPr="00EB4F72">
              <w:rPr>
                <w:color w:val="auto"/>
                <w:sz w:val="24"/>
                <w:szCs w:val="24"/>
              </w:rPr>
              <w:t xml:space="preserve">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«Управление транспорта и дорожного хозяйства городского округа Мытищи Московской области»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3F61D5" w:rsidP="003C5D5D">
            <w:pPr>
              <w:spacing w:after="0" w:line="240" w:lineRule="auto"/>
              <w:ind w:left="0" w:firstLine="0"/>
              <w:jc w:val="center"/>
              <w:rPr>
                <w:bCs/>
                <w:color w:val="auto"/>
                <w:sz w:val="24"/>
                <w:szCs w:val="24"/>
              </w:rPr>
            </w:pPr>
            <w:r w:rsidRPr="00EB4F72">
              <w:rPr>
                <w:bCs/>
                <w:color w:val="auto"/>
                <w:sz w:val="24"/>
                <w:szCs w:val="24"/>
              </w:rPr>
              <w:t>3</w:t>
            </w:r>
            <w:r w:rsidR="003C5D5D">
              <w:rPr>
                <w:bCs/>
                <w:color w:val="auto"/>
                <w:sz w:val="24"/>
                <w:szCs w:val="24"/>
              </w:rPr>
              <w:t>2</w:t>
            </w:r>
          </w:p>
        </w:tc>
      </w:tr>
      <w:tr w:rsidR="00EB4F72"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3F61D5" w:rsidP="009A43AE">
            <w:pPr>
              <w:spacing w:after="0" w:line="240" w:lineRule="auto"/>
              <w:ind w:left="0" w:firstLine="0"/>
              <w:rPr>
                <w:bCs/>
                <w:color w:val="auto"/>
                <w:sz w:val="24"/>
                <w:szCs w:val="24"/>
              </w:rPr>
            </w:pPr>
            <w:r w:rsidRPr="00EB4F72">
              <w:rPr>
                <w:bCs/>
                <w:color w:val="auto"/>
                <w:sz w:val="24"/>
                <w:szCs w:val="24"/>
              </w:rPr>
              <w:t xml:space="preserve"> </w:t>
            </w:r>
            <w:r w:rsidR="0014397F" w:rsidRPr="00EB4F72">
              <w:rPr>
                <w:bCs/>
                <w:color w:val="auto"/>
                <w:sz w:val="24"/>
                <w:szCs w:val="24"/>
              </w:rPr>
              <w:t>3.</w:t>
            </w:r>
            <w:r w:rsidR="009A43AE" w:rsidRPr="00EB4F72">
              <w:rPr>
                <w:bCs/>
                <w:color w:val="auto"/>
                <w:sz w:val="24"/>
                <w:szCs w:val="24"/>
              </w:rPr>
              <w:t>9</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3F61D5" w:rsidP="00360798">
            <w:pPr>
              <w:spacing w:after="0" w:line="240" w:lineRule="auto"/>
              <w:ind w:left="0" w:firstLine="0"/>
              <w:rPr>
                <w:bCs/>
                <w:color w:val="auto"/>
                <w:sz w:val="24"/>
                <w:szCs w:val="24"/>
              </w:rPr>
            </w:pPr>
            <w:r w:rsidRPr="00EB4F72">
              <w:rPr>
                <w:color w:val="auto"/>
                <w:sz w:val="24"/>
                <w:szCs w:val="24"/>
              </w:rPr>
              <w:t xml:space="preserve">Выборочная проверка соблюдения законодательства в сфере закупок товаров, работ и услуг в рамках реализации Национального проекта «Образование» на территории городского округа Мытищи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3F61D5" w:rsidP="007978D8">
            <w:pPr>
              <w:spacing w:after="0" w:line="240" w:lineRule="auto"/>
              <w:ind w:left="0" w:firstLine="0"/>
              <w:jc w:val="center"/>
              <w:rPr>
                <w:bCs/>
                <w:color w:val="auto"/>
                <w:sz w:val="24"/>
                <w:szCs w:val="24"/>
              </w:rPr>
            </w:pPr>
            <w:r w:rsidRPr="00EB4F72">
              <w:rPr>
                <w:bCs/>
                <w:color w:val="auto"/>
                <w:sz w:val="24"/>
                <w:szCs w:val="24"/>
              </w:rPr>
              <w:t>3</w:t>
            </w:r>
            <w:r w:rsidR="007978D8">
              <w:rPr>
                <w:bCs/>
                <w:color w:val="auto"/>
                <w:sz w:val="24"/>
                <w:szCs w:val="24"/>
              </w:rPr>
              <w:t>3</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9A43A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3.1</w:t>
            </w:r>
            <w:r w:rsidR="009A43AE" w:rsidRPr="00EB4F72">
              <w:rPr>
                <w:rFonts w:eastAsia="Calibri"/>
                <w:bCs/>
                <w:color w:val="auto"/>
                <w:sz w:val="24"/>
                <w:szCs w:val="24"/>
                <w:lang w:eastAsia="en-US"/>
              </w:rPr>
              <w:t>0</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3F61D5" w:rsidP="002C2846">
            <w:pPr>
              <w:spacing w:after="0" w:line="240" w:lineRule="auto"/>
              <w:ind w:left="0" w:firstLine="0"/>
              <w:rPr>
                <w:bCs/>
                <w:color w:val="auto"/>
                <w:sz w:val="24"/>
                <w:szCs w:val="24"/>
              </w:rPr>
            </w:pPr>
            <w:r w:rsidRPr="00EB4F72">
              <w:rPr>
                <w:color w:val="auto"/>
                <w:sz w:val="24"/>
                <w:szCs w:val="24"/>
              </w:rPr>
              <w:t>«</w:t>
            </w:r>
            <w:r w:rsidRPr="00EB4F72">
              <w:rPr>
                <w:rFonts w:eastAsia="Calibri"/>
                <w:color w:val="auto"/>
                <w:sz w:val="24"/>
                <w:szCs w:val="24"/>
              </w:rPr>
              <w:t>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«СШОР по баскетболу»</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3F61D5" w:rsidP="007978D8">
            <w:pPr>
              <w:spacing w:after="0" w:line="240" w:lineRule="auto"/>
              <w:ind w:left="0" w:firstLine="0"/>
              <w:jc w:val="center"/>
              <w:rPr>
                <w:bCs/>
                <w:color w:val="auto"/>
                <w:sz w:val="24"/>
                <w:szCs w:val="24"/>
              </w:rPr>
            </w:pPr>
            <w:r w:rsidRPr="00EB4F72">
              <w:rPr>
                <w:bCs/>
                <w:color w:val="auto"/>
                <w:sz w:val="24"/>
                <w:szCs w:val="24"/>
              </w:rPr>
              <w:t>3</w:t>
            </w:r>
            <w:r w:rsidR="007978D8">
              <w:rPr>
                <w:bCs/>
                <w:color w:val="auto"/>
                <w:sz w:val="24"/>
                <w:szCs w:val="24"/>
              </w:rPr>
              <w:t>6</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108" w:right="-103" w:firstLine="0"/>
              <w:jc w:val="center"/>
              <w:rPr>
                <w:rFonts w:eastAsia="Arial"/>
                <w:b/>
                <w:color w:val="auto"/>
                <w:sz w:val="24"/>
                <w:szCs w:val="24"/>
                <w:lang w:eastAsia="en-US"/>
              </w:rPr>
            </w:pPr>
            <w:r w:rsidRPr="00EB4F72">
              <w:rPr>
                <w:rFonts w:eastAsia="Arial"/>
                <w:b/>
                <w:color w:val="auto"/>
                <w:sz w:val="24"/>
                <w:szCs w:val="24"/>
                <w:lang w:eastAsia="en-US"/>
              </w:rPr>
              <w:t xml:space="preserve">4. </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022567">
            <w:pPr>
              <w:tabs>
                <w:tab w:val="left" w:pos="284"/>
              </w:tabs>
              <w:spacing w:after="0" w:line="240" w:lineRule="auto"/>
              <w:ind w:left="0" w:firstLine="0"/>
              <w:rPr>
                <w:rFonts w:eastAsia="Arial"/>
                <w:b/>
                <w:color w:val="auto"/>
                <w:sz w:val="24"/>
                <w:szCs w:val="24"/>
                <w:lang w:eastAsia="en-US"/>
              </w:rPr>
            </w:pPr>
            <w:r w:rsidRPr="00EB4F72">
              <w:rPr>
                <w:b/>
                <w:color w:val="auto"/>
                <w:sz w:val="24"/>
                <w:szCs w:val="24"/>
              </w:rPr>
              <w:t>Мероприятие по контролю за устранением нарушений и реализацией предложений по результатам мероприятий прошлых лет</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7978D8" w:rsidP="00022567">
            <w:pPr>
              <w:tabs>
                <w:tab w:val="left" w:pos="284"/>
              </w:tabs>
              <w:spacing w:after="0" w:line="240" w:lineRule="auto"/>
              <w:ind w:left="0" w:firstLine="0"/>
              <w:jc w:val="center"/>
              <w:rPr>
                <w:rFonts w:eastAsia="Calibri"/>
                <w:b/>
                <w:color w:val="auto"/>
                <w:sz w:val="24"/>
                <w:szCs w:val="24"/>
                <w:lang w:eastAsia="en-US"/>
              </w:rPr>
            </w:pPr>
            <w:r>
              <w:rPr>
                <w:rFonts w:eastAsia="Calibri"/>
                <w:b/>
                <w:color w:val="auto"/>
                <w:sz w:val="24"/>
                <w:szCs w:val="24"/>
                <w:lang w:eastAsia="en-US"/>
              </w:rPr>
              <w:t>40</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4.1</w:t>
            </w:r>
          </w:p>
        </w:tc>
        <w:tc>
          <w:tcPr>
            <w:tcW w:w="8502" w:type="dxa"/>
            <w:tcBorders>
              <w:top w:val="single" w:sz="4" w:space="0" w:color="auto"/>
              <w:left w:val="single" w:sz="4" w:space="0" w:color="auto"/>
              <w:bottom w:val="single" w:sz="4" w:space="0" w:color="auto"/>
              <w:right w:val="single" w:sz="4" w:space="0" w:color="auto"/>
            </w:tcBorders>
            <w:shd w:val="clear" w:color="auto" w:fill="auto"/>
            <w:hideMark/>
          </w:tcPr>
          <w:p w:rsidR="0014397F" w:rsidRPr="00EB4F72" w:rsidRDefault="004E7C3E" w:rsidP="002C2846">
            <w:pPr>
              <w:tabs>
                <w:tab w:val="left" w:pos="284"/>
              </w:tabs>
              <w:spacing w:after="0" w:line="240" w:lineRule="auto"/>
              <w:ind w:left="0" w:firstLine="0"/>
              <w:rPr>
                <w:bCs/>
                <w:color w:val="auto"/>
                <w:sz w:val="24"/>
                <w:szCs w:val="24"/>
              </w:rPr>
            </w:pPr>
            <w:r w:rsidRPr="00EB4F72">
              <w:rPr>
                <w:color w:val="auto"/>
                <w:sz w:val="24"/>
                <w:szCs w:val="24"/>
              </w:rPr>
              <w:t>Проверка устранения нарушений и реализации предложений Контрольно-</w:t>
            </w:r>
            <w:r w:rsidRPr="00EB4F72">
              <w:rPr>
                <w:color w:val="auto"/>
                <w:sz w:val="24"/>
                <w:szCs w:val="24"/>
              </w:rPr>
              <w:lastRenderedPageBreak/>
              <w:t>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w:t>
            </w:r>
            <w:r w:rsidR="002C2846" w:rsidRPr="00EB4F72">
              <w:rPr>
                <w:color w:val="auto"/>
                <w:sz w:val="24"/>
                <w:szCs w:val="24"/>
              </w:rPr>
              <w:t xml:space="preserve"> культуры </w:t>
            </w:r>
            <w:r w:rsidRPr="00EB4F72">
              <w:rPr>
                <w:color w:val="auto"/>
                <w:sz w:val="24"/>
                <w:szCs w:val="24"/>
              </w:rPr>
              <w:t>«</w:t>
            </w:r>
            <w:r w:rsidR="002C2846" w:rsidRPr="00EB4F72">
              <w:rPr>
                <w:color w:val="auto"/>
                <w:sz w:val="24"/>
                <w:szCs w:val="24"/>
              </w:rPr>
              <w:t>Мытищинская картинная га</w:t>
            </w:r>
            <w:r w:rsidR="003F61D5" w:rsidRPr="00EB4F72">
              <w:rPr>
                <w:color w:val="auto"/>
                <w:sz w:val="24"/>
                <w:szCs w:val="24"/>
              </w:rPr>
              <w:t>л</w:t>
            </w:r>
            <w:r w:rsidR="002C2846" w:rsidRPr="00EB4F72">
              <w:rPr>
                <w:color w:val="auto"/>
                <w:sz w:val="24"/>
                <w:szCs w:val="24"/>
              </w:rPr>
              <w:t>ерея</w:t>
            </w:r>
            <w:r w:rsidRPr="00EB4F72">
              <w:rPr>
                <w:color w:val="auto"/>
                <w:sz w:val="24"/>
                <w:szCs w:val="24"/>
              </w:rPr>
              <w:t>»</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7978D8" w:rsidP="000D71F1">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40</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lastRenderedPageBreak/>
              <w:t>4.2</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4E7C3E" w:rsidP="00D359F0">
            <w:pPr>
              <w:tabs>
                <w:tab w:val="left" w:pos="284"/>
              </w:tabs>
              <w:spacing w:after="0" w:line="240" w:lineRule="auto"/>
              <w:ind w:left="0" w:firstLine="0"/>
              <w:rPr>
                <w:bCs/>
                <w:color w:val="auto"/>
                <w:sz w:val="24"/>
                <w:szCs w:val="24"/>
              </w:rPr>
            </w:pPr>
            <w:r w:rsidRPr="00EB4F72">
              <w:rPr>
                <w:color w:val="auto"/>
                <w:sz w:val="24"/>
                <w:szCs w:val="24"/>
              </w:rPr>
              <w:t>Проверка устранения нарушений и реализации предложений Контрольно-счетной палаты по результатам контрольного мероприятия «Проверка законности</w:t>
            </w:r>
            <w:r w:rsidR="002C2846" w:rsidRPr="00EB4F72">
              <w:rPr>
                <w:color w:val="auto"/>
                <w:sz w:val="24"/>
                <w:szCs w:val="24"/>
              </w:rPr>
              <w:t xml:space="preserve"> и результативности </w:t>
            </w:r>
            <w:r w:rsidRPr="00EB4F72">
              <w:rPr>
                <w:color w:val="auto"/>
                <w:sz w:val="24"/>
                <w:szCs w:val="24"/>
              </w:rPr>
              <w:t>расходования средств</w:t>
            </w:r>
            <w:r w:rsidR="00D359F0" w:rsidRPr="00EB4F72">
              <w:rPr>
                <w:color w:val="auto"/>
                <w:sz w:val="24"/>
                <w:szCs w:val="24"/>
              </w:rPr>
              <w:t xml:space="preserve"> бюджета городского округа Мытищи на финансовое обеспечение муниципального бюджетного учреждения культуры «Центр культуры и досуга «Марфино»</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3F61D5" w:rsidP="007978D8">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w:t>
            </w:r>
            <w:r w:rsidR="007978D8">
              <w:rPr>
                <w:rFonts w:eastAsia="Calibri"/>
                <w:bCs/>
                <w:color w:val="auto"/>
                <w:sz w:val="24"/>
                <w:szCs w:val="24"/>
                <w:lang w:eastAsia="en-US"/>
              </w:rPr>
              <w:t>2</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4.3</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4E7C3E" w:rsidP="00C27C62">
            <w:pPr>
              <w:spacing w:line="240" w:lineRule="auto"/>
              <w:ind w:left="31" w:firstLine="0"/>
              <w:rPr>
                <w:bCs/>
                <w:color w:val="auto"/>
                <w:sz w:val="24"/>
                <w:szCs w:val="24"/>
              </w:rPr>
            </w:pPr>
            <w:r w:rsidRPr="00EB4F72">
              <w:rPr>
                <w:color w:val="auto"/>
                <w:sz w:val="24"/>
                <w:szCs w:val="24"/>
              </w:rPr>
              <w:t>Проверка устранения нарушений и реализации предложений Контрольно-</w:t>
            </w:r>
            <w:r w:rsidR="00904CF4" w:rsidRPr="00EB4F72">
              <w:rPr>
                <w:color w:val="auto"/>
                <w:sz w:val="24"/>
                <w:szCs w:val="24"/>
              </w:rPr>
              <w:t>с</w:t>
            </w:r>
            <w:r w:rsidRPr="00EB4F72">
              <w:rPr>
                <w:color w:val="auto"/>
                <w:sz w:val="24"/>
                <w:szCs w:val="24"/>
              </w:rPr>
              <w:t>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w:t>
            </w:r>
            <w:r w:rsidR="00D359F0" w:rsidRPr="00EB4F72">
              <w:rPr>
                <w:color w:val="auto"/>
                <w:sz w:val="24"/>
                <w:szCs w:val="24"/>
              </w:rPr>
              <w:t xml:space="preserve"> культуры </w:t>
            </w:r>
            <w:r w:rsidRPr="00EB4F72">
              <w:rPr>
                <w:color w:val="auto"/>
                <w:sz w:val="24"/>
                <w:szCs w:val="24"/>
              </w:rPr>
              <w:t>«</w:t>
            </w:r>
            <w:r w:rsidR="00D359F0" w:rsidRPr="00EB4F72">
              <w:rPr>
                <w:color w:val="auto"/>
                <w:sz w:val="24"/>
                <w:szCs w:val="24"/>
              </w:rPr>
              <w:t>Культурно-информационный центр «Леони</w:t>
            </w:r>
            <w:r w:rsidR="00C27C62">
              <w:rPr>
                <w:color w:val="auto"/>
                <w:sz w:val="24"/>
                <w:szCs w:val="24"/>
              </w:rPr>
              <w:t>д</w:t>
            </w:r>
            <w:r w:rsidR="00D359F0" w:rsidRPr="00EB4F72">
              <w:rPr>
                <w:color w:val="auto"/>
                <w:sz w:val="24"/>
                <w:szCs w:val="24"/>
              </w:rPr>
              <w:t>овка</w:t>
            </w:r>
            <w:r w:rsidRPr="00EB4F72">
              <w:rPr>
                <w:color w:val="auto"/>
                <w:sz w:val="24"/>
                <w:szCs w:val="24"/>
              </w:rPr>
              <w:t>»</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ED35A7" w:rsidP="007978D8">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w:t>
            </w:r>
            <w:r w:rsidR="007978D8">
              <w:rPr>
                <w:rFonts w:eastAsia="Calibri"/>
                <w:bCs/>
                <w:color w:val="auto"/>
                <w:sz w:val="24"/>
                <w:szCs w:val="24"/>
                <w:lang w:eastAsia="en-US"/>
              </w:rPr>
              <w:t>6</w:t>
            </w:r>
          </w:p>
        </w:tc>
      </w:tr>
      <w:tr w:rsidR="00EB4F72"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4.4</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4E7C3E" w:rsidP="006B12CF">
            <w:pPr>
              <w:tabs>
                <w:tab w:val="left" w:pos="284"/>
              </w:tabs>
              <w:spacing w:after="0" w:line="240" w:lineRule="auto"/>
              <w:ind w:left="0" w:firstLine="0"/>
              <w:rPr>
                <w:bCs/>
                <w:color w:val="auto"/>
                <w:sz w:val="24"/>
                <w:szCs w:val="24"/>
              </w:rPr>
            </w:pPr>
            <w:r w:rsidRPr="00EB4F72">
              <w:rPr>
                <w:color w:val="auto"/>
                <w:sz w:val="24"/>
                <w:szCs w:val="24"/>
              </w:rPr>
              <w:t xml:space="preserve">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w:t>
            </w:r>
            <w:r w:rsidR="006B12CF" w:rsidRPr="00EB4F72">
              <w:rPr>
                <w:color w:val="auto"/>
                <w:sz w:val="24"/>
                <w:szCs w:val="24"/>
              </w:rPr>
              <w:t>бюджетного</w:t>
            </w:r>
            <w:r w:rsidRPr="00EB4F72">
              <w:rPr>
                <w:color w:val="auto"/>
                <w:sz w:val="24"/>
                <w:szCs w:val="24"/>
              </w:rPr>
              <w:t xml:space="preserve"> учреждения «</w:t>
            </w:r>
            <w:r w:rsidR="006B12CF" w:rsidRPr="00EB4F72">
              <w:rPr>
                <w:color w:val="auto"/>
                <w:sz w:val="24"/>
                <w:szCs w:val="24"/>
              </w:rPr>
              <w:t>Управление градостроительного и имущественного обеспечения</w:t>
            </w:r>
            <w:r w:rsidRPr="00EB4F72">
              <w:rPr>
                <w:color w:val="auto"/>
                <w:sz w:val="24"/>
                <w:szCs w:val="24"/>
              </w:rPr>
              <w:t>»</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14397F" w:rsidP="00022567">
            <w:pPr>
              <w:tabs>
                <w:tab w:val="left" w:pos="284"/>
              </w:tabs>
              <w:spacing w:after="0" w:line="240" w:lineRule="auto"/>
              <w:ind w:left="0" w:firstLine="0"/>
              <w:jc w:val="center"/>
              <w:rPr>
                <w:rFonts w:eastAsia="Calibri"/>
                <w:bCs/>
                <w:color w:val="auto"/>
                <w:sz w:val="24"/>
                <w:szCs w:val="24"/>
                <w:lang w:eastAsia="en-US"/>
              </w:rPr>
            </w:pPr>
          </w:p>
          <w:p w:rsidR="0014397F" w:rsidRPr="00EB4F72" w:rsidRDefault="000D71F1" w:rsidP="007978D8">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4</w:t>
            </w:r>
            <w:r w:rsidR="007978D8">
              <w:rPr>
                <w:rFonts w:eastAsia="Calibri"/>
                <w:bCs/>
                <w:color w:val="auto"/>
                <w:sz w:val="24"/>
                <w:szCs w:val="24"/>
                <w:lang w:eastAsia="en-US"/>
              </w:rPr>
              <w:t>9</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w:t>
            </w:r>
            <w:r w:rsidR="004E7C3E" w:rsidRPr="00EB4F72">
              <w:rPr>
                <w:rFonts w:eastAsia="Calibri"/>
                <w:bCs/>
                <w:color w:val="auto"/>
                <w:sz w:val="24"/>
                <w:szCs w:val="24"/>
                <w:lang w:eastAsia="en-US"/>
              </w:rPr>
              <w:t>5</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756532" w:rsidP="006B12CF">
            <w:pPr>
              <w:tabs>
                <w:tab w:val="left" w:pos="284"/>
              </w:tabs>
              <w:spacing w:after="0" w:line="240" w:lineRule="auto"/>
              <w:ind w:left="0" w:firstLine="0"/>
              <w:rPr>
                <w:bCs/>
                <w:color w:val="auto"/>
                <w:sz w:val="24"/>
                <w:szCs w:val="24"/>
              </w:rPr>
            </w:pPr>
            <w:r w:rsidRPr="00EB4F72">
              <w:rPr>
                <w:color w:val="auto"/>
                <w:sz w:val="24"/>
                <w:szCs w:val="24"/>
              </w:rPr>
              <w:t>Проверка устранения нарушений и реализации предложений Контрольно-счетной палаты по результатам контрольного мероприятия «Проверка</w:t>
            </w:r>
            <w:r w:rsidR="006B12CF" w:rsidRPr="00EB4F72">
              <w:rPr>
                <w:color w:val="auto"/>
                <w:sz w:val="24"/>
                <w:szCs w:val="24"/>
              </w:rPr>
              <w:t xml:space="preserve"> законности расходования средств бюджета городского округа Мытищи на финансовое обеспечение муниципального бюджетного дошкольного образовательного учреждения № 62 «Жемчужинка»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ED35A7" w:rsidP="007978D8">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5</w:t>
            </w:r>
            <w:r w:rsidR="007978D8">
              <w:rPr>
                <w:rFonts w:eastAsia="Calibri"/>
                <w:bCs/>
                <w:color w:val="auto"/>
                <w:sz w:val="24"/>
                <w:szCs w:val="24"/>
                <w:lang w:eastAsia="en-US"/>
              </w:rPr>
              <w:t>7</w:t>
            </w:r>
          </w:p>
        </w:tc>
      </w:tr>
      <w:tr w:rsidR="001B57AC"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14397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w:t>
            </w:r>
            <w:r w:rsidR="004E7C3E" w:rsidRPr="00EB4F72">
              <w:rPr>
                <w:rFonts w:eastAsia="Calibri"/>
                <w:bCs/>
                <w:color w:val="auto"/>
                <w:sz w:val="24"/>
                <w:szCs w:val="24"/>
                <w:lang w:eastAsia="en-US"/>
              </w:rPr>
              <w:t>6</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4397F" w:rsidRPr="00EB4F72" w:rsidRDefault="00756532" w:rsidP="006B12CF">
            <w:pPr>
              <w:tabs>
                <w:tab w:val="left" w:pos="284"/>
              </w:tabs>
              <w:spacing w:after="0" w:line="240" w:lineRule="auto"/>
              <w:ind w:left="0" w:firstLine="0"/>
              <w:rPr>
                <w:bCs/>
                <w:color w:val="auto"/>
                <w:sz w:val="24"/>
                <w:szCs w:val="24"/>
              </w:rPr>
            </w:pPr>
            <w:r w:rsidRPr="00EB4F72">
              <w:rPr>
                <w:color w:val="auto"/>
                <w:sz w:val="24"/>
                <w:szCs w:val="24"/>
              </w:rPr>
              <w:t xml:space="preserve">Проверка устранения нарушений и реализации предложений Контрольно-счетной палаты по результатам контрольного мероприятия «Проверка законности и </w:t>
            </w:r>
            <w:r w:rsidR="006B12CF" w:rsidRPr="00EB4F72">
              <w:rPr>
                <w:color w:val="auto"/>
                <w:sz w:val="24"/>
                <w:szCs w:val="24"/>
              </w:rPr>
              <w:t xml:space="preserve">эффективности осуществления деятельности Управления культуры и туризма администрации </w:t>
            </w:r>
            <w:r w:rsidRPr="00EB4F72">
              <w:rPr>
                <w:color w:val="auto"/>
                <w:sz w:val="24"/>
                <w:szCs w:val="24"/>
                <w:shd w:val="clear" w:color="auto" w:fill="FFFFFF"/>
              </w:rPr>
              <w:t>городского округа Мытищи»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4397F" w:rsidRPr="00EB4F72" w:rsidRDefault="00475D62" w:rsidP="007978D8">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5</w:t>
            </w:r>
            <w:r w:rsidR="007978D8">
              <w:rPr>
                <w:rFonts w:eastAsia="Calibri"/>
                <w:bCs/>
                <w:color w:val="auto"/>
                <w:sz w:val="24"/>
                <w:szCs w:val="24"/>
                <w:lang w:eastAsia="en-US"/>
              </w:rPr>
              <w:t>9</w:t>
            </w:r>
          </w:p>
        </w:tc>
      </w:tr>
      <w:tr w:rsidR="006B12CF"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4.7</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6B12CF">
            <w:pPr>
              <w:tabs>
                <w:tab w:val="left" w:pos="284"/>
              </w:tabs>
              <w:spacing w:after="0" w:line="240" w:lineRule="auto"/>
              <w:ind w:left="0" w:firstLine="0"/>
              <w:rPr>
                <w:color w:val="auto"/>
                <w:sz w:val="24"/>
                <w:szCs w:val="24"/>
              </w:rPr>
            </w:pPr>
            <w:r w:rsidRPr="00EB4F72">
              <w:rPr>
                <w:color w:val="auto"/>
                <w:sz w:val="24"/>
                <w:szCs w:val="24"/>
              </w:rPr>
              <w:t>Проверка устранения нарушений и реализации предложений Контрольно-счетной палаты по результатам контрольного мероприятия «Проверка расходов средств бюджета городского округа Мытищи на электроснабжение линий наружного освещения»</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B12CF" w:rsidRPr="00EB4F72" w:rsidRDefault="007978D8" w:rsidP="009D632F">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60</w:t>
            </w:r>
          </w:p>
        </w:tc>
      </w:tr>
      <w:tr w:rsidR="006B12CF"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4.8</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7F5A60" w:rsidP="007F5A60">
            <w:pPr>
              <w:tabs>
                <w:tab w:val="left" w:pos="284"/>
              </w:tabs>
              <w:spacing w:after="0" w:line="240" w:lineRule="auto"/>
              <w:ind w:left="0" w:firstLine="0"/>
              <w:rPr>
                <w:color w:val="auto"/>
                <w:sz w:val="24"/>
                <w:szCs w:val="24"/>
              </w:rPr>
            </w:pPr>
            <w:r w:rsidRPr="00EB4F72">
              <w:rPr>
                <w:color w:val="auto"/>
                <w:sz w:val="24"/>
                <w:szCs w:val="24"/>
              </w:rPr>
              <w:t>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«Лесопарковое хозяйство»</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B12CF" w:rsidRPr="00EB4F72" w:rsidRDefault="0048207D" w:rsidP="007978D8">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6</w:t>
            </w:r>
            <w:r w:rsidR="007978D8">
              <w:rPr>
                <w:rFonts w:eastAsia="Calibri"/>
                <w:bCs/>
                <w:color w:val="auto"/>
                <w:sz w:val="24"/>
                <w:szCs w:val="24"/>
                <w:lang w:eastAsia="en-US"/>
              </w:rPr>
              <w:t>2</w:t>
            </w:r>
          </w:p>
        </w:tc>
      </w:tr>
      <w:tr w:rsidR="006B12CF"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4.9</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48207D" w:rsidP="00360798">
            <w:pPr>
              <w:tabs>
                <w:tab w:val="left" w:pos="284"/>
              </w:tabs>
              <w:spacing w:after="0" w:line="240" w:lineRule="auto"/>
              <w:ind w:left="0" w:firstLine="0"/>
              <w:rPr>
                <w:color w:val="auto"/>
                <w:sz w:val="24"/>
                <w:szCs w:val="24"/>
              </w:rPr>
            </w:pPr>
            <w:r w:rsidRPr="00EB4F72">
              <w:rPr>
                <w:color w:val="auto"/>
                <w:sz w:val="24"/>
                <w:szCs w:val="24"/>
              </w:rPr>
              <w:t xml:space="preserve">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w:t>
            </w:r>
            <w:r w:rsidR="0042023B" w:rsidRPr="00EB4F72">
              <w:rPr>
                <w:color w:val="auto"/>
                <w:sz w:val="24"/>
                <w:szCs w:val="24"/>
              </w:rPr>
              <w:t>Территориальное управление</w:t>
            </w:r>
            <w:r w:rsidRPr="00EB4F72">
              <w:rPr>
                <w:color w:val="auto"/>
                <w:sz w:val="24"/>
                <w:szCs w:val="24"/>
              </w:rPr>
              <w:t xml:space="preserve"> «Федоскино»</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B12CF" w:rsidRPr="00EB4F72" w:rsidRDefault="00475D62" w:rsidP="007978D8">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6</w:t>
            </w:r>
            <w:r w:rsidR="007978D8">
              <w:rPr>
                <w:rFonts w:eastAsia="Calibri"/>
                <w:bCs/>
                <w:color w:val="auto"/>
                <w:sz w:val="24"/>
                <w:szCs w:val="24"/>
                <w:lang w:eastAsia="en-US"/>
              </w:rPr>
              <w:t>5</w:t>
            </w:r>
          </w:p>
        </w:tc>
      </w:tr>
      <w:tr w:rsidR="006B12CF"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4.10</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48207D" w:rsidP="006B12CF">
            <w:pPr>
              <w:tabs>
                <w:tab w:val="left" w:pos="284"/>
              </w:tabs>
              <w:spacing w:after="0" w:line="240" w:lineRule="auto"/>
              <w:ind w:left="0" w:firstLine="0"/>
              <w:rPr>
                <w:color w:val="auto"/>
                <w:sz w:val="24"/>
                <w:szCs w:val="24"/>
              </w:rPr>
            </w:pPr>
            <w:r w:rsidRPr="00EB4F72">
              <w:rPr>
                <w:color w:val="auto"/>
                <w:sz w:val="24"/>
                <w:szCs w:val="24"/>
              </w:rPr>
              <w:t>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«Территориальное управление «Пироговский»</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B12CF" w:rsidRPr="00EB4F72" w:rsidRDefault="00491B7E" w:rsidP="007978D8">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6</w:t>
            </w:r>
            <w:r w:rsidR="007978D8">
              <w:rPr>
                <w:rFonts w:eastAsia="Calibri"/>
                <w:bCs/>
                <w:color w:val="auto"/>
                <w:sz w:val="24"/>
                <w:szCs w:val="24"/>
                <w:lang w:eastAsia="en-US"/>
              </w:rPr>
              <w:t>7</w:t>
            </w:r>
          </w:p>
        </w:tc>
      </w:tr>
      <w:tr w:rsidR="006B12CF" w:rsidRPr="00EB4F72" w:rsidTr="005E7343">
        <w:tc>
          <w:tcPr>
            <w:tcW w:w="714"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6B12CF" w:rsidP="004E7C3E">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4.11</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6B12CF" w:rsidRPr="00EB4F72" w:rsidRDefault="00437BF5" w:rsidP="00437BF5">
            <w:pPr>
              <w:tabs>
                <w:tab w:val="left" w:pos="284"/>
              </w:tabs>
              <w:spacing w:after="0" w:line="240" w:lineRule="auto"/>
              <w:ind w:left="0" w:firstLine="0"/>
              <w:rPr>
                <w:color w:val="auto"/>
                <w:sz w:val="24"/>
                <w:szCs w:val="24"/>
              </w:rPr>
            </w:pPr>
            <w:r w:rsidRPr="00EB4F72">
              <w:rPr>
                <w:color w:val="auto"/>
                <w:sz w:val="24"/>
                <w:szCs w:val="24"/>
              </w:rPr>
              <w:t xml:space="preserve">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казенного </w:t>
            </w:r>
            <w:r w:rsidRPr="00EB4F72">
              <w:rPr>
                <w:color w:val="auto"/>
                <w:sz w:val="24"/>
                <w:szCs w:val="24"/>
              </w:rPr>
              <w:lastRenderedPageBreak/>
              <w:t>учреждения «Управление жилищно-коммунального хозяйства городского округа Мытищи Московской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B12CF" w:rsidRPr="00EB4F72" w:rsidRDefault="00491B7E" w:rsidP="007978D8">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lastRenderedPageBreak/>
              <w:t>6</w:t>
            </w:r>
            <w:r w:rsidR="007978D8">
              <w:rPr>
                <w:rFonts w:eastAsia="Calibri"/>
                <w:bCs/>
                <w:color w:val="auto"/>
                <w:sz w:val="24"/>
                <w:szCs w:val="24"/>
                <w:lang w:eastAsia="en-US"/>
              </w:rPr>
              <w:t>9</w:t>
            </w:r>
          </w:p>
        </w:tc>
      </w:tr>
      <w:tr w:rsidR="001B57AC" w:rsidRPr="00EB4F72" w:rsidTr="00904CF4">
        <w:trPr>
          <w:trHeight w:val="11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1F250A" w:rsidP="00022567">
            <w:pPr>
              <w:tabs>
                <w:tab w:val="left" w:pos="284"/>
              </w:tabs>
              <w:spacing w:after="0" w:line="240" w:lineRule="auto"/>
              <w:ind w:left="0" w:firstLine="0"/>
              <w:jc w:val="center"/>
              <w:rPr>
                <w:rFonts w:eastAsia="Calibri"/>
                <w:b/>
                <w:bCs/>
                <w:color w:val="auto"/>
                <w:sz w:val="24"/>
                <w:szCs w:val="24"/>
                <w:lang w:eastAsia="en-US"/>
              </w:rPr>
            </w:pPr>
            <w:r w:rsidRPr="00EB4F72">
              <w:rPr>
                <w:rFonts w:eastAsia="Calibri"/>
                <w:b/>
                <w:bCs/>
                <w:color w:val="auto"/>
                <w:sz w:val="24"/>
                <w:szCs w:val="24"/>
                <w:lang w:eastAsia="en-US"/>
              </w:rPr>
              <w:lastRenderedPageBreak/>
              <w:t>5.</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944DE6" w:rsidP="009C77C4">
            <w:pPr>
              <w:tabs>
                <w:tab w:val="left" w:pos="284"/>
              </w:tabs>
              <w:spacing w:after="0" w:line="240" w:lineRule="auto"/>
              <w:ind w:left="0" w:firstLine="0"/>
              <w:rPr>
                <w:b/>
                <w:color w:val="auto"/>
                <w:sz w:val="24"/>
                <w:szCs w:val="24"/>
                <w:highlight w:val="green"/>
              </w:rPr>
            </w:pPr>
            <w:r w:rsidRPr="00EB4F72">
              <w:rPr>
                <w:b/>
                <w:bCs/>
                <w:color w:val="auto"/>
                <w:sz w:val="24"/>
                <w:szCs w:val="24"/>
              </w:rPr>
              <w:t>Э</w:t>
            </w:r>
            <w:r w:rsidR="001F250A" w:rsidRPr="00EB4F72">
              <w:rPr>
                <w:b/>
                <w:bCs/>
                <w:color w:val="auto"/>
                <w:sz w:val="24"/>
                <w:szCs w:val="24"/>
              </w:rPr>
              <w:t xml:space="preserve">кспертиза </w:t>
            </w:r>
            <w:r w:rsidR="00620C39">
              <w:rPr>
                <w:b/>
                <w:bCs/>
                <w:color w:val="auto"/>
                <w:sz w:val="24"/>
                <w:szCs w:val="24"/>
              </w:rPr>
              <w:t xml:space="preserve">проектов местного бюджета, </w:t>
            </w:r>
            <w:r w:rsidR="001F250A" w:rsidRPr="00EB4F72">
              <w:rPr>
                <w:b/>
                <w:bCs/>
                <w:color w:val="auto"/>
                <w:sz w:val="24"/>
                <w:szCs w:val="24"/>
              </w:rPr>
              <w:t>проектов нормативных правовых актов органов местного самоуправления городского округа Мытищи</w:t>
            </w:r>
            <w:r w:rsidR="009C77C4" w:rsidRPr="00EB4F72">
              <w:rPr>
                <w:b/>
                <w:bCs/>
                <w:color w:val="auto"/>
                <w:sz w:val="24"/>
                <w:szCs w:val="24"/>
              </w:rPr>
              <w:t xml:space="preserve"> </w:t>
            </w:r>
            <w:r w:rsidR="001F250A" w:rsidRPr="00EB4F72">
              <w:rPr>
                <w:b/>
                <w:bCs/>
                <w:color w:val="auto"/>
                <w:sz w:val="24"/>
                <w:szCs w:val="24"/>
              </w:rPr>
              <w:t>в части, касающейся расходных обязательств городского округа Мытищи, а также муниципальных программ городского округа Мытищи</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1F250A" w:rsidRPr="00EB4F72" w:rsidRDefault="007978D8" w:rsidP="009D632F">
            <w:pPr>
              <w:tabs>
                <w:tab w:val="left" w:pos="284"/>
              </w:tabs>
              <w:spacing w:after="0" w:line="240" w:lineRule="auto"/>
              <w:ind w:left="0" w:firstLine="0"/>
              <w:jc w:val="center"/>
              <w:rPr>
                <w:rFonts w:eastAsia="Calibri"/>
                <w:b/>
                <w:bCs/>
                <w:color w:val="auto"/>
                <w:sz w:val="24"/>
                <w:szCs w:val="24"/>
                <w:lang w:eastAsia="en-US"/>
              </w:rPr>
            </w:pPr>
            <w:r>
              <w:rPr>
                <w:rFonts w:eastAsia="Calibri"/>
                <w:b/>
                <w:bCs/>
                <w:color w:val="auto"/>
                <w:sz w:val="24"/>
                <w:szCs w:val="24"/>
                <w:lang w:eastAsia="en-US"/>
              </w:rPr>
              <w:t>70</w:t>
            </w:r>
          </w:p>
        </w:tc>
      </w:tr>
      <w:tr w:rsidR="001B57AC" w:rsidRPr="00EB4F72" w:rsidTr="00687252">
        <w:trPr>
          <w:trHeight w:val="1975"/>
        </w:trPr>
        <w:tc>
          <w:tcPr>
            <w:tcW w:w="714"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1F250A" w:rsidP="00E726D1">
            <w:pPr>
              <w:tabs>
                <w:tab w:val="left" w:pos="284"/>
              </w:tabs>
              <w:spacing w:after="0" w:line="240" w:lineRule="auto"/>
              <w:ind w:left="0" w:firstLine="0"/>
              <w:jc w:val="center"/>
              <w:rPr>
                <w:rFonts w:eastAsia="Calibri"/>
                <w:bCs/>
                <w:color w:val="auto"/>
                <w:sz w:val="24"/>
                <w:szCs w:val="24"/>
                <w:lang w:eastAsia="en-US"/>
              </w:rPr>
            </w:pPr>
            <w:r w:rsidRPr="00EB4F72">
              <w:rPr>
                <w:rFonts w:eastAsia="Calibri"/>
                <w:bCs/>
                <w:color w:val="auto"/>
                <w:sz w:val="24"/>
                <w:szCs w:val="24"/>
                <w:lang w:eastAsia="en-US"/>
              </w:rPr>
              <w:t>5.</w:t>
            </w:r>
            <w:r w:rsidR="00E726D1" w:rsidRPr="00EB4F72">
              <w:rPr>
                <w:rFonts w:eastAsia="Calibri"/>
                <w:bCs/>
                <w:color w:val="auto"/>
                <w:sz w:val="24"/>
                <w:szCs w:val="24"/>
                <w:lang w:eastAsia="en-US"/>
              </w:rPr>
              <w:t>1</w:t>
            </w:r>
          </w:p>
        </w:tc>
        <w:tc>
          <w:tcPr>
            <w:tcW w:w="8502" w:type="dxa"/>
            <w:tcBorders>
              <w:top w:val="single" w:sz="4" w:space="0" w:color="auto"/>
              <w:left w:val="single" w:sz="4" w:space="0" w:color="auto"/>
              <w:bottom w:val="single" w:sz="4" w:space="0" w:color="auto"/>
              <w:right w:val="single" w:sz="4" w:space="0" w:color="auto"/>
            </w:tcBorders>
            <w:shd w:val="clear" w:color="auto" w:fill="auto"/>
          </w:tcPr>
          <w:p w:rsidR="001F250A" w:rsidRPr="00EB4F72" w:rsidRDefault="00620D09" w:rsidP="00687252">
            <w:pPr>
              <w:spacing w:after="0" w:line="240" w:lineRule="auto"/>
              <w:ind w:left="30" w:firstLine="0"/>
              <w:rPr>
                <w:b/>
                <w:bCs/>
                <w:color w:val="auto"/>
                <w:sz w:val="24"/>
                <w:szCs w:val="24"/>
              </w:rPr>
            </w:pPr>
            <w:r w:rsidRPr="00EB4F72">
              <w:rPr>
                <w:color w:val="auto"/>
                <w:sz w:val="24"/>
                <w:szCs w:val="24"/>
              </w:rPr>
              <w:t xml:space="preserve">Экспертиза </w:t>
            </w:r>
            <w:r w:rsidR="00620C39">
              <w:rPr>
                <w:color w:val="auto"/>
                <w:sz w:val="24"/>
                <w:szCs w:val="24"/>
              </w:rPr>
              <w:t xml:space="preserve">проектов местного бюджета, </w:t>
            </w:r>
            <w:r w:rsidRPr="00EB4F72">
              <w:rPr>
                <w:color w:val="auto"/>
                <w:sz w:val="24"/>
                <w:szCs w:val="24"/>
              </w:rPr>
              <w:t>проектов нормативных правовых актов городского округа Мытищи в части, касающейся расходных обязательств городского округа Мытищи, экспертиза проектов нормативных правовых актов городского округа Мытищи, приводящих к изменению доходов бюджета городского округа Мытищи, а также муниципальных программ городского округа Мытищи (проектов муниципальных программ) и подготовка заключений по результатам указанной экспертизы</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904CF4" w:rsidRPr="00EB4F72" w:rsidRDefault="00904CF4" w:rsidP="00687252">
            <w:pPr>
              <w:tabs>
                <w:tab w:val="left" w:pos="284"/>
              </w:tabs>
              <w:spacing w:after="0" w:line="240" w:lineRule="auto"/>
              <w:ind w:left="0" w:firstLine="0"/>
              <w:jc w:val="center"/>
              <w:rPr>
                <w:rFonts w:eastAsia="Calibri"/>
                <w:bCs/>
                <w:color w:val="auto"/>
                <w:sz w:val="24"/>
                <w:szCs w:val="24"/>
                <w:lang w:eastAsia="en-US"/>
              </w:rPr>
            </w:pPr>
          </w:p>
          <w:p w:rsidR="007A3AAD" w:rsidRPr="00EB4F72" w:rsidRDefault="007A3AAD" w:rsidP="00687252">
            <w:pPr>
              <w:tabs>
                <w:tab w:val="left" w:pos="284"/>
              </w:tabs>
              <w:spacing w:after="0" w:line="240" w:lineRule="auto"/>
              <w:ind w:left="0" w:firstLine="0"/>
              <w:jc w:val="center"/>
              <w:rPr>
                <w:rFonts w:eastAsia="Calibri"/>
                <w:bCs/>
                <w:color w:val="auto"/>
                <w:sz w:val="24"/>
                <w:szCs w:val="24"/>
                <w:lang w:eastAsia="en-US"/>
              </w:rPr>
            </w:pPr>
          </w:p>
          <w:p w:rsidR="007A3AAD" w:rsidRPr="00EB4F72" w:rsidRDefault="007A3AAD" w:rsidP="00687252">
            <w:pPr>
              <w:tabs>
                <w:tab w:val="left" w:pos="284"/>
              </w:tabs>
              <w:spacing w:after="0" w:line="240" w:lineRule="auto"/>
              <w:ind w:left="0" w:firstLine="0"/>
              <w:jc w:val="center"/>
              <w:rPr>
                <w:rFonts w:eastAsia="Calibri"/>
                <w:bCs/>
                <w:color w:val="auto"/>
                <w:sz w:val="24"/>
                <w:szCs w:val="24"/>
                <w:lang w:eastAsia="en-US"/>
              </w:rPr>
            </w:pPr>
          </w:p>
          <w:p w:rsidR="007A3AAD" w:rsidRPr="00EB4F72" w:rsidRDefault="007978D8" w:rsidP="00687252">
            <w:pPr>
              <w:tabs>
                <w:tab w:val="left" w:pos="284"/>
              </w:tabs>
              <w:spacing w:after="0" w:line="240" w:lineRule="auto"/>
              <w:ind w:left="0" w:firstLine="0"/>
              <w:jc w:val="center"/>
              <w:rPr>
                <w:rFonts w:eastAsia="Calibri"/>
                <w:bCs/>
                <w:color w:val="auto"/>
                <w:sz w:val="24"/>
                <w:szCs w:val="24"/>
                <w:lang w:eastAsia="en-US"/>
              </w:rPr>
            </w:pPr>
            <w:r>
              <w:rPr>
                <w:rFonts w:eastAsia="Calibri"/>
                <w:bCs/>
                <w:color w:val="auto"/>
                <w:sz w:val="24"/>
                <w:szCs w:val="24"/>
                <w:lang w:eastAsia="en-US"/>
              </w:rPr>
              <w:t>70</w:t>
            </w:r>
          </w:p>
          <w:p w:rsidR="007A3AAD" w:rsidRPr="00EB4F72" w:rsidRDefault="007A3AAD" w:rsidP="00687252">
            <w:pPr>
              <w:tabs>
                <w:tab w:val="left" w:pos="284"/>
              </w:tabs>
              <w:spacing w:after="0" w:line="240" w:lineRule="auto"/>
              <w:ind w:left="0" w:firstLine="0"/>
              <w:jc w:val="center"/>
              <w:rPr>
                <w:rFonts w:eastAsia="Calibri"/>
                <w:bCs/>
                <w:color w:val="auto"/>
                <w:sz w:val="24"/>
                <w:szCs w:val="24"/>
                <w:lang w:eastAsia="en-US"/>
              </w:rPr>
            </w:pPr>
          </w:p>
          <w:p w:rsidR="001F250A" w:rsidRPr="00EB4F72" w:rsidRDefault="001F250A" w:rsidP="00687252">
            <w:pPr>
              <w:tabs>
                <w:tab w:val="left" w:pos="284"/>
              </w:tabs>
              <w:spacing w:after="0" w:line="240" w:lineRule="auto"/>
              <w:ind w:left="0" w:firstLine="0"/>
              <w:jc w:val="center"/>
              <w:rPr>
                <w:rFonts w:eastAsia="Calibri"/>
                <w:bCs/>
                <w:color w:val="auto"/>
                <w:sz w:val="24"/>
                <w:szCs w:val="24"/>
                <w:lang w:eastAsia="en-US"/>
              </w:rPr>
            </w:pPr>
          </w:p>
        </w:tc>
      </w:tr>
    </w:tbl>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DA4440" w:rsidRDefault="00DA4440" w:rsidP="0014397F">
      <w:pPr>
        <w:pStyle w:val="a3"/>
        <w:spacing w:after="0" w:line="240" w:lineRule="auto"/>
        <w:ind w:left="0" w:firstLine="0"/>
        <w:rPr>
          <w:b/>
          <w:bCs/>
          <w:color w:val="auto"/>
          <w:szCs w:val="28"/>
        </w:rPr>
      </w:pPr>
    </w:p>
    <w:p w:rsidR="0014397F" w:rsidRPr="00EB4F72" w:rsidRDefault="0014397F" w:rsidP="0014397F">
      <w:pPr>
        <w:pStyle w:val="a3"/>
        <w:spacing w:after="0" w:line="240" w:lineRule="auto"/>
        <w:ind w:left="0" w:firstLine="0"/>
        <w:rPr>
          <w:b/>
          <w:bCs/>
          <w:color w:val="auto"/>
          <w:szCs w:val="28"/>
        </w:rPr>
      </w:pPr>
      <w:r w:rsidRPr="00EB4F72">
        <w:rPr>
          <w:b/>
          <w:bCs/>
          <w:color w:val="auto"/>
          <w:szCs w:val="28"/>
        </w:rPr>
        <w:lastRenderedPageBreak/>
        <w:t>1. Общая информация.</w:t>
      </w:r>
    </w:p>
    <w:p w:rsidR="000A2694" w:rsidRPr="00EB4F72" w:rsidRDefault="000A2694" w:rsidP="000A2694">
      <w:pPr>
        <w:spacing w:after="0" w:line="240" w:lineRule="auto"/>
        <w:ind w:left="-567" w:firstLine="567"/>
        <w:rPr>
          <w:color w:val="auto"/>
          <w:szCs w:val="28"/>
        </w:rPr>
      </w:pPr>
      <w:r w:rsidRPr="00EB4F72">
        <w:rPr>
          <w:color w:val="auto"/>
          <w:szCs w:val="28"/>
        </w:rPr>
        <w:t>Отчет о деятельности Контрольно-счетной палаты городского округа Мытищи за 2023 год подготовлен во исполнение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21 Положения о Контрольно-счетной палате городского округа Мытищи, утвержденного решением Совета депутатов городского округа Мытищи от 16.12.2021 № 34/8.</w:t>
      </w:r>
    </w:p>
    <w:p w:rsidR="0014397F" w:rsidRPr="00EB4F72" w:rsidRDefault="0014397F" w:rsidP="0014397F">
      <w:pPr>
        <w:spacing w:after="0" w:line="240" w:lineRule="auto"/>
        <w:ind w:left="-567" w:firstLine="567"/>
        <w:rPr>
          <w:color w:val="auto"/>
          <w:szCs w:val="28"/>
        </w:rPr>
      </w:pPr>
      <w:r w:rsidRPr="00EB4F72">
        <w:rPr>
          <w:color w:val="auto"/>
          <w:szCs w:val="28"/>
        </w:rPr>
        <w:t>Правовое регулирование организации и деятельности Контрольно-счетной палаты городского округа Мытищи Московской области (далее – Контрольно-счетная палата) определяются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 131-ФЗ),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и другими нормативными правовыми актами.</w:t>
      </w:r>
    </w:p>
    <w:p w:rsidR="0014397F" w:rsidRPr="00EB4F72" w:rsidRDefault="0014397F" w:rsidP="0014397F">
      <w:pPr>
        <w:spacing w:after="0" w:line="240" w:lineRule="auto"/>
        <w:ind w:left="-567" w:firstLine="567"/>
        <w:rPr>
          <w:color w:val="auto"/>
          <w:szCs w:val="28"/>
        </w:rPr>
      </w:pPr>
      <w:r w:rsidRPr="00EB4F72">
        <w:rPr>
          <w:color w:val="auto"/>
          <w:szCs w:val="28"/>
        </w:rPr>
        <w:t>Деятельность Контрольно-счетной палаты в отчетном году осуществлялась в соответствии с Планом работы Контрольно-счетной палаты на 202</w:t>
      </w:r>
      <w:r w:rsidR="00A553DF" w:rsidRPr="00EB4F72">
        <w:rPr>
          <w:color w:val="auto"/>
          <w:szCs w:val="28"/>
        </w:rPr>
        <w:t>3</w:t>
      </w:r>
      <w:r w:rsidRPr="00EB4F72">
        <w:rPr>
          <w:color w:val="auto"/>
          <w:szCs w:val="28"/>
        </w:rPr>
        <w:t xml:space="preserve"> год, утвержденным распоряжением</w:t>
      </w:r>
      <w:r w:rsidR="005D3B67" w:rsidRPr="00EB4F72">
        <w:rPr>
          <w:color w:val="auto"/>
          <w:szCs w:val="28"/>
        </w:rPr>
        <w:t xml:space="preserve"> </w:t>
      </w:r>
      <w:r w:rsidRPr="00EB4F72">
        <w:rPr>
          <w:color w:val="auto"/>
          <w:szCs w:val="28"/>
        </w:rPr>
        <w:t>Контрольно-счетной палаты от</w:t>
      </w:r>
      <w:r w:rsidR="00DB2D9D" w:rsidRPr="00EB4F72">
        <w:rPr>
          <w:color w:val="auto"/>
          <w:szCs w:val="28"/>
        </w:rPr>
        <w:t xml:space="preserve"> </w:t>
      </w:r>
      <w:r w:rsidR="00DB2D9D" w:rsidRPr="00EB4F72">
        <w:rPr>
          <w:bCs/>
          <w:iCs/>
          <w:color w:val="auto"/>
          <w:szCs w:val="28"/>
        </w:rPr>
        <w:t>29.12.202</w:t>
      </w:r>
      <w:r w:rsidR="007B5121" w:rsidRPr="00EB4F72">
        <w:rPr>
          <w:bCs/>
          <w:iCs/>
          <w:color w:val="auto"/>
          <w:szCs w:val="28"/>
        </w:rPr>
        <w:t>2</w:t>
      </w:r>
      <w:r w:rsidR="00DB2D9D" w:rsidRPr="00EB4F72">
        <w:rPr>
          <w:bCs/>
          <w:iCs/>
          <w:color w:val="auto"/>
          <w:szCs w:val="28"/>
        </w:rPr>
        <w:t xml:space="preserve"> № </w:t>
      </w:r>
      <w:r w:rsidR="007B5121" w:rsidRPr="00EB4F72">
        <w:rPr>
          <w:bCs/>
          <w:iCs/>
          <w:color w:val="auto"/>
          <w:szCs w:val="28"/>
        </w:rPr>
        <w:t>107</w:t>
      </w:r>
      <w:r w:rsidR="00DB2D9D" w:rsidRPr="00EB4F72">
        <w:rPr>
          <w:bCs/>
          <w:iCs/>
          <w:color w:val="auto"/>
          <w:szCs w:val="28"/>
        </w:rPr>
        <w:t xml:space="preserve">-р </w:t>
      </w:r>
      <w:r w:rsidRPr="00EB4F72">
        <w:rPr>
          <w:color w:val="auto"/>
          <w:szCs w:val="28"/>
        </w:rPr>
        <w:t xml:space="preserve">(с изменениями согласно решений Коллегии Контрольно-счетной палаты от </w:t>
      </w:r>
      <w:r w:rsidR="007B5121" w:rsidRPr="00EB4F72">
        <w:rPr>
          <w:color w:val="auto"/>
          <w:szCs w:val="28"/>
        </w:rPr>
        <w:t>03</w:t>
      </w:r>
      <w:r w:rsidRPr="00EB4F72">
        <w:rPr>
          <w:color w:val="auto"/>
          <w:szCs w:val="28"/>
        </w:rPr>
        <w:t>.0</w:t>
      </w:r>
      <w:r w:rsidR="007B5121" w:rsidRPr="00EB4F72">
        <w:rPr>
          <w:color w:val="auto"/>
          <w:szCs w:val="28"/>
        </w:rPr>
        <w:t>3</w:t>
      </w:r>
      <w:r w:rsidRPr="00EB4F72">
        <w:rPr>
          <w:color w:val="auto"/>
          <w:szCs w:val="28"/>
        </w:rPr>
        <w:t>.202</w:t>
      </w:r>
      <w:r w:rsidR="007B5121" w:rsidRPr="00EB4F72">
        <w:rPr>
          <w:color w:val="auto"/>
          <w:szCs w:val="28"/>
        </w:rPr>
        <w:t>3</w:t>
      </w:r>
      <w:r w:rsidRPr="00EB4F72">
        <w:rPr>
          <w:color w:val="auto"/>
          <w:szCs w:val="28"/>
        </w:rPr>
        <w:t xml:space="preserve"> № 0</w:t>
      </w:r>
      <w:r w:rsidR="00E22A90" w:rsidRPr="00EB4F72">
        <w:rPr>
          <w:color w:val="auto"/>
          <w:szCs w:val="28"/>
        </w:rPr>
        <w:t>3</w:t>
      </w:r>
      <w:r w:rsidRPr="00EB4F72">
        <w:rPr>
          <w:color w:val="auto"/>
          <w:szCs w:val="28"/>
        </w:rPr>
        <w:t>-</w:t>
      </w:r>
      <w:r w:rsidR="00BD3802" w:rsidRPr="00EB4F72">
        <w:rPr>
          <w:color w:val="auto"/>
          <w:szCs w:val="28"/>
        </w:rPr>
        <w:t>0</w:t>
      </w:r>
      <w:r w:rsidR="00E22A90" w:rsidRPr="00EB4F72">
        <w:rPr>
          <w:color w:val="auto"/>
          <w:szCs w:val="28"/>
        </w:rPr>
        <w:t>1</w:t>
      </w:r>
      <w:r w:rsidR="00492342" w:rsidRPr="00EB4F72">
        <w:rPr>
          <w:color w:val="auto"/>
          <w:szCs w:val="28"/>
        </w:rPr>
        <w:t>/04,</w:t>
      </w:r>
      <w:r w:rsidRPr="00EB4F72">
        <w:rPr>
          <w:color w:val="auto"/>
          <w:szCs w:val="28"/>
        </w:rPr>
        <w:t xml:space="preserve"> от </w:t>
      </w:r>
      <w:r w:rsidR="00BD3802" w:rsidRPr="00EB4F72">
        <w:rPr>
          <w:color w:val="auto"/>
          <w:szCs w:val="28"/>
        </w:rPr>
        <w:t>2</w:t>
      </w:r>
      <w:r w:rsidR="00E22A90" w:rsidRPr="00EB4F72">
        <w:rPr>
          <w:color w:val="auto"/>
          <w:szCs w:val="28"/>
        </w:rPr>
        <w:t>0</w:t>
      </w:r>
      <w:r w:rsidRPr="00EB4F72">
        <w:rPr>
          <w:color w:val="auto"/>
          <w:szCs w:val="28"/>
        </w:rPr>
        <w:t>.0</w:t>
      </w:r>
      <w:r w:rsidR="00E22A90" w:rsidRPr="00EB4F72">
        <w:rPr>
          <w:color w:val="auto"/>
          <w:szCs w:val="28"/>
        </w:rPr>
        <w:t>4</w:t>
      </w:r>
      <w:r w:rsidRPr="00EB4F72">
        <w:rPr>
          <w:color w:val="auto"/>
          <w:szCs w:val="28"/>
        </w:rPr>
        <w:t>.202</w:t>
      </w:r>
      <w:r w:rsidR="00E22A90" w:rsidRPr="00EB4F72">
        <w:rPr>
          <w:color w:val="auto"/>
          <w:szCs w:val="28"/>
        </w:rPr>
        <w:t>3</w:t>
      </w:r>
      <w:r w:rsidRPr="00EB4F72">
        <w:rPr>
          <w:color w:val="auto"/>
          <w:szCs w:val="28"/>
        </w:rPr>
        <w:t xml:space="preserve"> № 0</w:t>
      </w:r>
      <w:r w:rsidR="00E22A90" w:rsidRPr="00EB4F72">
        <w:rPr>
          <w:color w:val="auto"/>
          <w:szCs w:val="28"/>
        </w:rPr>
        <w:t>5</w:t>
      </w:r>
      <w:r w:rsidRPr="00EB4F72">
        <w:rPr>
          <w:color w:val="auto"/>
          <w:szCs w:val="28"/>
        </w:rPr>
        <w:t>-</w:t>
      </w:r>
      <w:r w:rsidR="00BD3802" w:rsidRPr="00EB4F72">
        <w:rPr>
          <w:color w:val="auto"/>
          <w:szCs w:val="28"/>
        </w:rPr>
        <w:t>0</w:t>
      </w:r>
      <w:r w:rsidR="00E22A90" w:rsidRPr="00EB4F72">
        <w:rPr>
          <w:color w:val="auto"/>
          <w:szCs w:val="28"/>
        </w:rPr>
        <w:t>1</w:t>
      </w:r>
      <w:r w:rsidRPr="00EB4F72">
        <w:rPr>
          <w:color w:val="auto"/>
          <w:szCs w:val="28"/>
        </w:rPr>
        <w:t>/04</w:t>
      </w:r>
      <w:r w:rsidR="00492342" w:rsidRPr="00EB4F72">
        <w:rPr>
          <w:color w:val="auto"/>
          <w:szCs w:val="28"/>
        </w:rPr>
        <w:t>,</w:t>
      </w:r>
      <w:r w:rsidRPr="00EB4F72">
        <w:rPr>
          <w:color w:val="auto"/>
          <w:szCs w:val="28"/>
        </w:rPr>
        <w:t xml:space="preserve"> от </w:t>
      </w:r>
      <w:r w:rsidR="00E22A90" w:rsidRPr="00EB4F72">
        <w:rPr>
          <w:color w:val="auto"/>
          <w:szCs w:val="28"/>
        </w:rPr>
        <w:t>14</w:t>
      </w:r>
      <w:r w:rsidRPr="00EB4F72">
        <w:rPr>
          <w:color w:val="auto"/>
          <w:szCs w:val="28"/>
        </w:rPr>
        <w:t>.0</w:t>
      </w:r>
      <w:r w:rsidR="00E22A90" w:rsidRPr="00EB4F72">
        <w:rPr>
          <w:color w:val="auto"/>
          <w:szCs w:val="28"/>
        </w:rPr>
        <w:t>6</w:t>
      </w:r>
      <w:r w:rsidRPr="00EB4F72">
        <w:rPr>
          <w:color w:val="auto"/>
          <w:szCs w:val="28"/>
        </w:rPr>
        <w:t>.202</w:t>
      </w:r>
      <w:r w:rsidR="00E22A90" w:rsidRPr="00EB4F72">
        <w:rPr>
          <w:color w:val="auto"/>
          <w:szCs w:val="28"/>
        </w:rPr>
        <w:t>3</w:t>
      </w:r>
      <w:r w:rsidRPr="00EB4F72">
        <w:rPr>
          <w:color w:val="auto"/>
          <w:szCs w:val="28"/>
        </w:rPr>
        <w:t xml:space="preserve"> № 0</w:t>
      </w:r>
      <w:r w:rsidR="00E22A90" w:rsidRPr="00EB4F72">
        <w:rPr>
          <w:color w:val="auto"/>
          <w:szCs w:val="28"/>
        </w:rPr>
        <w:t>9</w:t>
      </w:r>
      <w:r w:rsidRPr="00EB4F72">
        <w:rPr>
          <w:color w:val="auto"/>
          <w:szCs w:val="28"/>
        </w:rPr>
        <w:t>-0</w:t>
      </w:r>
      <w:r w:rsidR="00E22A90" w:rsidRPr="00EB4F72">
        <w:rPr>
          <w:color w:val="auto"/>
          <w:szCs w:val="28"/>
        </w:rPr>
        <w:t>1</w:t>
      </w:r>
      <w:r w:rsidRPr="00EB4F72">
        <w:rPr>
          <w:color w:val="auto"/>
          <w:szCs w:val="28"/>
        </w:rPr>
        <w:t>/04</w:t>
      </w:r>
      <w:r w:rsidR="00492342" w:rsidRPr="00EB4F72">
        <w:rPr>
          <w:color w:val="auto"/>
          <w:szCs w:val="28"/>
        </w:rPr>
        <w:t>,</w:t>
      </w:r>
      <w:r w:rsidRPr="00EB4F72">
        <w:rPr>
          <w:color w:val="auto"/>
          <w:szCs w:val="28"/>
        </w:rPr>
        <w:t xml:space="preserve"> от </w:t>
      </w:r>
      <w:r w:rsidR="00E22A90" w:rsidRPr="00EB4F72">
        <w:rPr>
          <w:color w:val="auto"/>
          <w:szCs w:val="28"/>
        </w:rPr>
        <w:t>14</w:t>
      </w:r>
      <w:r w:rsidRPr="00EB4F72">
        <w:rPr>
          <w:color w:val="auto"/>
          <w:szCs w:val="28"/>
        </w:rPr>
        <w:t>.0</w:t>
      </w:r>
      <w:r w:rsidR="00E22A90" w:rsidRPr="00EB4F72">
        <w:rPr>
          <w:color w:val="auto"/>
          <w:szCs w:val="28"/>
        </w:rPr>
        <w:t>6</w:t>
      </w:r>
      <w:r w:rsidRPr="00EB4F72">
        <w:rPr>
          <w:color w:val="auto"/>
          <w:szCs w:val="28"/>
        </w:rPr>
        <w:t>.202</w:t>
      </w:r>
      <w:r w:rsidR="00E22A90" w:rsidRPr="00EB4F72">
        <w:rPr>
          <w:color w:val="auto"/>
          <w:szCs w:val="28"/>
        </w:rPr>
        <w:t>3</w:t>
      </w:r>
      <w:r w:rsidRPr="00EB4F72">
        <w:rPr>
          <w:color w:val="auto"/>
          <w:szCs w:val="28"/>
        </w:rPr>
        <w:t xml:space="preserve"> № </w:t>
      </w:r>
      <w:r w:rsidR="00E22A90" w:rsidRPr="00EB4F72">
        <w:rPr>
          <w:color w:val="auto"/>
          <w:szCs w:val="28"/>
        </w:rPr>
        <w:t>09</w:t>
      </w:r>
      <w:r w:rsidRPr="00EB4F72">
        <w:rPr>
          <w:color w:val="auto"/>
          <w:szCs w:val="28"/>
        </w:rPr>
        <w:t>-</w:t>
      </w:r>
      <w:r w:rsidR="00BD3802" w:rsidRPr="00EB4F72">
        <w:rPr>
          <w:color w:val="auto"/>
          <w:szCs w:val="28"/>
        </w:rPr>
        <w:t>0</w:t>
      </w:r>
      <w:r w:rsidR="00E22A90" w:rsidRPr="00EB4F72">
        <w:rPr>
          <w:color w:val="auto"/>
          <w:szCs w:val="28"/>
        </w:rPr>
        <w:t>2</w:t>
      </w:r>
      <w:r w:rsidR="00BD3802" w:rsidRPr="00EB4F72">
        <w:rPr>
          <w:color w:val="auto"/>
          <w:szCs w:val="28"/>
        </w:rPr>
        <w:t>/</w:t>
      </w:r>
      <w:r w:rsidRPr="00EB4F72">
        <w:rPr>
          <w:color w:val="auto"/>
          <w:szCs w:val="28"/>
        </w:rPr>
        <w:t>04</w:t>
      </w:r>
      <w:r w:rsidR="00492342" w:rsidRPr="00EB4F72">
        <w:rPr>
          <w:color w:val="auto"/>
          <w:szCs w:val="28"/>
        </w:rPr>
        <w:t>,</w:t>
      </w:r>
      <w:r w:rsidRPr="00EB4F72">
        <w:rPr>
          <w:color w:val="auto"/>
          <w:szCs w:val="28"/>
        </w:rPr>
        <w:t xml:space="preserve"> от </w:t>
      </w:r>
      <w:r w:rsidR="00BD3802" w:rsidRPr="00EB4F72">
        <w:rPr>
          <w:color w:val="auto"/>
          <w:szCs w:val="28"/>
        </w:rPr>
        <w:t>1</w:t>
      </w:r>
      <w:r w:rsidR="00E22A90" w:rsidRPr="00EB4F72">
        <w:rPr>
          <w:color w:val="auto"/>
          <w:szCs w:val="28"/>
        </w:rPr>
        <w:t>9</w:t>
      </w:r>
      <w:r w:rsidRPr="00EB4F72">
        <w:rPr>
          <w:color w:val="auto"/>
          <w:szCs w:val="28"/>
        </w:rPr>
        <w:t>.0</w:t>
      </w:r>
      <w:r w:rsidR="00E22A90" w:rsidRPr="00EB4F72">
        <w:rPr>
          <w:color w:val="auto"/>
          <w:szCs w:val="28"/>
        </w:rPr>
        <w:t>6</w:t>
      </w:r>
      <w:r w:rsidRPr="00EB4F72">
        <w:rPr>
          <w:color w:val="auto"/>
          <w:szCs w:val="28"/>
        </w:rPr>
        <w:t>.202</w:t>
      </w:r>
      <w:r w:rsidR="00E22A90" w:rsidRPr="00EB4F72">
        <w:rPr>
          <w:color w:val="auto"/>
          <w:szCs w:val="28"/>
        </w:rPr>
        <w:t>3</w:t>
      </w:r>
      <w:r w:rsidRPr="00EB4F72">
        <w:rPr>
          <w:color w:val="auto"/>
          <w:szCs w:val="28"/>
        </w:rPr>
        <w:t xml:space="preserve"> № 1</w:t>
      </w:r>
      <w:r w:rsidR="00E22A90" w:rsidRPr="00EB4F72">
        <w:rPr>
          <w:color w:val="auto"/>
          <w:szCs w:val="28"/>
        </w:rPr>
        <w:t>0</w:t>
      </w:r>
      <w:r w:rsidRPr="00EB4F72">
        <w:rPr>
          <w:color w:val="auto"/>
          <w:szCs w:val="28"/>
        </w:rPr>
        <w:t>-</w:t>
      </w:r>
      <w:r w:rsidR="00BD3802" w:rsidRPr="00EB4F72">
        <w:rPr>
          <w:color w:val="auto"/>
          <w:szCs w:val="28"/>
        </w:rPr>
        <w:t>0</w:t>
      </w:r>
      <w:r w:rsidR="00E22A90" w:rsidRPr="00EB4F72">
        <w:rPr>
          <w:color w:val="auto"/>
          <w:szCs w:val="28"/>
        </w:rPr>
        <w:t>1</w:t>
      </w:r>
      <w:r w:rsidRPr="00EB4F72">
        <w:rPr>
          <w:color w:val="auto"/>
          <w:szCs w:val="28"/>
        </w:rPr>
        <w:t>/04</w:t>
      </w:r>
      <w:r w:rsidR="00492342" w:rsidRPr="00EB4F72">
        <w:rPr>
          <w:color w:val="auto"/>
          <w:szCs w:val="28"/>
        </w:rPr>
        <w:t>,</w:t>
      </w:r>
      <w:r w:rsidRPr="00EB4F72">
        <w:rPr>
          <w:color w:val="auto"/>
          <w:szCs w:val="28"/>
        </w:rPr>
        <w:t xml:space="preserve"> от </w:t>
      </w:r>
      <w:r w:rsidR="00E22A90" w:rsidRPr="00EB4F72">
        <w:rPr>
          <w:color w:val="auto"/>
          <w:szCs w:val="28"/>
        </w:rPr>
        <w:t>19</w:t>
      </w:r>
      <w:r w:rsidRPr="00EB4F72">
        <w:rPr>
          <w:color w:val="auto"/>
          <w:szCs w:val="28"/>
        </w:rPr>
        <w:t>.</w:t>
      </w:r>
      <w:r w:rsidR="00E22A90" w:rsidRPr="00EB4F72">
        <w:rPr>
          <w:color w:val="auto"/>
          <w:szCs w:val="28"/>
        </w:rPr>
        <w:t>07</w:t>
      </w:r>
      <w:r w:rsidRPr="00EB4F72">
        <w:rPr>
          <w:color w:val="auto"/>
          <w:szCs w:val="28"/>
        </w:rPr>
        <w:t>.202</w:t>
      </w:r>
      <w:r w:rsidR="00E22A90" w:rsidRPr="00EB4F72">
        <w:rPr>
          <w:color w:val="auto"/>
          <w:szCs w:val="28"/>
        </w:rPr>
        <w:t>3</w:t>
      </w:r>
      <w:r w:rsidRPr="00EB4F72">
        <w:rPr>
          <w:color w:val="auto"/>
          <w:szCs w:val="28"/>
        </w:rPr>
        <w:br/>
        <w:t>№ 1</w:t>
      </w:r>
      <w:r w:rsidR="00BD3802" w:rsidRPr="00EB4F72">
        <w:rPr>
          <w:color w:val="auto"/>
          <w:szCs w:val="28"/>
        </w:rPr>
        <w:t>3</w:t>
      </w:r>
      <w:r w:rsidRPr="00EB4F72">
        <w:rPr>
          <w:color w:val="auto"/>
          <w:szCs w:val="28"/>
        </w:rPr>
        <w:t>-</w:t>
      </w:r>
      <w:r w:rsidR="00BD3802" w:rsidRPr="00EB4F72">
        <w:rPr>
          <w:color w:val="auto"/>
          <w:szCs w:val="28"/>
        </w:rPr>
        <w:t>0</w:t>
      </w:r>
      <w:r w:rsidR="00E22A90" w:rsidRPr="00EB4F72">
        <w:rPr>
          <w:color w:val="auto"/>
          <w:szCs w:val="28"/>
        </w:rPr>
        <w:t>1</w:t>
      </w:r>
      <w:r w:rsidRPr="00EB4F72">
        <w:rPr>
          <w:color w:val="auto"/>
          <w:szCs w:val="28"/>
        </w:rPr>
        <w:t>/04).</w:t>
      </w:r>
    </w:p>
    <w:p w:rsidR="0014397F" w:rsidRPr="00EB4F72" w:rsidRDefault="0014397F" w:rsidP="0014397F">
      <w:pPr>
        <w:spacing w:after="0" w:line="240" w:lineRule="auto"/>
        <w:ind w:left="-567" w:firstLine="567"/>
        <w:rPr>
          <w:color w:val="auto"/>
          <w:szCs w:val="28"/>
        </w:rPr>
      </w:pPr>
      <w:r w:rsidRPr="00EB4F72">
        <w:rPr>
          <w:color w:val="auto"/>
          <w:szCs w:val="28"/>
        </w:rPr>
        <w:t>В течение 202</w:t>
      </w:r>
      <w:r w:rsidR="00E22A90" w:rsidRPr="00EB4F72">
        <w:rPr>
          <w:color w:val="auto"/>
          <w:szCs w:val="28"/>
        </w:rPr>
        <w:t>3</w:t>
      </w:r>
      <w:r w:rsidRPr="00EB4F72">
        <w:rPr>
          <w:color w:val="auto"/>
          <w:szCs w:val="28"/>
        </w:rPr>
        <w:t xml:space="preserve"> года в План работы Контрольно-счетной палаты </w:t>
      </w:r>
      <w:r w:rsidR="00E63A95" w:rsidRPr="00EB4F72">
        <w:rPr>
          <w:color w:val="auto"/>
          <w:szCs w:val="28"/>
        </w:rPr>
        <w:t xml:space="preserve">6 раз </w:t>
      </w:r>
      <w:r w:rsidRPr="00EB4F72">
        <w:rPr>
          <w:color w:val="auto"/>
          <w:szCs w:val="28"/>
        </w:rPr>
        <w:t>вносились изменения</w:t>
      </w:r>
      <w:r w:rsidR="00095EC4" w:rsidRPr="00EB4F72">
        <w:rPr>
          <w:color w:val="auto"/>
          <w:szCs w:val="28"/>
        </w:rPr>
        <w:t>.</w:t>
      </w:r>
    </w:p>
    <w:p w:rsidR="00951E39" w:rsidRPr="0001471E" w:rsidRDefault="00951E39" w:rsidP="00951E39">
      <w:pPr>
        <w:spacing w:after="0" w:line="240" w:lineRule="auto"/>
        <w:ind w:left="-567" w:firstLine="567"/>
        <w:rPr>
          <w:color w:val="auto"/>
          <w:szCs w:val="28"/>
        </w:rPr>
      </w:pPr>
      <w:r w:rsidRPr="00EB4F72">
        <w:rPr>
          <w:color w:val="auto"/>
          <w:szCs w:val="28"/>
        </w:rPr>
        <w:t>По итогам работы за 2023 год План работы Контрольно-счетной палаты был выполнен в полном объеме. Всего Контрольно-счетной</w:t>
      </w:r>
      <w:r w:rsidR="00B834F2">
        <w:rPr>
          <w:color w:val="auto"/>
          <w:szCs w:val="28"/>
        </w:rPr>
        <w:t xml:space="preserve"> палатой проведено 24 мероприятия</w:t>
      </w:r>
      <w:r w:rsidRPr="00EB4F72">
        <w:rPr>
          <w:color w:val="auto"/>
          <w:szCs w:val="28"/>
        </w:rPr>
        <w:t xml:space="preserve">, из них 10 – контрольных и 14 – экспертно-аналитических. За отчетный период Контрольно-счетной палатой подготовлено 192 экспертных заключения, в том числе 7 заключений на проекты решений </w:t>
      </w:r>
      <w:r w:rsidR="00ED7A6A">
        <w:rPr>
          <w:color w:val="auto"/>
          <w:szCs w:val="28"/>
        </w:rPr>
        <w:t>С</w:t>
      </w:r>
      <w:r w:rsidRPr="00EB4F72">
        <w:rPr>
          <w:color w:val="auto"/>
          <w:szCs w:val="28"/>
        </w:rPr>
        <w:t xml:space="preserve">овета депутатов о внесении изменений в бюджет, 66 заключений на проекты </w:t>
      </w:r>
      <w:r w:rsidR="00782380">
        <w:rPr>
          <w:color w:val="auto"/>
          <w:szCs w:val="28"/>
        </w:rPr>
        <w:t>муниципальных</w:t>
      </w:r>
      <w:r w:rsidRPr="00EB4F72">
        <w:rPr>
          <w:color w:val="auto"/>
          <w:szCs w:val="28"/>
        </w:rPr>
        <w:t xml:space="preserve"> правовых актов и 119 заключений на проекты муниципальных программ. Подавляющее большинство заключений (167 заключений или 87%) были положительные, что свидетельствует о высоком уровне нормотворческой деятельности </w:t>
      </w:r>
      <w:r w:rsidR="002635B8">
        <w:rPr>
          <w:color w:val="auto"/>
          <w:szCs w:val="28"/>
        </w:rPr>
        <w:t>А</w:t>
      </w:r>
      <w:r w:rsidRPr="00EB4F72">
        <w:rPr>
          <w:color w:val="auto"/>
          <w:szCs w:val="28"/>
        </w:rPr>
        <w:t xml:space="preserve">дминистрации городского округа Мытищи. </w:t>
      </w:r>
      <w:r w:rsidRPr="00351917">
        <w:rPr>
          <w:color w:val="auto"/>
          <w:szCs w:val="28"/>
        </w:rPr>
        <w:t>Незначительные замечания Контрольно-счетной палаты</w:t>
      </w:r>
      <w:r w:rsidR="00166B78" w:rsidRPr="0001471E">
        <w:rPr>
          <w:color w:val="auto"/>
          <w:szCs w:val="28"/>
        </w:rPr>
        <w:t xml:space="preserve">, такие как арифметические ошибки, ссылки на утратившие силу нормативные правовые акты РФ, </w:t>
      </w:r>
      <w:r w:rsidRPr="0001471E">
        <w:rPr>
          <w:color w:val="auto"/>
          <w:szCs w:val="28"/>
        </w:rPr>
        <w:t xml:space="preserve">устранялись </w:t>
      </w:r>
      <w:r w:rsidR="002635B8" w:rsidRPr="0001471E">
        <w:rPr>
          <w:color w:val="auto"/>
          <w:szCs w:val="28"/>
        </w:rPr>
        <w:t>А</w:t>
      </w:r>
      <w:r w:rsidRPr="0001471E">
        <w:rPr>
          <w:color w:val="auto"/>
          <w:szCs w:val="28"/>
        </w:rPr>
        <w:t>дминистрацией в рабочем порядке.</w:t>
      </w:r>
    </w:p>
    <w:p w:rsidR="00951E39" w:rsidRPr="00EB4F72" w:rsidRDefault="00951E39" w:rsidP="005E4E45">
      <w:pPr>
        <w:spacing w:after="0" w:line="240" w:lineRule="auto"/>
        <w:ind w:left="-567" w:firstLine="567"/>
        <w:rPr>
          <w:color w:val="auto"/>
          <w:szCs w:val="28"/>
        </w:rPr>
      </w:pPr>
      <w:r w:rsidRPr="00EB4F72">
        <w:rPr>
          <w:color w:val="auto"/>
          <w:szCs w:val="28"/>
        </w:rPr>
        <w:t xml:space="preserve">По результатам проведенных экспертиз проектов нормативных правовых актов и муниципальных программ в адрес ответственных исполнителей был направлен ряд замечаний, которые были учтены, сделаны соответствующие </w:t>
      </w:r>
      <w:r w:rsidRPr="00EB4F72">
        <w:rPr>
          <w:color w:val="auto"/>
          <w:szCs w:val="28"/>
        </w:rPr>
        <w:lastRenderedPageBreak/>
        <w:t xml:space="preserve">корректировки, проекты программ и нормативных правовых актов доработаны и утверждены в установленном порядке.    </w:t>
      </w:r>
    </w:p>
    <w:p w:rsidR="00FB7806" w:rsidRDefault="00FB7806" w:rsidP="00FB7806">
      <w:pPr>
        <w:spacing w:after="0" w:line="240" w:lineRule="auto"/>
        <w:ind w:left="-567" w:firstLine="567"/>
        <w:rPr>
          <w:szCs w:val="28"/>
        </w:rPr>
      </w:pPr>
      <w:r w:rsidRPr="00D7538B">
        <w:rPr>
          <w:szCs w:val="28"/>
        </w:rPr>
        <w:t>Сведения об основных показателях деятельности Контрольно-счетной палаты в 2023 год</w:t>
      </w:r>
      <w:r w:rsidR="0092474C">
        <w:rPr>
          <w:szCs w:val="28"/>
        </w:rPr>
        <w:t>у</w:t>
      </w:r>
      <w:r w:rsidRPr="00D7538B">
        <w:rPr>
          <w:szCs w:val="28"/>
        </w:rPr>
        <w:t xml:space="preserve"> приведены в таблице</w:t>
      </w:r>
      <w:r w:rsidR="0092474C">
        <w:rPr>
          <w:szCs w:val="28"/>
        </w:rPr>
        <w:t xml:space="preserve"> (в сравнении с показателями работы за 2022 год)</w:t>
      </w:r>
      <w:r w:rsidRPr="00D7538B">
        <w:rPr>
          <w:szCs w:val="28"/>
        </w:rPr>
        <w:t>.</w:t>
      </w:r>
    </w:p>
    <w:p w:rsidR="00FB7806" w:rsidRDefault="00FB7806" w:rsidP="00FB7806">
      <w:pPr>
        <w:spacing w:after="0" w:line="240" w:lineRule="auto"/>
        <w:ind w:left="-567" w:firstLine="567"/>
        <w:rPr>
          <w:szCs w:val="28"/>
        </w:rPr>
      </w:pPr>
    </w:p>
    <w:tbl>
      <w:tblPr>
        <w:tblStyle w:val="a6"/>
        <w:tblW w:w="9918" w:type="dxa"/>
        <w:tblInd w:w="-567" w:type="dxa"/>
        <w:tblLook w:val="04A0" w:firstRow="1" w:lastRow="0" w:firstColumn="1" w:lastColumn="0" w:noHBand="0" w:noVBand="1"/>
      </w:tblPr>
      <w:tblGrid>
        <w:gridCol w:w="5382"/>
        <w:gridCol w:w="2268"/>
        <w:gridCol w:w="2268"/>
      </w:tblGrid>
      <w:tr w:rsidR="00FB7806" w:rsidTr="009067D3">
        <w:trPr>
          <w:tblHeader/>
        </w:trPr>
        <w:tc>
          <w:tcPr>
            <w:tcW w:w="5382" w:type="dxa"/>
            <w:vAlign w:val="center"/>
          </w:tcPr>
          <w:p w:rsidR="00FB7806" w:rsidRPr="00D7538B" w:rsidRDefault="00FB7806" w:rsidP="00FB7806">
            <w:pPr>
              <w:spacing w:after="0" w:line="240" w:lineRule="auto"/>
              <w:ind w:left="0" w:firstLine="0"/>
              <w:jc w:val="center"/>
              <w:rPr>
                <w:b/>
                <w:bCs/>
                <w:szCs w:val="28"/>
              </w:rPr>
            </w:pPr>
            <w:r w:rsidRPr="00D7538B">
              <w:rPr>
                <w:b/>
                <w:bCs/>
                <w:szCs w:val="28"/>
              </w:rPr>
              <w:t>Показатель</w:t>
            </w:r>
          </w:p>
        </w:tc>
        <w:tc>
          <w:tcPr>
            <w:tcW w:w="2268" w:type="dxa"/>
            <w:vAlign w:val="center"/>
          </w:tcPr>
          <w:p w:rsidR="00FB7806" w:rsidRPr="00D7538B" w:rsidRDefault="00FB7806" w:rsidP="00FB7806">
            <w:pPr>
              <w:spacing w:after="0" w:line="240" w:lineRule="auto"/>
              <w:ind w:left="0" w:firstLine="0"/>
              <w:jc w:val="center"/>
              <w:rPr>
                <w:b/>
                <w:bCs/>
                <w:szCs w:val="28"/>
              </w:rPr>
            </w:pPr>
            <w:r w:rsidRPr="00D7538B">
              <w:rPr>
                <w:b/>
                <w:bCs/>
                <w:szCs w:val="28"/>
              </w:rPr>
              <w:t>Значение за 2022 год</w:t>
            </w:r>
          </w:p>
        </w:tc>
        <w:tc>
          <w:tcPr>
            <w:tcW w:w="2268" w:type="dxa"/>
            <w:vAlign w:val="center"/>
          </w:tcPr>
          <w:p w:rsidR="00FB7806" w:rsidRPr="00D7538B" w:rsidRDefault="00FB7806" w:rsidP="00FB7806">
            <w:pPr>
              <w:tabs>
                <w:tab w:val="left" w:pos="8505"/>
              </w:tabs>
              <w:spacing w:after="0" w:line="240" w:lineRule="auto"/>
              <w:ind w:left="0" w:firstLine="0"/>
              <w:jc w:val="center"/>
              <w:rPr>
                <w:szCs w:val="28"/>
                <w:highlight w:val="yellow"/>
              </w:rPr>
            </w:pPr>
            <w:r w:rsidRPr="00D7538B">
              <w:rPr>
                <w:b/>
                <w:bCs/>
                <w:szCs w:val="28"/>
              </w:rPr>
              <w:t>Значение за 2023 год</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Количество проверок, в том числе:</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27</w:t>
            </w:r>
          </w:p>
        </w:tc>
        <w:tc>
          <w:tcPr>
            <w:tcW w:w="2268" w:type="dxa"/>
            <w:vAlign w:val="center"/>
          </w:tcPr>
          <w:p w:rsidR="00FB7806" w:rsidRPr="00D7538B" w:rsidRDefault="00FB7806" w:rsidP="00FB7806">
            <w:pPr>
              <w:tabs>
                <w:tab w:val="left" w:pos="8505"/>
              </w:tabs>
              <w:spacing w:after="0" w:line="240" w:lineRule="auto"/>
              <w:ind w:left="0" w:firstLine="0"/>
              <w:jc w:val="center"/>
              <w:rPr>
                <w:szCs w:val="28"/>
              </w:rPr>
            </w:pPr>
            <w:r w:rsidRPr="00D7538B">
              <w:rPr>
                <w:szCs w:val="28"/>
              </w:rPr>
              <w:t>24</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контрольных мероприятий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14</w:t>
            </w:r>
          </w:p>
        </w:tc>
        <w:tc>
          <w:tcPr>
            <w:tcW w:w="2268" w:type="dxa"/>
            <w:vAlign w:val="center"/>
          </w:tcPr>
          <w:p w:rsidR="00FB7806" w:rsidRPr="00D7538B" w:rsidRDefault="00FB7806" w:rsidP="00FB7806">
            <w:pPr>
              <w:tabs>
                <w:tab w:val="left" w:pos="8505"/>
              </w:tabs>
              <w:spacing w:after="0" w:line="240" w:lineRule="auto"/>
              <w:ind w:left="0" w:firstLine="0"/>
              <w:jc w:val="center"/>
              <w:rPr>
                <w:szCs w:val="28"/>
              </w:rPr>
            </w:pPr>
            <w:r w:rsidRPr="00D7538B">
              <w:rPr>
                <w:szCs w:val="28"/>
              </w:rPr>
              <w:t>10</w:t>
            </w:r>
          </w:p>
        </w:tc>
      </w:tr>
      <w:tr w:rsidR="00FB7806" w:rsidTr="00FB7806">
        <w:tc>
          <w:tcPr>
            <w:tcW w:w="5382" w:type="dxa"/>
            <w:vAlign w:val="center"/>
          </w:tcPr>
          <w:p w:rsidR="00FB7806" w:rsidRDefault="00FB7806" w:rsidP="00FB7806">
            <w:pPr>
              <w:spacing w:after="0" w:line="240" w:lineRule="auto"/>
              <w:ind w:left="0" w:firstLine="0"/>
              <w:rPr>
                <w:szCs w:val="28"/>
              </w:rPr>
            </w:pPr>
            <w:r w:rsidRPr="00D7538B">
              <w:rPr>
                <w:szCs w:val="28"/>
              </w:rPr>
              <w:t>- экспертно-аналитических</w:t>
            </w:r>
            <w:r>
              <w:rPr>
                <w:szCs w:val="28"/>
              </w:rPr>
              <w:t xml:space="preserve"> </w:t>
            </w:r>
          </w:p>
          <w:p w:rsidR="00FB7806" w:rsidRPr="00D7538B" w:rsidRDefault="00FB7806" w:rsidP="00FB7806">
            <w:pPr>
              <w:spacing w:after="0" w:line="240" w:lineRule="auto"/>
              <w:ind w:left="0" w:firstLine="0"/>
              <w:rPr>
                <w:szCs w:val="28"/>
              </w:rPr>
            </w:pPr>
            <w:r w:rsidRPr="00D7538B">
              <w:rPr>
                <w:szCs w:val="28"/>
              </w:rPr>
              <w:t xml:space="preserve"> мероприятий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lang w:val="en-US"/>
              </w:rPr>
              <w:t>1</w:t>
            </w:r>
            <w:r w:rsidRPr="00D7538B">
              <w:rPr>
                <w:szCs w:val="28"/>
              </w:rPr>
              <w:t>3</w:t>
            </w:r>
          </w:p>
        </w:tc>
        <w:tc>
          <w:tcPr>
            <w:tcW w:w="2268" w:type="dxa"/>
            <w:vAlign w:val="center"/>
          </w:tcPr>
          <w:p w:rsidR="00FB7806" w:rsidRPr="00D7538B" w:rsidRDefault="00FB7806" w:rsidP="00FB7806">
            <w:pPr>
              <w:tabs>
                <w:tab w:val="left" w:pos="8505"/>
              </w:tabs>
              <w:spacing w:after="0" w:line="240" w:lineRule="auto"/>
              <w:ind w:left="0" w:firstLine="0"/>
              <w:jc w:val="center"/>
              <w:rPr>
                <w:szCs w:val="28"/>
              </w:rPr>
            </w:pPr>
            <w:r w:rsidRPr="00D7538B">
              <w:rPr>
                <w:szCs w:val="28"/>
              </w:rPr>
              <w:t>14</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Количество проверенных объектов</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34</w:t>
            </w:r>
          </w:p>
        </w:tc>
        <w:tc>
          <w:tcPr>
            <w:tcW w:w="2268" w:type="dxa"/>
            <w:vAlign w:val="center"/>
          </w:tcPr>
          <w:p w:rsidR="00FB7806" w:rsidRPr="00D7538B" w:rsidRDefault="00F55C6B" w:rsidP="00FB7806">
            <w:pPr>
              <w:tabs>
                <w:tab w:val="left" w:pos="8505"/>
              </w:tabs>
              <w:spacing w:after="0" w:line="240" w:lineRule="auto"/>
              <w:ind w:left="0" w:firstLine="0"/>
              <w:jc w:val="center"/>
              <w:rPr>
                <w:szCs w:val="28"/>
              </w:rPr>
            </w:pPr>
            <w:r>
              <w:rPr>
                <w:szCs w:val="28"/>
              </w:rPr>
              <w:t>33</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Объем проверенных средств</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2 531 710,19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4 780 741,80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Объем выявленных нарушений, в том числе:</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378 458,91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3 363 615,13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нарушения при формировании и исполнении бюджета</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6 789,37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261 297,93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нарушения ведения бухгалтерского учета, составления и представления бухгалтерской (финансовой) отчетности</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369 951,88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2 980 499,09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нарушения законодательства в сфере управления и распоряжения государственной (муниципальной) собственностью</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547,02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0,00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нарушения при осуществлении муниципальных закупок и закупок отдельными видами юридических лиц и иные нарушения</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1 170,64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121 818,11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Количество предписаний, представлений</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34</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19</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Количество подготовленных заключений на</w:t>
            </w:r>
            <w:r>
              <w:rPr>
                <w:szCs w:val="28"/>
              </w:rPr>
              <w:t xml:space="preserve"> проекты </w:t>
            </w:r>
            <w:r w:rsidRPr="00EB4F72">
              <w:rPr>
                <w:color w:val="auto"/>
                <w:szCs w:val="28"/>
              </w:rPr>
              <w:t>решений совета депутатов о внесении изменений в бюджет</w:t>
            </w:r>
            <w:r>
              <w:rPr>
                <w:color w:val="auto"/>
                <w:szCs w:val="28"/>
              </w:rPr>
              <w:t>,</w:t>
            </w:r>
            <w:r w:rsidRPr="00D7538B">
              <w:rPr>
                <w:szCs w:val="28"/>
              </w:rPr>
              <w:t xml:space="preserve"> проекты нормативных правовых актов, на проекты муниципальных программ</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142</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192</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Составлено протоколов об административных правонарушениях</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t>3</w:t>
            </w:r>
          </w:p>
        </w:tc>
        <w:tc>
          <w:tcPr>
            <w:tcW w:w="2268" w:type="dxa"/>
            <w:vAlign w:val="center"/>
          </w:tcPr>
          <w:p w:rsidR="00FB7806" w:rsidRPr="00D7538B" w:rsidRDefault="00FB7806" w:rsidP="00FB7806">
            <w:pPr>
              <w:spacing w:after="0" w:line="240" w:lineRule="auto"/>
              <w:ind w:left="0" w:firstLine="0"/>
              <w:jc w:val="center"/>
              <w:rPr>
                <w:szCs w:val="28"/>
              </w:rPr>
            </w:pPr>
            <w:r>
              <w:rPr>
                <w:szCs w:val="28"/>
              </w:rPr>
              <w:t>5</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Объем устраненных нарушений, в том числе:</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368 272,99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1 081 851,88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нарушений при формировании и исполнении бюджета</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0,00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261 297,93 тыс. рублей</w:t>
            </w:r>
          </w:p>
        </w:tc>
      </w:tr>
      <w:tr w:rsidR="00FB7806" w:rsidTr="00FB7806">
        <w:tc>
          <w:tcPr>
            <w:tcW w:w="5382" w:type="dxa"/>
            <w:vAlign w:val="center"/>
          </w:tcPr>
          <w:p w:rsidR="00FB7806" w:rsidRPr="00D7538B" w:rsidRDefault="00FB7806" w:rsidP="00FB7806">
            <w:pPr>
              <w:spacing w:after="0" w:line="240" w:lineRule="auto"/>
              <w:ind w:left="0" w:firstLine="0"/>
              <w:rPr>
                <w:szCs w:val="28"/>
              </w:rPr>
            </w:pPr>
            <w:r w:rsidRPr="00D7538B">
              <w:rPr>
                <w:szCs w:val="28"/>
              </w:rPr>
              <w:t xml:space="preserve">- нарушений ведения бухгалтерского учета, составления и представления </w:t>
            </w:r>
            <w:r w:rsidRPr="00D7538B">
              <w:rPr>
                <w:szCs w:val="28"/>
              </w:rPr>
              <w:lastRenderedPageBreak/>
              <w:t>бухгалтерской (финансовой) отчетности</w:t>
            </w:r>
          </w:p>
        </w:tc>
        <w:tc>
          <w:tcPr>
            <w:tcW w:w="2268" w:type="dxa"/>
            <w:vAlign w:val="center"/>
          </w:tcPr>
          <w:p w:rsidR="00FB7806" w:rsidRPr="00D7538B" w:rsidRDefault="00FB7806" w:rsidP="00FB7806">
            <w:pPr>
              <w:spacing w:after="0" w:line="240" w:lineRule="auto"/>
              <w:ind w:left="0" w:firstLine="0"/>
              <w:jc w:val="center"/>
              <w:rPr>
                <w:szCs w:val="28"/>
                <w:highlight w:val="green"/>
              </w:rPr>
            </w:pPr>
            <w:r w:rsidRPr="00D7538B">
              <w:rPr>
                <w:szCs w:val="28"/>
              </w:rPr>
              <w:lastRenderedPageBreak/>
              <w:t>366 547,52 тыс. рублей</w:t>
            </w:r>
          </w:p>
        </w:tc>
        <w:tc>
          <w:tcPr>
            <w:tcW w:w="2268" w:type="dxa"/>
            <w:vAlign w:val="center"/>
          </w:tcPr>
          <w:p w:rsidR="00FB7806" w:rsidRPr="00D7538B" w:rsidRDefault="00FB7806" w:rsidP="00FB7806">
            <w:pPr>
              <w:spacing w:after="0" w:line="240" w:lineRule="auto"/>
              <w:ind w:left="0" w:firstLine="0"/>
              <w:jc w:val="center"/>
              <w:rPr>
                <w:szCs w:val="28"/>
              </w:rPr>
            </w:pPr>
            <w:r w:rsidRPr="00D7538B">
              <w:rPr>
                <w:szCs w:val="28"/>
              </w:rPr>
              <w:t>820 240,54 тыс. рублей</w:t>
            </w:r>
          </w:p>
        </w:tc>
      </w:tr>
      <w:tr w:rsidR="00FB7806" w:rsidTr="00FB7806">
        <w:tc>
          <w:tcPr>
            <w:tcW w:w="5382" w:type="dxa"/>
            <w:vAlign w:val="center"/>
          </w:tcPr>
          <w:p w:rsidR="00FB7806" w:rsidRPr="001F4AAF" w:rsidRDefault="00FB7806" w:rsidP="00FB7806">
            <w:pPr>
              <w:spacing w:after="0" w:line="240" w:lineRule="auto"/>
              <w:ind w:left="0" w:firstLine="0"/>
              <w:rPr>
                <w:szCs w:val="28"/>
              </w:rPr>
            </w:pPr>
            <w:r w:rsidRPr="001F4AAF">
              <w:rPr>
                <w:szCs w:val="28"/>
              </w:rPr>
              <w:lastRenderedPageBreak/>
              <w:t xml:space="preserve">- нарушений при осуществлении муниципальных закупок и закупок отдельными видами юридических лиц (возвращено денежными средствами в бюджет городского округа Мытищи и путем выполнения работ), в том числе: </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1 472,97 тыс. рублей</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313,41 тыс. рублей</w:t>
            </w:r>
          </w:p>
        </w:tc>
      </w:tr>
      <w:tr w:rsidR="00FB7806" w:rsidTr="00FB7806">
        <w:tc>
          <w:tcPr>
            <w:tcW w:w="5382" w:type="dxa"/>
            <w:vAlign w:val="center"/>
          </w:tcPr>
          <w:p w:rsidR="00FB7806" w:rsidRPr="001F4AAF" w:rsidRDefault="00FB7806" w:rsidP="00FB7806">
            <w:pPr>
              <w:spacing w:after="0" w:line="240" w:lineRule="auto"/>
              <w:ind w:left="0" w:firstLine="0"/>
              <w:rPr>
                <w:szCs w:val="28"/>
              </w:rPr>
            </w:pPr>
            <w:r w:rsidRPr="001F4AAF">
              <w:rPr>
                <w:szCs w:val="28"/>
              </w:rPr>
              <w:t>- возвращено денежными средствами в бюджет городского округа Мытищи</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1 234,37 тыс. рублей</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0,00 тыс. рублей</w:t>
            </w:r>
          </w:p>
        </w:tc>
      </w:tr>
      <w:tr w:rsidR="00FB7806" w:rsidTr="00FB7806">
        <w:tc>
          <w:tcPr>
            <w:tcW w:w="5382" w:type="dxa"/>
            <w:vAlign w:val="center"/>
          </w:tcPr>
          <w:p w:rsidR="00FB7806" w:rsidRPr="001F4AAF" w:rsidRDefault="00FB7806" w:rsidP="00FB7806">
            <w:pPr>
              <w:tabs>
                <w:tab w:val="left" w:pos="8505"/>
              </w:tabs>
              <w:spacing w:after="0" w:line="240" w:lineRule="auto"/>
              <w:ind w:left="0" w:firstLine="0"/>
              <w:rPr>
                <w:szCs w:val="28"/>
              </w:rPr>
            </w:pPr>
            <w:r w:rsidRPr="001F4AAF">
              <w:rPr>
                <w:szCs w:val="28"/>
              </w:rPr>
              <w:t xml:space="preserve">- путем выполнения работ </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238,60 тыс. рублей</w:t>
            </w:r>
          </w:p>
        </w:tc>
        <w:tc>
          <w:tcPr>
            <w:tcW w:w="2268" w:type="dxa"/>
            <w:vAlign w:val="center"/>
          </w:tcPr>
          <w:p w:rsidR="00FB7806" w:rsidRPr="001F4AAF" w:rsidRDefault="00FB7806" w:rsidP="00FB7806">
            <w:pPr>
              <w:spacing w:after="0" w:line="240" w:lineRule="auto"/>
              <w:ind w:left="0" w:firstLine="0"/>
              <w:jc w:val="center"/>
              <w:rPr>
                <w:szCs w:val="28"/>
              </w:rPr>
            </w:pPr>
            <w:r w:rsidRPr="001F4AAF">
              <w:rPr>
                <w:szCs w:val="28"/>
              </w:rPr>
              <w:t>313,41 тыс. рублей</w:t>
            </w:r>
          </w:p>
        </w:tc>
      </w:tr>
    </w:tbl>
    <w:p w:rsidR="00FB7806" w:rsidRPr="00D7538B" w:rsidRDefault="00FB7806" w:rsidP="00FB7806">
      <w:pPr>
        <w:spacing w:after="0" w:line="240" w:lineRule="auto"/>
        <w:ind w:left="-567" w:firstLine="567"/>
        <w:rPr>
          <w:szCs w:val="28"/>
        </w:rPr>
      </w:pPr>
    </w:p>
    <w:p w:rsidR="00EE3BBC" w:rsidRPr="00EB4F72" w:rsidRDefault="00EE3BBC" w:rsidP="00900D0C">
      <w:pPr>
        <w:tabs>
          <w:tab w:val="left" w:pos="8505"/>
        </w:tabs>
        <w:spacing w:after="0" w:line="240" w:lineRule="auto"/>
        <w:ind w:left="-567" w:firstLine="567"/>
        <w:rPr>
          <w:color w:val="auto"/>
          <w:szCs w:val="28"/>
        </w:rPr>
      </w:pPr>
      <w:r w:rsidRPr="00EB4F72">
        <w:rPr>
          <w:color w:val="auto"/>
          <w:szCs w:val="28"/>
        </w:rPr>
        <w:t xml:space="preserve">В 2023 году мероприятиями охвачено </w:t>
      </w:r>
      <w:r w:rsidR="00F55C6B">
        <w:rPr>
          <w:color w:val="auto"/>
          <w:szCs w:val="28"/>
        </w:rPr>
        <w:t xml:space="preserve">33 </w:t>
      </w:r>
      <w:r w:rsidRPr="00EB4F72">
        <w:rPr>
          <w:color w:val="auto"/>
          <w:szCs w:val="28"/>
        </w:rPr>
        <w:t>объект</w:t>
      </w:r>
      <w:r w:rsidR="00A01D50">
        <w:rPr>
          <w:color w:val="auto"/>
          <w:szCs w:val="28"/>
        </w:rPr>
        <w:t>ов</w:t>
      </w:r>
      <w:r w:rsidRPr="00EB4F72">
        <w:rPr>
          <w:color w:val="auto"/>
          <w:szCs w:val="28"/>
        </w:rPr>
        <w:t xml:space="preserve"> контроля.</w:t>
      </w:r>
      <w:r w:rsidR="00CC5657">
        <w:rPr>
          <w:color w:val="auto"/>
          <w:szCs w:val="28"/>
        </w:rPr>
        <w:t xml:space="preserve"> </w:t>
      </w:r>
      <w:r w:rsidRPr="00EB4F72">
        <w:rPr>
          <w:color w:val="auto"/>
          <w:szCs w:val="28"/>
        </w:rPr>
        <w:t>В числе объектов, проверенных Контрольно-счетной палатой – Администрация городского округа Мытищи, ее структурные подразделения, реализующие полномочия по соответствующим направлениям деятельности, учреждения культуры, учреждения физической культуры и спорта, образования, жилищно-коммунального хозяйства.</w:t>
      </w:r>
    </w:p>
    <w:p w:rsidR="00EE3BBC" w:rsidRPr="001F4AAF" w:rsidRDefault="00EE3BBC" w:rsidP="00900D0C">
      <w:pPr>
        <w:tabs>
          <w:tab w:val="left" w:pos="8505"/>
        </w:tabs>
        <w:spacing w:after="0" w:line="240" w:lineRule="auto"/>
        <w:ind w:left="-567" w:firstLine="567"/>
        <w:rPr>
          <w:color w:val="auto"/>
          <w:szCs w:val="28"/>
        </w:rPr>
      </w:pPr>
      <w:r w:rsidRPr="00EB4F72">
        <w:rPr>
          <w:color w:val="auto"/>
          <w:szCs w:val="28"/>
        </w:rPr>
        <w:t xml:space="preserve">Общий объем финансовых средств, проверенных в отчетном году в ходе внешнего </w:t>
      </w:r>
      <w:r w:rsidRPr="001F4AAF">
        <w:rPr>
          <w:color w:val="auto"/>
          <w:szCs w:val="28"/>
        </w:rPr>
        <w:t>государственного финансового аудита (контроля), составил 4 780 741,80 тыс. рублей.</w:t>
      </w:r>
    </w:p>
    <w:p w:rsidR="00FC055A" w:rsidRPr="001F4AAF" w:rsidRDefault="00EE3BBC" w:rsidP="00900D0C">
      <w:pPr>
        <w:tabs>
          <w:tab w:val="left" w:pos="8505"/>
        </w:tabs>
        <w:spacing w:after="0" w:line="240" w:lineRule="auto"/>
        <w:ind w:left="-567" w:firstLine="567"/>
        <w:rPr>
          <w:color w:val="auto"/>
          <w:szCs w:val="28"/>
        </w:rPr>
      </w:pPr>
      <w:r w:rsidRPr="001F4AAF">
        <w:rPr>
          <w:color w:val="auto"/>
          <w:szCs w:val="28"/>
        </w:rPr>
        <w:t>Объем выявленных нарушений со</w:t>
      </w:r>
      <w:r w:rsidR="00FC055A" w:rsidRPr="001F4AAF">
        <w:rPr>
          <w:color w:val="auto"/>
          <w:szCs w:val="28"/>
        </w:rPr>
        <w:t>ставил 3 363 615,13 тыс. рублей, из них:</w:t>
      </w:r>
    </w:p>
    <w:p w:rsidR="00FC055A" w:rsidRPr="001F4AAF" w:rsidRDefault="00FC055A" w:rsidP="00900D0C">
      <w:pPr>
        <w:tabs>
          <w:tab w:val="left" w:pos="8505"/>
        </w:tabs>
        <w:spacing w:after="0" w:line="240" w:lineRule="auto"/>
        <w:ind w:left="-567" w:firstLine="567"/>
        <w:rPr>
          <w:color w:val="auto"/>
          <w:szCs w:val="28"/>
        </w:rPr>
      </w:pPr>
      <w:r w:rsidRPr="001F4AAF">
        <w:rPr>
          <w:color w:val="auto"/>
          <w:szCs w:val="28"/>
        </w:rPr>
        <w:t xml:space="preserve">- неустранимые нарушения </w:t>
      </w:r>
      <w:r w:rsidR="00D96F43" w:rsidRPr="001F4AAF">
        <w:rPr>
          <w:color w:val="auto"/>
          <w:szCs w:val="28"/>
        </w:rPr>
        <w:t>–</w:t>
      </w:r>
      <w:r w:rsidRPr="001F4AAF">
        <w:rPr>
          <w:color w:val="auto"/>
          <w:szCs w:val="28"/>
        </w:rPr>
        <w:t xml:space="preserve"> </w:t>
      </w:r>
      <w:r w:rsidR="00D96F43" w:rsidRPr="001F4AAF">
        <w:rPr>
          <w:color w:val="auto"/>
          <w:szCs w:val="28"/>
        </w:rPr>
        <w:t>26</w:t>
      </w:r>
      <w:r w:rsidR="0041609D" w:rsidRPr="001F4AAF">
        <w:rPr>
          <w:color w:val="auto"/>
          <w:szCs w:val="28"/>
        </w:rPr>
        <w:t>4</w:t>
      </w:r>
      <w:r w:rsidR="00D96F43" w:rsidRPr="001F4AAF">
        <w:rPr>
          <w:color w:val="auto"/>
          <w:szCs w:val="28"/>
        </w:rPr>
        <w:t> 029,96 тыс. рублей;</w:t>
      </w:r>
      <w:r w:rsidRPr="001F4AAF">
        <w:rPr>
          <w:color w:val="auto"/>
          <w:szCs w:val="28"/>
        </w:rPr>
        <w:t xml:space="preserve"> </w:t>
      </w:r>
    </w:p>
    <w:p w:rsidR="00FC055A" w:rsidRPr="001F4AAF" w:rsidRDefault="00FC055A" w:rsidP="00900D0C">
      <w:pPr>
        <w:tabs>
          <w:tab w:val="left" w:pos="8505"/>
        </w:tabs>
        <w:spacing w:after="0" w:line="240" w:lineRule="auto"/>
        <w:ind w:left="-567" w:firstLine="567"/>
        <w:rPr>
          <w:color w:val="auto"/>
          <w:szCs w:val="28"/>
        </w:rPr>
      </w:pPr>
      <w:r w:rsidRPr="001F4AAF">
        <w:rPr>
          <w:color w:val="auto"/>
          <w:szCs w:val="28"/>
        </w:rPr>
        <w:t>- устранено нарушений на сумму 1 081 851,88 тыс. рублей;</w:t>
      </w:r>
    </w:p>
    <w:p w:rsidR="00EE3BBC" w:rsidRPr="001F4AAF" w:rsidRDefault="00FC055A" w:rsidP="00FC055A">
      <w:pPr>
        <w:tabs>
          <w:tab w:val="left" w:pos="8505"/>
        </w:tabs>
        <w:spacing w:after="0" w:line="240" w:lineRule="auto"/>
        <w:ind w:left="-567" w:firstLine="567"/>
        <w:rPr>
          <w:color w:val="auto"/>
          <w:szCs w:val="28"/>
        </w:rPr>
      </w:pPr>
      <w:r w:rsidRPr="001F4AAF">
        <w:rPr>
          <w:color w:val="auto"/>
          <w:szCs w:val="28"/>
        </w:rPr>
        <w:t xml:space="preserve">- подлежит устранению в 2024 году </w:t>
      </w:r>
      <w:r w:rsidR="00EA6E9D" w:rsidRPr="001F4AAF">
        <w:rPr>
          <w:color w:val="auto"/>
          <w:szCs w:val="28"/>
        </w:rPr>
        <w:t xml:space="preserve">2 017 733,29 </w:t>
      </w:r>
      <w:r w:rsidRPr="001F4AAF">
        <w:rPr>
          <w:color w:val="auto"/>
          <w:szCs w:val="28"/>
        </w:rPr>
        <w:t>тыс. рублей</w:t>
      </w:r>
      <w:r w:rsidR="00EA6E9D" w:rsidRPr="001F4AAF">
        <w:rPr>
          <w:color w:val="auto"/>
          <w:szCs w:val="28"/>
        </w:rPr>
        <w:t xml:space="preserve"> </w:t>
      </w:r>
      <w:r w:rsidR="00E255DE" w:rsidRPr="001F4AAF">
        <w:rPr>
          <w:color w:val="auto"/>
          <w:szCs w:val="28"/>
        </w:rPr>
        <w:t>(нарушения своевременности и правильности отражения фактов хозяйственной деятельности учреждений в учете учреждений)</w:t>
      </w:r>
      <w:r w:rsidRPr="001F4AAF">
        <w:rPr>
          <w:color w:val="auto"/>
          <w:szCs w:val="28"/>
        </w:rPr>
        <w:t>.</w:t>
      </w:r>
    </w:p>
    <w:p w:rsidR="00266C10" w:rsidRDefault="00EE3BBC" w:rsidP="00266C10">
      <w:pPr>
        <w:tabs>
          <w:tab w:val="left" w:pos="8505"/>
        </w:tabs>
        <w:spacing w:after="0" w:line="240" w:lineRule="auto"/>
        <w:ind w:left="-567" w:firstLine="567"/>
        <w:rPr>
          <w:color w:val="auto"/>
          <w:szCs w:val="28"/>
        </w:rPr>
      </w:pPr>
      <w:r w:rsidRPr="001F4AAF">
        <w:rPr>
          <w:color w:val="auto"/>
          <w:szCs w:val="28"/>
        </w:rPr>
        <w:t xml:space="preserve">Результаты контроля свидетельствуют о том, что наибольший объем выявленных нарушений в 2023 </w:t>
      </w:r>
      <w:r w:rsidRPr="00EB4F72">
        <w:rPr>
          <w:color w:val="auto"/>
          <w:szCs w:val="28"/>
        </w:rPr>
        <w:t>году составляют нарушения ведения бухгалтерского учета, составления и представления бухгалтерской (финансовой) отчетности – 2 980 499,09 тыс. рублей, нарушения при формировании и исполнении бюджета – 261 297,93 тыс. рублей и 121 818,11 тыс. рублей нарушения при осуществлении закупок.</w:t>
      </w:r>
      <w:r w:rsidR="00FC055A">
        <w:rPr>
          <w:color w:val="auto"/>
          <w:szCs w:val="28"/>
        </w:rPr>
        <w:t xml:space="preserve"> </w:t>
      </w:r>
      <w:r w:rsidR="00266C10" w:rsidRPr="00EB4F72">
        <w:rPr>
          <w:color w:val="auto"/>
          <w:szCs w:val="28"/>
        </w:rPr>
        <w:t xml:space="preserve">Также выявлены 6 случаев оплаты невыполненных работ по </w:t>
      </w:r>
      <w:r w:rsidR="00266C10">
        <w:rPr>
          <w:color w:val="auto"/>
          <w:szCs w:val="28"/>
        </w:rPr>
        <w:t xml:space="preserve">муниципальным </w:t>
      </w:r>
      <w:r w:rsidR="00266C10" w:rsidRPr="00EB4F72">
        <w:rPr>
          <w:color w:val="auto"/>
          <w:szCs w:val="28"/>
        </w:rPr>
        <w:t>контрактам на сумму 313,41 тыс. рублей</w:t>
      </w:r>
      <w:r w:rsidR="00266C10">
        <w:rPr>
          <w:color w:val="auto"/>
          <w:szCs w:val="28"/>
        </w:rPr>
        <w:t xml:space="preserve"> </w:t>
      </w:r>
      <w:r w:rsidR="00AA28F7">
        <w:rPr>
          <w:color w:val="auto"/>
          <w:szCs w:val="28"/>
        </w:rPr>
        <w:t>(</w:t>
      </w:r>
      <w:r w:rsidR="00266C10">
        <w:rPr>
          <w:color w:val="auto"/>
          <w:szCs w:val="28"/>
        </w:rPr>
        <w:t>устранено путем выполнения работ</w:t>
      </w:r>
      <w:r w:rsidR="00AA28F7">
        <w:rPr>
          <w:color w:val="auto"/>
          <w:szCs w:val="28"/>
        </w:rPr>
        <w:t>)</w:t>
      </w:r>
      <w:r w:rsidR="00266C10" w:rsidRPr="00EB4F72">
        <w:rPr>
          <w:color w:val="auto"/>
          <w:szCs w:val="28"/>
        </w:rPr>
        <w:t xml:space="preserve">. </w:t>
      </w:r>
    </w:p>
    <w:p w:rsidR="00EE3BBC" w:rsidRPr="00EB4F72" w:rsidRDefault="00EE3BBC" w:rsidP="00900D0C">
      <w:pPr>
        <w:tabs>
          <w:tab w:val="left" w:pos="8789"/>
        </w:tabs>
        <w:spacing w:after="0" w:line="240" w:lineRule="auto"/>
        <w:ind w:left="-567" w:firstLine="567"/>
        <w:rPr>
          <w:color w:val="auto"/>
          <w:szCs w:val="28"/>
        </w:rPr>
      </w:pPr>
      <w:r w:rsidRPr="00EB4F72">
        <w:rPr>
          <w:color w:val="auto"/>
          <w:szCs w:val="28"/>
        </w:rPr>
        <w:t>Для принятия мер по устранению выявленных в 2023 году нарушений при использовании муниципальных финансовых ресурсов и муниципальной собственности должностным лицам проверяемых органов и организаций направлено 8 предписаний, 11 представлений, 22 информационных письма.</w:t>
      </w:r>
    </w:p>
    <w:p w:rsidR="00EE3BBC" w:rsidRPr="00EB4F72" w:rsidRDefault="00EE3BBC" w:rsidP="00900D0C">
      <w:pPr>
        <w:tabs>
          <w:tab w:val="left" w:pos="8789"/>
        </w:tabs>
        <w:spacing w:after="0" w:line="240" w:lineRule="auto"/>
        <w:ind w:left="-567" w:firstLine="567"/>
        <w:rPr>
          <w:color w:val="auto"/>
          <w:szCs w:val="28"/>
        </w:rPr>
      </w:pPr>
      <w:r w:rsidRPr="00EB4F72">
        <w:rPr>
          <w:color w:val="auto"/>
          <w:szCs w:val="28"/>
        </w:rPr>
        <w:t>В настоящее время все предложения и требования Контрольно-счетной палаты, содержащиеся в направленных материалах выполнены, либо срок исполнения еще не наступил.</w:t>
      </w:r>
    </w:p>
    <w:p w:rsidR="00EE3BBC" w:rsidRPr="00EB4F72" w:rsidRDefault="00EE3BBC" w:rsidP="00900D0C">
      <w:pPr>
        <w:spacing w:after="0" w:line="240" w:lineRule="auto"/>
        <w:ind w:left="-567" w:firstLine="567"/>
        <w:rPr>
          <w:color w:val="auto"/>
          <w:szCs w:val="28"/>
        </w:rPr>
      </w:pPr>
      <w:r w:rsidRPr="00EB4F72">
        <w:rPr>
          <w:color w:val="auto"/>
          <w:szCs w:val="28"/>
        </w:rPr>
        <w:lastRenderedPageBreak/>
        <w:t>В целях предупреждения нарушений в финансово-бюджетной сфере Контрольно-счетной палатой даны предложения по внесению изменений в 7 действующих нормативных правовых актов городского округа Мытищи, 6 предложений исполнены, 1 находится на исполнении.</w:t>
      </w:r>
    </w:p>
    <w:p w:rsidR="00EE3BBC" w:rsidRPr="00EB4F72" w:rsidRDefault="00EE3BBC" w:rsidP="00900D0C">
      <w:pPr>
        <w:autoSpaceDE w:val="0"/>
        <w:autoSpaceDN w:val="0"/>
        <w:adjustRightInd w:val="0"/>
        <w:spacing w:after="0" w:line="240" w:lineRule="auto"/>
        <w:ind w:left="-567" w:firstLine="567"/>
        <w:rPr>
          <w:color w:val="auto"/>
          <w:szCs w:val="28"/>
        </w:rPr>
      </w:pPr>
      <w:r w:rsidRPr="00EB4F72">
        <w:rPr>
          <w:color w:val="auto"/>
          <w:szCs w:val="28"/>
        </w:rPr>
        <w:t xml:space="preserve">В соответствии с Кодексом Российской Федерации об административных правонарушениях в отчетном году в отношении лиц, допустивших соответствующие нарушения, Контрольно-счетной палатой составлено </w:t>
      </w:r>
      <w:r w:rsidR="00023F9B" w:rsidRPr="00EB4F72">
        <w:rPr>
          <w:color w:val="auto"/>
          <w:szCs w:val="28"/>
        </w:rPr>
        <w:t>5</w:t>
      </w:r>
      <w:r w:rsidRPr="00900D0C">
        <w:rPr>
          <w:color w:val="auto"/>
          <w:szCs w:val="28"/>
        </w:rPr>
        <w:t xml:space="preserve"> </w:t>
      </w:r>
      <w:r w:rsidRPr="00EB4F72">
        <w:rPr>
          <w:color w:val="auto"/>
          <w:szCs w:val="28"/>
        </w:rPr>
        <w:t xml:space="preserve">протоколов об административных правонарушениях. Сумма наложенных штрафов составила 20,3 тыс. рублей. </w:t>
      </w:r>
    </w:p>
    <w:p w:rsidR="00EE3BBC" w:rsidRDefault="00EE3BBC" w:rsidP="00900D0C">
      <w:pPr>
        <w:tabs>
          <w:tab w:val="left" w:pos="8789"/>
        </w:tabs>
        <w:spacing w:after="0" w:line="240" w:lineRule="auto"/>
        <w:ind w:left="-567" w:firstLine="567"/>
        <w:rPr>
          <w:color w:val="auto"/>
          <w:szCs w:val="28"/>
        </w:rPr>
      </w:pPr>
      <w:r w:rsidRPr="00EB4F72">
        <w:rPr>
          <w:color w:val="auto"/>
          <w:szCs w:val="28"/>
        </w:rPr>
        <w:t>Структура нарушений, квалифицируемых по статьям кодекса Российской Федерации об административных правонарушениях, сложилась следующим образом.</w:t>
      </w:r>
    </w:p>
    <w:p w:rsidR="00900D0C" w:rsidRDefault="00900D0C" w:rsidP="00900D0C">
      <w:pPr>
        <w:tabs>
          <w:tab w:val="left" w:pos="8789"/>
        </w:tabs>
        <w:spacing w:after="0" w:line="240" w:lineRule="auto"/>
        <w:ind w:left="-567" w:firstLine="567"/>
        <w:rPr>
          <w:color w:val="auto"/>
          <w:szCs w:val="28"/>
        </w:rPr>
      </w:pPr>
    </w:p>
    <w:tbl>
      <w:tblPr>
        <w:tblStyle w:val="a6"/>
        <w:tblW w:w="9918" w:type="dxa"/>
        <w:tblInd w:w="-567" w:type="dxa"/>
        <w:tblLook w:val="04A0" w:firstRow="1" w:lastRow="0" w:firstColumn="1" w:lastColumn="0" w:noHBand="0" w:noVBand="1"/>
      </w:tblPr>
      <w:tblGrid>
        <w:gridCol w:w="8075"/>
        <w:gridCol w:w="1843"/>
      </w:tblGrid>
      <w:tr w:rsidR="00900D0C" w:rsidTr="007107E4">
        <w:tc>
          <w:tcPr>
            <w:tcW w:w="8075" w:type="dxa"/>
            <w:vAlign w:val="center"/>
          </w:tcPr>
          <w:p w:rsidR="00900D0C" w:rsidRPr="00EB4F72" w:rsidRDefault="00900D0C" w:rsidP="00900D0C">
            <w:pPr>
              <w:tabs>
                <w:tab w:val="left" w:pos="8789"/>
              </w:tabs>
              <w:spacing w:after="0" w:line="240" w:lineRule="auto"/>
              <w:ind w:left="0" w:firstLine="0"/>
              <w:jc w:val="center"/>
              <w:rPr>
                <w:b/>
                <w:bCs/>
                <w:color w:val="auto"/>
                <w:szCs w:val="28"/>
              </w:rPr>
            </w:pPr>
            <w:r w:rsidRPr="00EB4F72">
              <w:rPr>
                <w:b/>
                <w:bCs/>
                <w:color w:val="auto"/>
                <w:szCs w:val="28"/>
              </w:rPr>
              <w:t>Статья кодекса Российской Федерации об административных правонарушениях</w:t>
            </w:r>
          </w:p>
        </w:tc>
        <w:tc>
          <w:tcPr>
            <w:tcW w:w="1843" w:type="dxa"/>
            <w:vAlign w:val="center"/>
          </w:tcPr>
          <w:p w:rsidR="00900D0C" w:rsidRPr="00EB4F72" w:rsidRDefault="00900D0C" w:rsidP="00900D0C">
            <w:pPr>
              <w:tabs>
                <w:tab w:val="left" w:pos="8789"/>
              </w:tabs>
              <w:spacing w:after="0" w:line="240" w:lineRule="auto"/>
              <w:ind w:left="0" w:firstLine="0"/>
              <w:jc w:val="center"/>
              <w:rPr>
                <w:b/>
                <w:bCs/>
                <w:color w:val="auto"/>
                <w:szCs w:val="28"/>
              </w:rPr>
            </w:pPr>
            <w:r w:rsidRPr="00EB4F72">
              <w:rPr>
                <w:b/>
                <w:bCs/>
                <w:color w:val="auto"/>
                <w:szCs w:val="28"/>
              </w:rPr>
              <w:t>Количество протоколов</w:t>
            </w:r>
          </w:p>
        </w:tc>
      </w:tr>
      <w:tr w:rsidR="00900D0C" w:rsidTr="007107E4">
        <w:tc>
          <w:tcPr>
            <w:tcW w:w="8075" w:type="dxa"/>
            <w:vAlign w:val="center"/>
          </w:tcPr>
          <w:p w:rsidR="007107E4" w:rsidRPr="00EB4F72" w:rsidRDefault="00900D0C" w:rsidP="007107E4">
            <w:pPr>
              <w:tabs>
                <w:tab w:val="left" w:pos="8789"/>
              </w:tabs>
              <w:spacing w:after="0" w:line="240" w:lineRule="auto"/>
              <w:ind w:left="0" w:firstLine="0"/>
              <w:jc w:val="center"/>
              <w:rPr>
                <w:color w:val="auto"/>
                <w:szCs w:val="28"/>
              </w:rPr>
            </w:pPr>
            <w:r w:rsidRPr="00EB4F72">
              <w:rPr>
                <w:color w:val="auto"/>
                <w:szCs w:val="28"/>
              </w:rPr>
              <w:t xml:space="preserve">Статья 15.15.6 </w:t>
            </w:r>
            <w:r w:rsidR="007107E4" w:rsidRPr="007107E4">
              <w:rPr>
                <w:rFonts w:eastAsiaTheme="minorHAnsi"/>
                <w:bCs/>
                <w:color w:val="auto"/>
                <w:szCs w:val="28"/>
                <w:lang w:eastAsia="en-US"/>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843" w:type="dxa"/>
            <w:vAlign w:val="center"/>
          </w:tcPr>
          <w:p w:rsidR="00900D0C" w:rsidRPr="00EB4F72" w:rsidRDefault="00602E3C" w:rsidP="00900D0C">
            <w:pPr>
              <w:tabs>
                <w:tab w:val="left" w:pos="8789"/>
              </w:tabs>
              <w:spacing w:after="0" w:line="240" w:lineRule="auto"/>
              <w:ind w:left="0" w:firstLine="0"/>
              <w:jc w:val="center"/>
              <w:rPr>
                <w:color w:val="auto"/>
                <w:szCs w:val="28"/>
              </w:rPr>
            </w:pPr>
            <w:r>
              <w:rPr>
                <w:color w:val="auto"/>
                <w:szCs w:val="28"/>
              </w:rPr>
              <w:t>4</w:t>
            </w:r>
          </w:p>
        </w:tc>
      </w:tr>
      <w:tr w:rsidR="00900D0C" w:rsidTr="007107E4">
        <w:tc>
          <w:tcPr>
            <w:tcW w:w="8075" w:type="dxa"/>
            <w:vAlign w:val="center"/>
          </w:tcPr>
          <w:p w:rsidR="00900D0C" w:rsidRPr="00EB4F72" w:rsidRDefault="00900D0C" w:rsidP="005B7F41">
            <w:pPr>
              <w:tabs>
                <w:tab w:val="left" w:pos="8789"/>
              </w:tabs>
              <w:spacing w:after="0" w:line="240" w:lineRule="auto"/>
              <w:ind w:left="0" w:firstLine="0"/>
              <w:jc w:val="center"/>
              <w:rPr>
                <w:color w:val="auto"/>
                <w:szCs w:val="28"/>
              </w:rPr>
            </w:pPr>
            <w:r w:rsidRPr="00EB4F72">
              <w:rPr>
                <w:color w:val="auto"/>
                <w:szCs w:val="28"/>
              </w:rPr>
              <w:t>Статья 19.7 Непредставление сведений (информации)</w:t>
            </w:r>
          </w:p>
        </w:tc>
        <w:tc>
          <w:tcPr>
            <w:tcW w:w="1843" w:type="dxa"/>
            <w:vAlign w:val="center"/>
          </w:tcPr>
          <w:p w:rsidR="00900D0C" w:rsidRPr="00EB4F72" w:rsidRDefault="00900D0C" w:rsidP="00900D0C">
            <w:pPr>
              <w:tabs>
                <w:tab w:val="left" w:pos="8789"/>
              </w:tabs>
              <w:spacing w:after="0" w:line="240" w:lineRule="auto"/>
              <w:ind w:left="0" w:firstLine="0"/>
              <w:jc w:val="center"/>
              <w:rPr>
                <w:color w:val="auto"/>
                <w:szCs w:val="28"/>
              </w:rPr>
            </w:pPr>
            <w:r w:rsidRPr="00EB4F72">
              <w:rPr>
                <w:color w:val="auto"/>
                <w:szCs w:val="28"/>
              </w:rPr>
              <w:t>1</w:t>
            </w:r>
          </w:p>
        </w:tc>
      </w:tr>
    </w:tbl>
    <w:p w:rsidR="00EE3BBC" w:rsidRPr="00EB4F72" w:rsidRDefault="00EE3BBC" w:rsidP="00A410DB">
      <w:pPr>
        <w:tabs>
          <w:tab w:val="left" w:pos="8789"/>
        </w:tabs>
        <w:spacing w:after="0" w:line="240" w:lineRule="auto"/>
        <w:ind w:left="-567" w:firstLine="567"/>
        <w:rPr>
          <w:color w:val="auto"/>
          <w:szCs w:val="28"/>
        </w:rPr>
      </w:pP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Материалы по 6</w:t>
      </w:r>
      <w:r w:rsidRPr="00EB4F72">
        <w:rPr>
          <w:b/>
          <w:color w:val="auto"/>
          <w:szCs w:val="28"/>
        </w:rPr>
        <w:t xml:space="preserve"> </w:t>
      </w:r>
      <w:r w:rsidRPr="00EB4F72">
        <w:rPr>
          <w:color w:val="auto"/>
          <w:szCs w:val="28"/>
        </w:rPr>
        <w:t xml:space="preserve">случаям административных правонарушений направлены в Главное контрольное управление Московской области, Мытищинскую городскую прокуратуру, Федеральную антимонопольную службу по Московской области и Главное управление содержания территорий Московской области для рассмотрения и возбуждения дел об административных правонарушениях в соответствии с их компетенцией. Указанными органами составлено </w:t>
      </w:r>
      <w:r w:rsidR="00826396" w:rsidRPr="00EB4F72">
        <w:rPr>
          <w:color w:val="auto"/>
          <w:szCs w:val="28"/>
        </w:rPr>
        <w:t>6</w:t>
      </w:r>
      <w:r w:rsidRPr="00EB4F72">
        <w:rPr>
          <w:color w:val="auto"/>
          <w:szCs w:val="28"/>
        </w:rPr>
        <w:t xml:space="preserve"> протокол</w:t>
      </w:r>
      <w:r w:rsidR="00DC19E9">
        <w:rPr>
          <w:color w:val="auto"/>
          <w:szCs w:val="28"/>
        </w:rPr>
        <w:t>ов</w:t>
      </w:r>
      <w:r w:rsidRPr="00EB4F72">
        <w:rPr>
          <w:color w:val="auto"/>
          <w:szCs w:val="28"/>
        </w:rPr>
        <w:t xml:space="preserve"> об административных правонарушениях, вынесено 1 представление, 1 предупреждение, 1 замечание</w:t>
      </w:r>
      <w:r w:rsidR="00826396" w:rsidRPr="00EB4F72">
        <w:rPr>
          <w:color w:val="auto"/>
          <w:szCs w:val="28"/>
        </w:rPr>
        <w:t>.</w:t>
      </w:r>
      <w:r w:rsidRPr="00EB4F72">
        <w:rPr>
          <w:color w:val="auto"/>
          <w:szCs w:val="28"/>
        </w:rPr>
        <w:t xml:space="preserve"> Сумма штрафов составила </w:t>
      </w:r>
      <w:r w:rsidR="00826396" w:rsidRPr="00EB4F72">
        <w:rPr>
          <w:color w:val="auto"/>
          <w:szCs w:val="28"/>
        </w:rPr>
        <w:t>20</w:t>
      </w:r>
      <w:r w:rsidRPr="00EB4F72">
        <w:rPr>
          <w:color w:val="auto"/>
          <w:szCs w:val="28"/>
        </w:rPr>
        <w:t xml:space="preserve">5,0 тыс. рублей.  </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По итогам выполнения представлений Контрольно-счетной палаты в части принятия мер по привлечению к ответственности должностных лиц, виновных в допущенных нарушениях, привлечено к дисциплинарной ответственности 4 должностных лица</w:t>
      </w:r>
      <w:r w:rsidR="00826396" w:rsidRPr="00EB4F72">
        <w:rPr>
          <w:color w:val="auto"/>
          <w:szCs w:val="28"/>
        </w:rPr>
        <w:t xml:space="preserve"> в виде замечания</w:t>
      </w:r>
      <w:r w:rsidRPr="00EB4F72">
        <w:rPr>
          <w:color w:val="auto"/>
          <w:szCs w:val="28"/>
        </w:rPr>
        <w:t>.</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Деятельность Контрольно-счетной палаты осуществлялась в конструктивном взаимодействии с органами местного самоуправления, надзорными, правоохранительными, финансовыми, контролирующими и иными органами и организациями.</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 xml:space="preserve">В отчетном году проведено </w:t>
      </w:r>
      <w:r w:rsidR="00094889" w:rsidRPr="00EB4F72">
        <w:rPr>
          <w:color w:val="auto"/>
          <w:szCs w:val="28"/>
        </w:rPr>
        <w:t>3</w:t>
      </w:r>
      <w:r w:rsidRPr="00EB4F72">
        <w:rPr>
          <w:color w:val="auto"/>
          <w:szCs w:val="28"/>
        </w:rPr>
        <w:t xml:space="preserve"> контрольных и </w:t>
      </w:r>
      <w:r w:rsidR="00094889" w:rsidRPr="00EB4F72">
        <w:rPr>
          <w:color w:val="auto"/>
          <w:szCs w:val="28"/>
        </w:rPr>
        <w:t xml:space="preserve">3 </w:t>
      </w:r>
      <w:r w:rsidRPr="00EB4F72">
        <w:rPr>
          <w:color w:val="auto"/>
          <w:szCs w:val="28"/>
        </w:rPr>
        <w:t>экспертно-аналитических мероприяти</w:t>
      </w:r>
      <w:r w:rsidR="000A75B4">
        <w:rPr>
          <w:color w:val="auto"/>
          <w:szCs w:val="28"/>
        </w:rPr>
        <w:t>я</w:t>
      </w:r>
      <w:r w:rsidRPr="00EB4F72">
        <w:rPr>
          <w:color w:val="auto"/>
          <w:szCs w:val="28"/>
        </w:rPr>
        <w:t xml:space="preserve"> по обращению Мытищинской городской прокуратуры.</w:t>
      </w:r>
    </w:p>
    <w:p w:rsidR="00EE3BBC" w:rsidRPr="00EB4F72" w:rsidRDefault="00EE3BBC" w:rsidP="00A410DB">
      <w:pPr>
        <w:spacing w:after="0" w:line="240" w:lineRule="auto"/>
        <w:ind w:left="-567" w:firstLine="567"/>
        <w:rPr>
          <w:color w:val="auto"/>
          <w:szCs w:val="28"/>
        </w:rPr>
      </w:pPr>
      <w:r w:rsidRPr="00EB4F72">
        <w:rPr>
          <w:color w:val="auto"/>
          <w:szCs w:val="28"/>
        </w:rPr>
        <w:t xml:space="preserve">Совместно с Контрольно-счетной палатой Московской области проведено 1 контрольное мероприятие по проверке использования средств бюджета Московской области, направленных на предоставление субсидии на оплату жилого помещения и коммунальных услуг гражданам, имеющим место жительства в городском округе Мытищи Московской области.   </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lastRenderedPageBreak/>
        <w:t>Три контрольных мероприяти</w:t>
      </w:r>
      <w:r w:rsidR="007E7F38">
        <w:rPr>
          <w:color w:val="auto"/>
          <w:szCs w:val="28"/>
        </w:rPr>
        <w:t>я</w:t>
      </w:r>
      <w:r w:rsidRPr="00EB4F72">
        <w:rPr>
          <w:color w:val="auto"/>
          <w:szCs w:val="28"/>
        </w:rPr>
        <w:t xml:space="preserve"> были включены в План работы по предложению </w:t>
      </w:r>
      <w:r w:rsidR="00130821">
        <w:rPr>
          <w:color w:val="auto"/>
          <w:szCs w:val="28"/>
        </w:rPr>
        <w:t>Г</w:t>
      </w:r>
      <w:r w:rsidRPr="00EB4F72">
        <w:rPr>
          <w:color w:val="auto"/>
          <w:szCs w:val="28"/>
        </w:rPr>
        <w:t>лавы городского округа</w:t>
      </w:r>
      <w:r w:rsidR="00130821">
        <w:rPr>
          <w:color w:val="auto"/>
          <w:szCs w:val="28"/>
        </w:rPr>
        <w:t xml:space="preserve"> Мытищи</w:t>
      </w:r>
      <w:r w:rsidRPr="00EB4F72">
        <w:rPr>
          <w:color w:val="auto"/>
          <w:szCs w:val="28"/>
        </w:rPr>
        <w:t>.</w:t>
      </w:r>
    </w:p>
    <w:p w:rsidR="00EE3BBC" w:rsidRPr="00B82BA2" w:rsidRDefault="00EE3BBC" w:rsidP="00A410DB">
      <w:pPr>
        <w:tabs>
          <w:tab w:val="left" w:pos="8789"/>
        </w:tabs>
        <w:spacing w:after="0" w:line="240" w:lineRule="auto"/>
        <w:ind w:left="-567" w:firstLine="567"/>
        <w:rPr>
          <w:color w:val="auto"/>
          <w:szCs w:val="28"/>
        </w:rPr>
      </w:pPr>
      <w:r w:rsidRPr="00EB4F72">
        <w:rPr>
          <w:color w:val="auto"/>
          <w:szCs w:val="28"/>
        </w:rPr>
        <w:t xml:space="preserve">В целях контроля исполнения представлений, предписаний и устранения </w:t>
      </w:r>
      <w:r w:rsidR="00004D1A" w:rsidRPr="00EB4F72">
        <w:rPr>
          <w:color w:val="auto"/>
          <w:szCs w:val="28"/>
        </w:rPr>
        <w:t xml:space="preserve">  </w:t>
      </w:r>
      <w:r w:rsidRPr="00EB4F72">
        <w:rPr>
          <w:color w:val="auto"/>
          <w:szCs w:val="28"/>
        </w:rPr>
        <w:t xml:space="preserve">недостатков, выявленных Контрольно-счетной палатой в предыдущем периоде, в План работы Контрольно-счетной палаты на 2023 год были включены соответствующие мероприятия. Всего в 2023 году проведено 11 таких мероприятий, по итогам которых можно </w:t>
      </w:r>
      <w:r w:rsidRPr="00B82BA2">
        <w:rPr>
          <w:color w:val="auto"/>
          <w:szCs w:val="28"/>
        </w:rPr>
        <w:t>сделать вывод</w:t>
      </w:r>
      <w:r w:rsidR="008E7284" w:rsidRPr="00B82BA2">
        <w:rPr>
          <w:color w:val="auto"/>
          <w:szCs w:val="28"/>
        </w:rPr>
        <w:t xml:space="preserve"> о том</w:t>
      </w:r>
      <w:r w:rsidRPr="00B82BA2">
        <w:rPr>
          <w:color w:val="auto"/>
          <w:szCs w:val="28"/>
        </w:rPr>
        <w:t>, что в целом замечания устраняются, но все же вновь допускаются отдельные нарушения в сфере закупок</w:t>
      </w:r>
      <w:r w:rsidR="00923F4A" w:rsidRPr="00B82BA2">
        <w:rPr>
          <w:color w:val="auto"/>
          <w:szCs w:val="28"/>
        </w:rPr>
        <w:t xml:space="preserve"> (нарушение сроков размещения информации в ЕИС, нарушение сроков оплаты контрактов)</w:t>
      </w:r>
      <w:r w:rsidRPr="00B82BA2">
        <w:rPr>
          <w:color w:val="auto"/>
          <w:szCs w:val="28"/>
        </w:rPr>
        <w:t>, ведения бухгалтерского учета</w:t>
      </w:r>
      <w:r w:rsidR="00E255DE" w:rsidRPr="00B82BA2">
        <w:rPr>
          <w:color w:val="auto"/>
          <w:szCs w:val="28"/>
        </w:rPr>
        <w:t xml:space="preserve"> (нарушения своевременности и правильности отражения фактов хозяйственной деятельности учреждений в учете учреждений)</w:t>
      </w:r>
      <w:r w:rsidRPr="00B82BA2">
        <w:rPr>
          <w:color w:val="auto"/>
          <w:szCs w:val="28"/>
        </w:rPr>
        <w:t>, составления и представления бухгалтерской (финансовой) отчетности</w:t>
      </w:r>
      <w:r w:rsidR="00E255DE" w:rsidRPr="00B82BA2">
        <w:rPr>
          <w:color w:val="auto"/>
          <w:szCs w:val="28"/>
        </w:rPr>
        <w:t xml:space="preserve"> (нарушения заполнения форм отчетности)</w:t>
      </w:r>
      <w:r w:rsidRPr="00B82BA2">
        <w:rPr>
          <w:color w:val="auto"/>
          <w:szCs w:val="28"/>
        </w:rPr>
        <w:t>.</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shd w:val="clear" w:color="auto" w:fill="FFFFFF"/>
        </w:rPr>
        <w:t xml:space="preserve">В 2023 году в </w:t>
      </w:r>
      <w:r w:rsidR="007E7F38">
        <w:rPr>
          <w:color w:val="auto"/>
          <w:szCs w:val="28"/>
          <w:shd w:val="clear" w:color="auto" w:fill="FFFFFF"/>
        </w:rPr>
        <w:t>контрольно-счетный орган</w:t>
      </w:r>
      <w:r w:rsidRPr="00EB4F72">
        <w:rPr>
          <w:color w:val="auto"/>
          <w:szCs w:val="28"/>
          <w:shd w:val="clear" w:color="auto" w:fill="FFFFFF"/>
        </w:rPr>
        <w:t xml:space="preserve"> поступило 1 обращение от гражданина, </w:t>
      </w:r>
      <w:r w:rsidR="008E03E1" w:rsidRPr="00EB4F72">
        <w:rPr>
          <w:color w:val="auto"/>
          <w:szCs w:val="28"/>
          <w:shd w:val="clear" w:color="auto" w:fill="FFFFFF"/>
        </w:rPr>
        <w:t xml:space="preserve">которое было </w:t>
      </w:r>
      <w:r w:rsidRPr="00EB4F72">
        <w:rPr>
          <w:color w:val="auto"/>
          <w:szCs w:val="28"/>
        </w:rPr>
        <w:t xml:space="preserve">передано на исполнение в соответствии с полномочиями других органов власти. </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 xml:space="preserve">В соответствии с установленным порядком, все отчеты и заключения о результатах проведенных контрольных и экспертно-аналитических мероприятий направлялись Главе городского округа и </w:t>
      </w:r>
      <w:r w:rsidR="00E008D0">
        <w:rPr>
          <w:color w:val="auto"/>
          <w:szCs w:val="28"/>
        </w:rPr>
        <w:t>П</w:t>
      </w:r>
      <w:r w:rsidRPr="00EB4F72">
        <w:rPr>
          <w:color w:val="auto"/>
          <w:szCs w:val="28"/>
        </w:rPr>
        <w:t>редседателю Совета депутатов городского округа Мытищи.</w:t>
      </w:r>
    </w:p>
    <w:p w:rsidR="00EE3BBC" w:rsidRPr="00EB4F72" w:rsidRDefault="00EE3BBC" w:rsidP="00A410DB">
      <w:pPr>
        <w:tabs>
          <w:tab w:val="left" w:pos="8789"/>
        </w:tabs>
        <w:spacing w:after="0" w:line="240" w:lineRule="auto"/>
        <w:ind w:left="-567" w:firstLine="567"/>
        <w:rPr>
          <w:color w:val="auto"/>
          <w:szCs w:val="28"/>
        </w:rPr>
      </w:pPr>
      <w:r w:rsidRPr="00EB4F72">
        <w:rPr>
          <w:color w:val="auto"/>
          <w:szCs w:val="28"/>
        </w:rPr>
        <w:t>В отчетном году был проведен большой объем работы по нормативному регулированию деятельности Контрольно-счетной палаты</w:t>
      </w:r>
      <w:r w:rsidR="00004D1A" w:rsidRPr="00EB4F72">
        <w:rPr>
          <w:color w:val="auto"/>
          <w:szCs w:val="28"/>
        </w:rPr>
        <w:t>, 1</w:t>
      </w:r>
      <w:r w:rsidR="00826396" w:rsidRPr="00EB4F72">
        <w:rPr>
          <w:color w:val="auto"/>
          <w:szCs w:val="28"/>
        </w:rPr>
        <w:t>5</w:t>
      </w:r>
      <w:r w:rsidRPr="00EB4F72">
        <w:rPr>
          <w:color w:val="auto"/>
          <w:szCs w:val="28"/>
        </w:rPr>
        <w:t xml:space="preserve"> Стандартов внешнего муниципального финансового контроля и Стандартов организации деятельности</w:t>
      </w:r>
      <w:r w:rsidR="00004D1A" w:rsidRPr="00EB4F72">
        <w:rPr>
          <w:color w:val="auto"/>
          <w:szCs w:val="28"/>
        </w:rPr>
        <w:t xml:space="preserve"> приведены в соответствие с действующим законодательством</w:t>
      </w:r>
      <w:r w:rsidR="00826396" w:rsidRPr="00EB4F72">
        <w:rPr>
          <w:color w:val="auto"/>
          <w:szCs w:val="28"/>
        </w:rPr>
        <w:t xml:space="preserve"> и утверждены в новой редакции</w:t>
      </w:r>
      <w:r w:rsidRPr="00EB4F72">
        <w:rPr>
          <w:color w:val="auto"/>
          <w:szCs w:val="28"/>
        </w:rPr>
        <w:t>.</w:t>
      </w:r>
    </w:p>
    <w:p w:rsidR="00EE3BBC" w:rsidRDefault="00EE3BBC" w:rsidP="00A410DB">
      <w:pPr>
        <w:tabs>
          <w:tab w:val="left" w:pos="8789"/>
        </w:tabs>
        <w:spacing w:after="0" w:line="240" w:lineRule="auto"/>
        <w:ind w:left="-567" w:firstLine="567"/>
        <w:rPr>
          <w:color w:val="auto"/>
          <w:szCs w:val="28"/>
        </w:rPr>
      </w:pPr>
      <w:r w:rsidRPr="00EB4F72">
        <w:rPr>
          <w:color w:val="auto"/>
          <w:szCs w:val="28"/>
        </w:rPr>
        <w:t>Контрольно-счетная палата является членом Союза контрольно-счетных органов Московской области, Всероссийской ассоциации муниципальных Контрольно-счетных органов</w:t>
      </w:r>
      <w:r w:rsidR="00ED2B57">
        <w:rPr>
          <w:color w:val="auto"/>
          <w:szCs w:val="28"/>
        </w:rPr>
        <w:t xml:space="preserve"> и </w:t>
      </w:r>
      <w:r w:rsidRPr="00EB4F72">
        <w:rPr>
          <w:color w:val="auto"/>
          <w:szCs w:val="28"/>
        </w:rPr>
        <w:t xml:space="preserve">принимает активное участие в работе органов управления указанных организаций, на постоянной основе обеспечивается профессиональное взаимодействие и обмен опытом, в том числе посредством видеоконференцсвязи осуществляется совместное заседание комиссий, рабочих групп, </w:t>
      </w:r>
      <w:r w:rsidR="00B43752">
        <w:rPr>
          <w:color w:val="auto"/>
          <w:szCs w:val="28"/>
        </w:rPr>
        <w:t xml:space="preserve">участие в работе </w:t>
      </w:r>
      <w:r w:rsidRPr="00EB4F72">
        <w:rPr>
          <w:color w:val="auto"/>
          <w:szCs w:val="28"/>
        </w:rPr>
        <w:t>круглых столов</w:t>
      </w:r>
      <w:r w:rsidR="00B43752">
        <w:rPr>
          <w:color w:val="auto"/>
          <w:szCs w:val="28"/>
        </w:rPr>
        <w:t>, семинаров и вебинаров</w:t>
      </w:r>
      <w:r w:rsidRPr="00EB4F72">
        <w:rPr>
          <w:color w:val="auto"/>
          <w:szCs w:val="28"/>
        </w:rPr>
        <w:t>.</w:t>
      </w:r>
    </w:p>
    <w:p w:rsidR="00E008D0" w:rsidRDefault="00E008D0" w:rsidP="00A410DB">
      <w:pPr>
        <w:tabs>
          <w:tab w:val="left" w:pos="8789"/>
        </w:tabs>
        <w:spacing w:after="0" w:line="240" w:lineRule="auto"/>
        <w:ind w:left="-567" w:firstLine="567"/>
        <w:rPr>
          <w:color w:val="auto"/>
          <w:szCs w:val="28"/>
        </w:rPr>
      </w:pPr>
      <w:r w:rsidRPr="001F4AAF">
        <w:rPr>
          <w:color w:val="auto"/>
          <w:szCs w:val="28"/>
        </w:rPr>
        <w:t xml:space="preserve">Председатель Контрольно-счетной палаты в 2023 году </w:t>
      </w:r>
      <w:r w:rsidR="001F4AAF" w:rsidRPr="001F4AAF">
        <w:rPr>
          <w:color w:val="auto"/>
          <w:szCs w:val="28"/>
        </w:rPr>
        <w:t xml:space="preserve">был </w:t>
      </w:r>
      <w:r w:rsidRPr="001F4AAF">
        <w:rPr>
          <w:color w:val="auto"/>
          <w:szCs w:val="28"/>
        </w:rPr>
        <w:t>включен в состав информационно-аналитической комиссии (ИАК) Совета МКСО при Контрольно-счетной палате Московской области</w:t>
      </w:r>
      <w:r w:rsidR="00766778" w:rsidRPr="001F4AAF">
        <w:rPr>
          <w:color w:val="auto"/>
          <w:szCs w:val="28"/>
        </w:rPr>
        <w:t xml:space="preserve"> и принимает активное участие в ее работе</w:t>
      </w:r>
      <w:r w:rsidRPr="001F4AAF">
        <w:rPr>
          <w:color w:val="auto"/>
          <w:szCs w:val="28"/>
        </w:rPr>
        <w:t>.</w:t>
      </w:r>
    </w:p>
    <w:p w:rsidR="003A55EC" w:rsidRPr="001F4AAF" w:rsidRDefault="003A55EC" w:rsidP="003A55EC">
      <w:pPr>
        <w:tabs>
          <w:tab w:val="left" w:pos="8789"/>
        </w:tabs>
        <w:spacing w:after="0" w:line="240" w:lineRule="auto"/>
        <w:ind w:left="-567" w:firstLine="567"/>
        <w:rPr>
          <w:color w:val="auto"/>
          <w:szCs w:val="28"/>
        </w:rPr>
      </w:pPr>
      <w:r w:rsidRPr="001F4AAF">
        <w:rPr>
          <w:color w:val="auto"/>
          <w:szCs w:val="28"/>
        </w:rPr>
        <w:t xml:space="preserve">Контрольно-счетная палата </w:t>
      </w:r>
      <w:r w:rsidR="002F7FDC">
        <w:rPr>
          <w:color w:val="auto"/>
          <w:szCs w:val="28"/>
        </w:rPr>
        <w:t xml:space="preserve">в 2023 году </w:t>
      </w:r>
      <w:r w:rsidRPr="001F4AAF">
        <w:rPr>
          <w:color w:val="auto"/>
          <w:szCs w:val="28"/>
        </w:rPr>
        <w:t>осуществля</w:t>
      </w:r>
      <w:r w:rsidR="002F7FDC">
        <w:rPr>
          <w:color w:val="auto"/>
          <w:szCs w:val="28"/>
        </w:rPr>
        <w:t>ла</w:t>
      </w:r>
      <w:r w:rsidRPr="001F4AAF">
        <w:rPr>
          <w:color w:val="auto"/>
          <w:szCs w:val="28"/>
        </w:rPr>
        <w:t xml:space="preserve"> информационное наполнение официального сайта Контрольно-счетной палаты в информационно-телекоммуникационной сети «Интернет»</w:t>
      </w:r>
      <w:r w:rsidR="002F7FDC">
        <w:rPr>
          <w:color w:val="auto"/>
          <w:szCs w:val="28"/>
        </w:rPr>
        <w:t xml:space="preserve">, размещение </w:t>
      </w:r>
      <w:r w:rsidR="003B3A0B" w:rsidRPr="001F4AAF">
        <w:rPr>
          <w:color w:val="auto"/>
          <w:szCs w:val="28"/>
        </w:rPr>
        <w:t>информаци</w:t>
      </w:r>
      <w:r w:rsidR="002F7FDC">
        <w:rPr>
          <w:color w:val="auto"/>
          <w:szCs w:val="28"/>
        </w:rPr>
        <w:t>и</w:t>
      </w:r>
      <w:r w:rsidR="003B3A0B" w:rsidRPr="001F4AAF">
        <w:rPr>
          <w:color w:val="auto"/>
          <w:szCs w:val="28"/>
        </w:rPr>
        <w:t xml:space="preserve"> о результатах контрольных и экспертно-аналитических мероприятий в Ведомственной информационной системе Контрольно-счетной палаты Московской области (ВИС КСП Московской области) и в Государственной информационной системе «Официальный сайт Российской Федерации в информационно-телекоммуникационной сети «Интернет» </w:t>
      </w:r>
      <w:r w:rsidR="002F7FDC">
        <w:rPr>
          <w:color w:val="auto"/>
          <w:szCs w:val="28"/>
        </w:rPr>
        <w:t xml:space="preserve">(предназначенной </w:t>
      </w:r>
      <w:r w:rsidR="003B3A0B" w:rsidRPr="001F4AAF">
        <w:rPr>
          <w:color w:val="auto"/>
          <w:szCs w:val="28"/>
        </w:rPr>
        <w:t xml:space="preserve">для размещения информации об осуществлении государственного (муниципального) финансового </w:t>
      </w:r>
      <w:r w:rsidR="003B3A0B" w:rsidRPr="001F4AAF">
        <w:rPr>
          <w:color w:val="auto"/>
          <w:szCs w:val="28"/>
        </w:rPr>
        <w:lastRenderedPageBreak/>
        <w:t>аудита (контроля) в сфере бюджетных правоотношений» (ГИС ЕСГФК)</w:t>
      </w:r>
      <w:r w:rsidR="002F7FDC">
        <w:rPr>
          <w:color w:val="auto"/>
          <w:szCs w:val="28"/>
        </w:rPr>
        <w:t>)</w:t>
      </w:r>
      <w:r w:rsidR="003B3A0B" w:rsidRPr="001F4AAF">
        <w:rPr>
          <w:color w:val="auto"/>
          <w:szCs w:val="28"/>
        </w:rPr>
        <w:t xml:space="preserve">, </w:t>
      </w:r>
      <w:r w:rsidRPr="001F4AAF">
        <w:rPr>
          <w:color w:val="auto"/>
          <w:szCs w:val="28"/>
        </w:rPr>
        <w:t>направл</w:t>
      </w:r>
      <w:r w:rsidR="002F7FDC">
        <w:rPr>
          <w:color w:val="auto"/>
          <w:szCs w:val="28"/>
        </w:rPr>
        <w:t>ение</w:t>
      </w:r>
      <w:r w:rsidRPr="001F4AAF">
        <w:rPr>
          <w:color w:val="auto"/>
          <w:szCs w:val="28"/>
        </w:rPr>
        <w:t xml:space="preserve"> информаци</w:t>
      </w:r>
      <w:r w:rsidR="002F7FDC">
        <w:rPr>
          <w:color w:val="auto"/>
          <w:szCs w:val="28"/>
        </w:rPr>
        <w:t>и</w:t>
      </w:r>
      <w:r w:rsidRPr="001F4AAF">
        <w:rPr>
          <w:color w:val="auto"/>
          <w:szCs w:val="28"/>
        </w:rPr>
        <w:t xml:space="preserve"> о результатах деятельности на Портал Счетной палаты Российской Федерации и контрольно-счетных органов Российской Федерации.</w:t>
      </w:r>
    </w:p>
    <w:p w:rsidR="00D35003" w:rsidRPr="001F4AAF" w:rsidRDefault="003B3A0B" w:rsidP="003B3A0B">
      <w:pPr>
        <w:tabs>
          <w:tab w:val="left" w:pos="8789"/>
        </w:tabs>
        <w:spacing w:after="0" w:line="240" w:lineRule="auto"/>
        <w:ind w:left="-567" w:firstLine="567"/>
        <w:rPr>
          <w:b/>
          <w:color w:val="auto"/>
          <w:szCs w:val="28"/>
        </w:rPr>
      </w:pPr>
      <w:r w:rsidRPr="001F4AAF">
        <w:rPr>
          <w:color w:val="auto"/>
          <w:szCs w:val="28"/>
        </w:rPr>
        <w:t>Контрольно-счетная палата организ</w:t>
      </w:r>
      <w:r w:rsidR="002F7FDC">
        <w:rPr>
          <w:color w:val="auto"/>
          <w:szCs w:val="28"/>
        </w:rPr>
        <w:t>овывала</w:t>
      </w:r>
      <w:r w:rsidRPr="001F4AAF">
        <w:rPr>
          <w:color w:val="auto"/>
          <w:szCs w:val="28"/>
        </w:rPr>
        <w:t xml:space="preserve"> дополнительное профессиональное образование своих сотрудников (муниципальных служащих и работников Контрольно-счетной палаты), в том числе в виде участия в видеосеминарах.</w:t>
      </w:r>
    </w:p>
    <w:p w:rsidR="00D35003" w:rsidRPr="002F7FDC" w:rsidRDefault="002F7FDC" w:rsidP="00004D1A">
      <w:pPr>
        <w:tabs>
          <w:tab w:val="left" w:pos="8789"/>
        </w:tabs>
        <w:spacing w:after="0" w:line="240" w:lineRule="auto"/>
        <w:ind w:left="-426" w:right="-1" w:firstLine="426"/>
        <w:rPr>
          <w:color w:val="auto"/>
          <w:szCs w:val="28"/>
        </w:rPr>
      </w:pPr>
      <w:r w:rsidRPr="002F7FDC">
        <w:rPr>
          <w:color w:val="auto"/>
          <w:szCs w:val="28"/>
        </w:rPr>
        <w:t xml:space="preserve">По результатам предварительных данных рейтингования контрольно-счетных органов муниципальных образований Московской области, размещенных в ВИС КСП Московской области, Контрольно-счетная палата городского округа Мытищи </w:t>
      </w:r>
      <w:r w:rsidR="008C3C53">
        <w:rPr>
          <w:color w:val="auto"/>
          <w:szCs w:val="28"/>
        </w:rPr>
        <w:t xml:space="preserve">по итогам работы в 2023 году </w:t>
      </w:r>
      <w:r w:rsidRPr="002F7FDC">
        <w:rPr>
          <w:color w:val="auto"/>
          <w:szCs w:val="28"/>
        </w:rPr>
        <w:t xml:space="preserve">заняла 24 место (в 2022 году – 29 место). </w:t>
      </w:r>
    </w:p>
    <w:p w:rsidR="00734E0A" w:rsidRPr="00EB4F72" w:rsidRDefault="00734E0A" w:rsidP="00734E0A">
      <w:pPr>
        <w:autoSpaceDE w:val="0"/>
        <w:autoSpaceDN w:val="0"/>
        <w:adjustRightInd w:val="0"/>
        <w:spacing w:line="276" w:lineRule="auto"/>
        <w:ind w:left="0" w:firstLine="0"/>
        <w:rPr>
          <w:b/>
          <w:color w:val="auto"/>
          <w:szCs w:val="28"/>
        </w:rPr>
      </w:pPr>
      <w:r w:rsidRPr="00EB4F72">
        <w:rPr>
          <w:b/>
          <w:color w:val="auto"/>
          <w:szCs w:val="28"/>
        </w:rPr>
        <w:t>2. Основные итоги экспертно-аналитических мероприятий.</w:t>
      </w:r>
    </w:p>
    <w:p w:rsidR="00734E0A" w:rsidRPr="00DD3CFA" w:rsidRDefault="00734E0A" w:rsidP="00734E0A">
      <w:pPr>
        <w:autoSpaceDE w:val="0"/>
        <w:autoSpaceDN w:val="0"/>
        <w:adjustRightInd w:val="0"/>
        <w:spacing w:after="0" w:line="240" w:lineRule="auto"/>
        <w:ind w:left="-567" w:firstLine="567"/>
        <w:rPr>
          <w:b/>
          <w:color w:val="auto"/>
          <w:szCs w:val="28"/>
        </w:rPr>
      </w:pPr>
      <w:r w:rsidRPr="00DD3CFA">
        <w:rPr>
          <w:b/>
          <w:color w:val="auto"/>
          <w:szCs w:val="28"/>
        </w:rPr>
        <w:t>2.1. Внешняя проверка годового отчета об исполнении бюджета и бюджетной отчетности главных администраторов бюджетных средств за 202</w:t>
      </w:r>
      <w:r w:rsidR="00E0079A" w:rsidRPr="00DD3CFA">
        <w:rPr>
          <w:b/>
          <w:color w:val="auto"/>
          <w:szCs w:val="28"/>
        </w:rPr>
        <w:t>2</w:t>
      </w:r>
      <w:r w:rsidRPr="00DD3CFA">
        <w:rPr>
          <w:b/>
          <w:color w:val="auto"/>
          <w:szCs w:val="28"/>
        </w:rPr>
        <w:t xml:space="preserve"> год.</w:t>
      </w:r>
    </w:p>
    <w:p w:rsidR="00734E0A" w:rsidRPr="00EB4F72" w:rsidRDefault="00734E0A" w:rsidP="00734E0A">
      <w:pPr>
        <w:autoSpaceDE w:val="0"/>
        <w:autoSpaceDN w:val="0"/>
        <w:adjustRightInd w:val="0"/>
        <w:spacing w:after="0" w:line="240" w:lineRule="auto"/>
        <w:ind w:left="-567" w:firstLine="567"/>
        <w:rPr>
          <w:color w:val="auto"/>
          <w:szCs w:val="28"/>
        </w:rPr>
      </w:pPr>
      <w:r w:rsidRPr="00EB4F72">
        <w:rPr>
          <w:color w:val="auto"/>
          <w:szCs w:val="28"/>
        </w:rPr>
        <w:t>В соответствии с требованиями статьи 264.4 Бюджетного кодекса Российской Федерации (далее – БК РФ), пунктами 1.</w:t>
      </w:r>
      <w:r w:rsidR="00004D1A" w:rsidRPr="00EB4F72">
        <w:rPr>
          <w:color w:val="auto"/>
          <w:szCs w:val="28"/>
        </w:rPr>
        <w:t>2</w:t>
      </w:r>
      <w:r w:rsidRPr="00EB4F72">
        <w:rPr>
          <w:color w:val="auto"/>
          <w:szCs w:val="28"/>
        </w:rPr>
        <w:t>-1.</w:t>
      </w:r>
      <w:r w:rsidR="00004D1A" w:rsidRPr="00EB4F72">
        <w:rPr>
          <w:color w:val="auto"/>
          <w:szCs w:val="28"/>
        </w:rPr>
        <w:t>9</w:t>
      </w:r>
      <w:r w:rsidRPr="00EB4F72">
        <w:rPr>
          <w:color w:val="auto"/>
          <w:szCs w:val="28"/>
        </w:rPr>
        <w:t xml:space="preserve"> раздела 1 Плана работы Контрольно-счетной палаты городского округа Мытищи были проведены экспертно – аналитические мероприятия в рамках выполнения полномочий Контрольно-счетной палаты по осуществлению внешней проверки годового отчета об исполнении бюджета.</w:t>
      </w:r>
    </w:p>
    <w:p w:rsidR="00734E0A" w:rsidRPr="00EB4F72" w:rsidRDefault="00734E0A" w:rsidP="00734E0A">
      <w:pPr>
        <w:shd w:val="clear" w:color="auto" w:fill="FFFFFF"/>
        <w:autoSpaceDE w:val="0"/>
        <w:autoSpaceDN w:val="0"/>
        <w:adjustRightInd w:val="0"/>
        <w:spacing w:after="0" w:line="240" w:lineRule="auto"/>
        <w:ind w:left="-567" w:firstLine="567"/>
        <w:rPr>
          <w:rFonts w:eastAsia="Calibri"/>
          <w:color w:val="auto"/>
          <w:szCs w:val="28"/>
        </w:rPr>
      </w:pPr>
      <w:r w:rsidRPr="00EB4F72">
        <w:rPr>
          <w:rFonts w:eastAsia="Calibri"/>
          <w:color w:val="auto"/>
          <w:szCs w:val="28"/>
        </w:rPr>
        <w:t>Заключение на годовой отчет об исполнении бюджета городского округа Мытищи за 202</w:t>
      </w:r>
      <w:r w:rsidR="00004D1A" w:rsidRPr="00EB4F72">
        <w:rPr>
          <w:rFonts w:eastAsia="Calibri"/>
          <w:color w:val="auto"/>
          <w:szCs w:val="28"/>
        </w:rPr>
        <w:t>2</w:t>
      </w:r>
      <w:r w:rsidRPr="00EB4F72">
        <w:rPr>
          <w:rFonts w:eastAsia="Calibri"/>
          <w:color w:val="auto"/>
          <w:szCs w:val="28"/>
        </w:rPr>
        <w:t xml:space="preserve"> год формировалось с учетом данных внешней проверки годовой бюджетной отчетности главных администраторов бюджетных средств (далее – ГАБС) для проведения которой, в Контрольно-счетную палату была представлена годовая бюджетная отчетность 7 главных распорядителей бюджетных средств, а именно:</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Администрация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Совет депутатов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Финансовое управление администрации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Контрольно-счетная палата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Управление образования администрации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709" w:firstLine="709"/>
        <w:rPr>
          <w:rFonts w:eastAsia="Calibri"/>
          <w:color w:val="auto"/>
          <w:szCs w:val="28"/>
        </w:rPr>
      </w:pPr>
      <w:r w:rsidRPr="00EB4F72">
        <w:rPr>
          <w:rFonts w:eastAsia="Calibri"/>
          <w:color w:val="auto"/>
          <w:szCs w:val="28"/>
        </w:rPr>
        <w:t xml:space="preserve">- Управление культуры и </w:t>
      </w:r>
      <w:r w:rsidR="00004D1A" w:rsidRPr="00EB4F72">
        <w:rPr>
          <w:rFonts w:eastAsia="Calibri"/>
          <w:color w:val="auto"/>
          <w:szCs w:val="28"/>
        </w:rPr>
        <w:t>туризма</w:t>
      </w:r>
      <w:r w:rsidRPr="00EB4F72">
        <w:rPr>
          <w:rFonts w:eastAsia="Calibri"/>
          <w:color w:val="auto"/>
          <w:szCs w:val="28"/>
        </w:rPr>
        <w:t xml:space="preserve"> администрации городского округа Мытищи;</w:t>
      </w:r>
    </w:p>
    <w:p w:rsidR="00734E0A" w:rsidRPr="00EB4F72" w:rsidRDefault="00734E0A" w:rsidP="00004D1A">
      <w:pPr>
        <w:shd w:val="clear" w:color="auto" w:fill="FFFFFF"/>
        <w:autoSpaceDE w:val="0"/>
        <w:autoSpaceDN w:val="0"/>
        <w:adjustRightInd w:val="0"/>
        <w:spacing w:after="0" w:line="240" w:lineRule="auto"/>
        <w:ind w:left="0" w:firstLine="0"/>
        <w:rPr>
          <w:rFonts w:eastAsia="Calibri"/>
          <w:color w:val="auto"/>
          <w:szCs w:val="28"/>
        </w:rPr>
      </w:pPr>
      <w:r w:rsidRPr="00EB4F72">
        <w:rPr>
          <w:rFonts w:eastAsia="Calibri"/>
          <w:color w:val="auto"/>
          <w:szCs w:val="28"/>
        </w:rPr>
        <w:t>- Управление по физической культуре и спорту администрации городского округа Мытищи.</w:t>
      </w:r>
    </w:p>
    <w:p w:rsidR="00734E0A" w:rsidRPr="00EB4F72" w:rsidRDefault="00734E0A" w:rsidP="00437FAE">
      <w:pPr>
        <w:shd w:val="clear" w:color="auto" w:fill="FFFFFF"/>
        <w:autoSpaceDE w:val="0"/>
        <w:autoSpaceDN w:val="0"/>
        <w:adjustRightInd w:val="0"/>
        <w:spacing w:after="0" w:line="240" w:lineRule="auto"/>
        <w:ind w:left="-567" w:firstLine="567"/>
        <w:rPr>
          <w:rFonts w:eastAsia="Calibri"/>
          <w:color w:val="auto"/>
          <w:szCs w:val="28"/>
        </w:rPr>
      </w:pPr>
      <w:r w:rsidRPr="00EB4F72">
        <w:rPr>
          <w:rFonts w:eastAsia="Calibri"/>
          <w:color w:val="auto"/>
          <w:szCs w:val="28"/>
        </w:rPr>
        <w:t xml:space="preserve">Оценка достоверности годовой бюджетной отчетности проводилась выборочно и включала в себя изучение и оценку основных форм бюджетной отчетности, </w:t>
      </w:r>
      <w:r w:rsidRPr="00EB4F72">
        <w:rPr>
          <w:color w:val="auto"/>
          <w:szCs w:val="28"/>
        </w:rPr>
        <w:t>проверку соответствия контрольных соотношений между показателями годовой бюджетной отчетности ГАБС и иных форм годовой бюджетной отчетности, предоставляемых одновременно с ней</w:t>
      </w:r>
      <w:r w:rsidRPr="00EB4F72">
        <w:rPr>
          <w:rFonts w:eastAsia="Calibri"/>
          <w:color w:val="auto"/>
          <w:szCs w:val="28"/>
        </w:rPr>
        <w:t xml:space="preserve">. </w:t>
      </w:r>
    </w:p>
    <w:p w:rsidR="00734E0A" w:rsidRPr="00EB4F72" w:rsidRDefault="00734E0A" w:rsidP="00437FAE">
      <w:pPr>
        <w:shd w:val="clear" w:color="auto" w:fill="FFFFFF"/>
        <w:autoSpaceDE w:val="0"/>
        <w:autoSpaceDN w:val="0"/>
        <w:adjustRightInd w:val="0"/>
        <w:spacing w:after="0" w:line="240" w:lineRule="auto"/>
        <w:ind w:left="-567" w:firstLine="567"/>
        <w:rPr>
          <w:rFonts w:eastAsia="Calibri"/>
          <w:color w:val="auto"/>
          <w:szCs w:val="28"/>
        </w:rPr>
      </w:pPr>
      <w:r w:rsidRPr="00EB4F72">
        <w:rPr>
          <w:rFonts w:eastAsia="Calibri"/>
          <w:color w:val="auto"/>
          <w:szCs w:val="28"/>
        </w:rPr>
        <w:lastRenderedPageBreak/>
        <w:t xml:space="preserve">Внешняя проверка годового отчета подтвердила достоверность основных </w:t>
      </w:r>
      <w:r w:rsidR="00437FAE" w:rsidRPr="00EB4F72">
        <w:rPr>
          <w:rFonts w:eastAsia="Calibri"/>
          <w:color w:val="auto"/>
          <w:szCs w:val="28"/>
        </w:rPr>
        <w:t xml:space="preserve">    </w:t>
      </w:r>
      <w:r w:rsidRPr="00EB4F72">
        <w:rPr>
          <w:rFonts w:eastAsia="Calibri"/>
          <w:color w:val="auto"/>
          <w:szCs w:val="28"/>
        </w:rPr>
        <w:t>показателей годового отчета об исполнении бюджета городского округа Мытищи за 202</w:t>
      </w:r>
      <w:r w:rsidR="00004D1A" w:rsidRPr="00EB4F72">
        <w:rPr>
          <w:rFonts w:eastAsia="Calibri"/>
          <w:color w:val="auto"/>
          <w:szCs w:val="28"/>
        </w:rPr>
        <w:t>2</w:t>
      </w:r>
      <w:r w:rsidRPr="00EB4F72">
        <w:rPr>
          <w:rFonts w:eastAsia="Calibri"/>
          <w:color w:val="auto"/>
          <w:szCs w:val="28"/>
        </w:rPr>
        <w:t> год.</w:t>
      </w:r>
    </w:p>
    <w:p w:rsidR="00734E0A" w:rsidRPr="00EB4F72" w:rsidRDefault="00437FAE" w:rsidP="00437FAE">
      <w:pPr>
        <w:spacing w:after="0" w:line="240" w:lineRule="auto"/>
        <w:ind w:left="-567" w:firstLine="0"/>
        <w:rPr>
          <w:color w:val="auto"/>
          <w:szCs w:val="28"/>
        </w:rPr>
      </w:pPr>
      <w:r w:rsidRPr="00EB4F72">
        <w:rPr>
          <w:color w:val="auto"/>
          <w:szCs w:val="28"/>
        </w:rPr>
        <w:t xml:space="preserve">        </w:t>
      </w:r>
      <w:r w:rsidR="00734E0A" w:rsidRPr="00EB4F72">
        <w:rPr>
          <w:color w:val="auto"/>
          <w:szCs w:val="28"/>
        </w:rPr>
        <w:t>Фактов недостоверных отчетных данных, искажений бюджетной отчетности, осуществления расходов, не предусмотренных бюджетом или осуществленных с превышением бюджетных ассигнований, проведенной проверкой не установлено.</w:t>
      </w:r>
    </w:p>
    <w:p w:rsidR="004973D9" w:rsidRPr="00EB4F72" w:rsidRDefault="004973D9" w:rsidP="004973D9">
      <w:pPr>
        <w:autoSpaceDE w:val="0"/>
        <w:autoSpaceDN w:val="0"/>
        <w:adjustRightInd w:val="0"/>
        <w:spacing w:after="0" w:line="240" w:lineRule="auto"/>
        <w:ind w:left="-567" w:firstLine="567"/>
        <w:rPr>
          <w:rFonts w:eastAsiaTheme="minorHAnsi"/>
          <w:color w:val="auto"/>
          <w:szCs w:val="28"/>
          <w:lang w:eastAsia="en-US"/>
        </w:rPr>
      </w:pPr>
      <w:r w:rsidRPr="00EB4F72">
        <w:rPr>
          <w:rFonts w:eastAsiaTheme="minorHAnsi"/>
          <w:color w:val="auto"/>
          <w:szCs w:val="28"/>
          <w:lang w:eastAsia="en-US"/>
        </w:rPr>
        <w:t>Однако, имели место факты нарушений общих требований к бухгалтерской (финансовой) отчетности экономического субъекта, в том числе к ее составу отдельными главными распорядителями (Совет депутатов, Контрольно-счетная палата, Управление по физической культуре и спорту, Управление культуры и туризма).</w:t>
      </w:r>
    </w:p>
    <w:p w:rsidR="00734E0A" w:rsidRPr="00EB4F72" w:rsidRDefault="00734E0A" w:rsidP="00734E0A">
      <w:pPr>
        <w:shd w:val="clear" w:color="auto" w:fill="FFFFFF"/>
        <w:autoSpaceDE w:val="0"/>
        <w:autoSpaceDN w:val="0"/>
        <w:adjustRightInd w:val="0"/>
        <w:spacing w:after="0" w:line="240" w:lineRule="auto"/>
        <w:ind w:left="-567" w:firstLine="567"/>
        <w:rPr>
          <w:rFonts w:eastAsia="Calibri"/>
          <w:color w:val="auto"/>
          <w:szCs w:val="28"/>
        </w:rPr>
      </w:pPr>
      <w:r w:rsidRPr="00EB4F72">
        <w:rPr>
          <w:rFonts w:eastAsia="Calibri"/>
          <w:color w:val="auto"/>
          <w:szCs w:val="28"/>
        </w:rPr>
        <w:t>По результатам внешней проверки годового отчета подготовлено 8 заключений, в том числе:</w:t>
      </w:r>
    </w:p>
    <w:p w:rsidR="00E47782" w:rsidRPr="00EB4F72" w:rsidRDefault="00734E0A" w:rsidP="00E47782">
      <w:pPr>
        <w:autoSpaceDE w:val="0"/>
        <w:autoSpaceDN w:val="0"/>
        <w:adjustRightInd w:val="0"/>
        <w:spacing w:after="0" w:line="240" w:lineRule="auto"/>
        <w:ind w:left="-567" w:firstLine="567"/>
        <w:rPr>
          <w:rFonts w:eastAsiaTheme="minorHAnsi"/>
          <w:color w:val="auto"/>
          <w:szCs w:val="28"/>
          <w:lang w:eastAsia="en-US"/>
        </w:rPr>
      </w:pPr>
      <w:r w:rsidRPr="00EB4F72">
        <w:rPr>
          <w:rFonts w:eastAsia="Calibri"/>
          <w:color w:val="auto"/>
          <w:szCs w:val="28"/>
        </w:rPr>
        <w:t xml:space="preserve">- </w:t>
      </w:r>
      <w:r w:rsidR="00E47782" w:rsidRPr="00EB4F72">
        <w:rPr>
          <w:rFonts w:eastAsia="Calibri"/>
          <w:color w:val="auto"/>
          <w:szCs w:val="28"/>
        </w:rPr>
        <w:t>4</w:t>
      </w:r>
      <w:r w:rsidRPr="00EB4F72">
        <w:rPr>
          <w:rFonts w:eastAsia="Calibri"/>
          <w:color w:val="auto"/>
          <w:szCs w:val="28"/>
        </w:rPr>
        <w:t xml:space="preserve"> заключения, содержащих информацию о допущенных нарушениях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w:t>
      </w:r>
      <w:r w:rsidRPr="00EB4F72">
        <w:rPr>
          <w:rFonts w:eastAsiaTheme="minorHAnsi"/>
          <w:color w:val="auto"/>
          <w:szCs w:val="28"/>
          <w:lang w:eastAsia="en-US"/>
        </w:rPr>
        <w:t>(Совет депутатов, Контрольно-счетная палата, Управление по физической культуре и спорту</w:t>
      </w:r>
      <w:r w:rsidR="00E47782" w:rsidRPr="00EB4F72">
        <w:rPr>
          <w:rFonts w:eastAsiaTheme="minorHAnsi"/>
          <w:color w:val="auto"/>
          <w:szCs w:val="28"/>
          <w:lang w:eastAsia="en-US"/>
        </w:rPr>
        <w:t>, Управление культуры и туризма).</w:t>
      </w:r>
    </w:p>
    <w:p w:rsidR="00734E0A" w:rsidRPr="00EB4F72" w:rsidRDefault="00734E0A" w:rsidP="00734E0A">
      <w:pPr>
        <w:shd w:val="clear" w:color="auto" w:fill="FFFFFF"/>
        <w:autoSpaceDE w:val="0"/>
        <w:autoSpaceDN w:val="0"/>
        <w:adjustRightInd w:val="0"/>
        <w:spacing w:after="0" w:line="240" w:lineRule="auto"/>
        <w:ind w:left="-567" w:firstLine="567"/>
        <w:rPr>
          <w:rFonts w:eastAsia="Calibri"/>
          <w:color w:val="auto"/>
          <w:szCs w:val="28"/>
        </w:rPr>
      </w:pPr>
      <w:r w:rsidRPr="00EB4F72">
        <w:rPr>
          <w:rFonts w:eastAsia="Calibri"/>
          <w:color w:val="auto"/>
          <w:szCs w:val="28"/>
        </w:rPr>
        <w:t>Заключение на годовой отчет об исполнении бюджета городского округа Мытищи за 202</w:t>
      </w:r>
      <w:r w:rsidR="004973D9" w:rsidRPr="00EB4F72">
        <w:rPr>
          <w:rFonts w:eastAsia="Calibri"/>
          <w:color w:val="auto"/>
          <w:szCs w:val="28"/>
        </w:rPr>
        <w:t>2</w:t>
      </w:r>
      <w:r w:rsidR="00DB6476">
        <w:rPr>
          <w:rFonts w:eastAsia="Calibri"/>
          <w:color w:val="auto"/>
          <w:szCs w:val="28"/>
        </w:rPr>
        <w:t xml:space="preserve"> год было направлено Г</w:t>
      </w:r>
      <w:r w:rsidRPr="00EB4F72">
        <w:rPr>
          <w:rFonts w:eastAsia="Calibri"/>
          <w:color w:val="auto"/>
          <w:szCs w:val="28"/>
        </w:rPr>
        <w:t>лаве городского округа Мытищи, в Совет депутатов городского округа Мытищи с предложением рассмотреть заключение Контрольно-счетной палаты о результатах внешней проверки годового отчета об исполнении бюджета городского округа Мытищи за 202</w:t>
      </w:r>
      <w:r w:rsidR="004973D9" w:rsidRPr="00EB4F72">
        <w:rPr>
          <w:rFonts w:eastAsia="Calibri"/>
          <w:color w:val="auto"/>
          <w:szCs w:val="28"/>
        </w:rPr>
        <w:t>2</w:t>
      </w:r>
      <w:r w:rsidRPr="00EB4F72">
        <w:rPr>
          <w:rFonts w:eastAsia="Calibri"/>
          <w:color w:val="auto"/>
          <w:szCs w:val="28"/>
        </w:rPr>
        <w:t xml:space="preserve"> год и принять его к сведению. </w:t>
      </w:r>
    </w:p>
    <w:p w:rsidR="00734E0A" w:rsidRPr="00EB4F72" w:rsidRDefault="00734E0A" w:rsidP="00734E0A">
      <w:pPr>
        <w:shd w:val="clear" w:color="auto" w:fill="FFFFFF"/>
        <w:autoSpaceDE w:val="0"/>
        <w:autoSpaceDN w:val="0"/>
        <w:adjustRightInd w:val="0"/>
        <w:spacing w:after="0" w:line="240" w:lineRule="auto"/>
        <w:ind w:left="-567" w:firstLine="567"/>
        <w:rPr>
          <w:rFonts w:eastAsia="Calibri"/>
          <w:color w:val="auto"/>
          <w:szCs w:val="28"/>
          <w:lang w:eastAsia="en-US"/>
        </w:rPr>
      </w:pPr>
      <w:r w:rsidRPr="00EB4F72">
        <w:rPr>
          <w:rFonts w:eastAsia="Calibri"/>
          <w:color w:val="auto"/>
          <w:szCs w:val="28"/>
        </w:rPr>
        <w:t xml:space="preserve">По итогам проверки </w:t>
      </w:r>
      <w:r w:rsidR="006874D9">
        <w:rPr>
          <w:rFonts w:eastAsia="Calibri"/>
          <w:color w:val="auto"/>
          <w:szCs w:val="28"/>
        </w:rPr>
        <w:t>установлено</w:t>
      </w:r>
      <w:r w:rsidRPr="00EB4F72">
        <w:rPr>
          <w:rFonts w:eastAsia="Calibri"/>
          <w:color w:val="auto"/>
          <w:szCs w:val="28"/>
        </w:rPr>
        <w:t xml:space="preserve">, что </w:t>
      </w:r>
      <w:r w:rsidRPr="00EB4F72">
        <w:rPr>
          <w:rFonts w:eastAsia="Calibri"/>
          <w:color w:val="auto"/>
          <w:szCs w:val="28"/>
          <w:lang w:eastAsia="en-US"/>
        </w:rPr>
        <w:t>годовой отчет об исполнении бюджета городского округа Мытищи за 202</w:t>
      </w:r>
      <w:r w:rsidR="004973D9" w:rsidRPr="00EB4F72">
        <w:rPr>
          <w:rFonts w:eastAsia="Calibri"/>
          <w:color w:val="auto"/>
          <w:szCs w:val="28"/>
          <w:lang w:eastAsia="en-US"/>
        </w:rPr>
        <w:t>2</w:t>
      </w:r>
      <w:r w:rsidRPr="00EB4F72">
        <w:rPr>
          <w:rFonts w:eastAsia="Calibri"/>
          <w:color w:val="auto"/>
          <w:szCs w:val="28"/>
          <w:lang w:eastAsia="en-US"/>
        </w:rPr>
        <w:t xml:space="preserve"> год и бюджетная отчетность главных администраторов бюджетных средств соответствует </w:t>
      </w:r>
      <w:r w:rsidR="006874D9">
        <w:rPr>
          <w:rFonts w:eastAsia="Calibri"/>
          <w:color w:val="auto"/>
          <w:szCs w:val="28"/>
          <w:lang w:eastAsia="en-US"/>
        </w:rPr>
        <w:t>предъявляемым</w:t>
      </w:r>
      <w:r w:rsidRPr="00EB4F72">
        <w:rPr>
          <w:rFonts w:eastAsia="Calibri"/>
          <w:color w:val="auto"/>
          <w:szCs w:val="28"/>
          <w:lang w:eastAsia="en-US"/>
        </w:rPr>
        <w:t xml:space="preserve"> требованиям по содержанию и полноте отражения информации. </w:t>
      </w:r>
    </w:p>
    <w:p w:rsidR="00734E0A" w:rsidRPr="00EB4F72" w:rsidRDefault="00734E0A" w:rsidP="00734E0A">
      <w:pPr>
        <w:spacing w:after="0" w:line="240" w:lineRule="auto"/>
        <w:ind w:left="-567" w:firstLine="567"/>
        <w:rPr>
          <w:b/>
          <w:color w:val="auto"/>
          <w:szCs w:val="28"/>
        </w:rPr>
      </w:pPr>
      <w:r w:rsidRPr="00EB4F72">
        <w:rPr>
          <w:b/>
          <w:color w:val="auto"/>
          <w:szCs w:val="28"/>
        </w:rPr>
        <w:t>2.2.</w:t>
      </w:r>
      <w:r w:rsidRPr="00EB4F72">
        <w:rPr>
          <w:b/>
          <w:bCs/>
          <w:color w:val="auto"/>
          <w:sz w:val="24"/>
          <w:szCs w:val="24"/>
        </w:rPr>
        <w:t xml:space="preserve"> </w:t>
      </w:r>
      <w:r w:rsidRPr="00EB4F72">
        <w:rPr>
          <w:b/>
          <w:bCs/>
          <w:color w:val="auto"/>
          <w:szCs w:val="28"/>
        </w:rPr>
        <w:t>Ежеквартальный мониторинг исполнения бюджета городского округа Мытищи.</w:t>
      </w:r>
      <w:r w:rsidRPr="00EB4F72">
        <w:rPr>
          <w:b/>
          <w:color w:val="auto"/>
          <w:szCs w:val="28"/>
        </w:rPr>
        <w:t xml:space="preserve"> </w:t>
      </w:r>
    </w:p>
    <w:p w:rsidR="00734E0A" w:rsidRPr="00EB4F72" w:rsidRDefault="00734E0A" w:rsidP="00734E0A">
      <w:pPr>
        <w:spacing w:after="0" w:line="240" w:lineRule="auto"/>
        <w:ind w:left="-567" w:firstLine="567"/>
        <w:rPr>
          <w:color w:val="auto"/>
          <w:szCs w:val="28"/>
        </w:rPr>
      </w:pPr>
      <w:r w:rsidRPr="00EB4F72">
        <w:rPr>
          <w:color w:val="auto"/>
          <w:szCs w:val="28"/>
        </w:rPr>
        <w:t>В соответствии с положениями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Планом работы на 202</w:t>
      </w:r>
      <w:r w:rsidR="00DA24AF" w:rsidRPr="00EB4F72">
        <w:rPr>
          <w:color w:val="auto"/>
          <w:szCs w:val="28"/>
        </w:rPr>
        <w:t>3</w:t>
      </w:r>
      <w:r w:rsidRPr="00EB4F72">
        <w:rPr>
          <w:color w:val="auto"/>
          <w:szCs w:val="28"/>
        </w:rPr>
        <w:t xml:space="preserve"> год Контрольно-счетной палатой городского округа Мытищи осуществлялась экспертно-аналитическая деятельность.</w:t>
      </w:r>
    </w:p>
    <w:p w:rsidR="00734E0A" w:rsidRPr="00EB4F72" w:rsidRDefault="00734E0A" w:rsidP="00734E0A">
      <w:pPr>
        <w:spacing w:after="0" w:line="240" w:lineRule="auto"/>
        <w:ind w:left="-567" w:firstLine="567"/>
        <w:rPr>
          <w:color w:val="auto"/>
          <w:szCs w:val="28"/>
        </w:rPr>
      </w:pPr>
      <w:r w:rsidRPr="00EB4F72">
        <w:rPr>
          <w:color w:val="auto"/>
          <w:szCs w:val="28"/>
        </w:rPr>
        <w:t>Важнейшим элементом экспертно-аналитической работы Контрольно-счетной палаты являлось проведение предварительного и последующего контроля за исполнением бюджета городского округа Мытищи.</w:t>
      </w:r>
    </w:p>
    <w:p w:rsidR="00734E0A" w:rsidRPr="00EB4F72" w:rsidRDefault="00734E0A" w:rsidP="00734E0A">
      <w:pPr>
        <w:spacing w:after="0" w:line="240" w:lineRule="auto"/>
        <w:ind w:left="-567" w:firstLine="567"/>
        <w:rPr>
          <w:color w:val="auto"/>
          <w:szCs w:val="28"/>
        </w:rPr>
      </w:pPr>
      <w:r w:rsidRPr="00EB4F72">
        <w:rPr>
          <w:color w:val="auto"/>
          <w:szCs w:val="28"/>
        </w:rPr>
        <w:t>В 202</w:t>
      </w:r>
      <w:r w:rsidR="00DA24AF" w:rsidRPr="00EB4F72">
        <w:rPr>
          <w:color w:val="auto"/>
          <w:szCs w:val="28"/>
        </w:rPr>
        <w:t>3</w:t>
      </w:r>
      <w:r w:rsidRPr="00EB4F72">
        <w:rPr>
          <w:color w:val="auto"/>
          <w:szCs w:val="28"/>
        </w:rPr>
        <w:t xml:space="preserve"> году было проведено 3 мониторинга о ходе исполнения бюджета городского округа Мытищи.</w:t>
      </w:r>
    </w:p>
    <w:p w:rsidR="00462F5F" w:rsidRDefault="00734E0A" w:rsidP="00734E0A">
      <w:pPr>
        <w:spacing w:after="0" w:line="240" w:lineRule="auto"/>
        <w:ind w:left="-567" w:firstLine="567"/>
        <w:rPr>
          <w:color w:val="auto"/>
          <w:szCs w:val="28"/>
        </w:rPr>
      </w:pPr>
      <w:r w:rsidRPr="00EB4F72">
        <w:rPr>
          <w:color w:val="auto"/>
          <w:szCs w:val="28"/>
        </w:rPr>
        <w:lastRenderedPageBreak/>
        <w:t>По результатам экспертно-аналитических мероприятий было подготовлено 3 экспертных заключения, по которым направлено 6 информационных писем</w:t>
      </w:r>
      <w:r w:rsidR="00462F5F">
        <w:rPr>
          <w:color w:val="auto"/>
          <w:szCs w:val="28"/>
        </w:rPr>
        <w:t>.</w:t>
      </w:r>
    </w:p>
    <w:p w:rsidR="009D52E7" w:rsidRPr="00EB4F72" w:rsidRDefault="009D52E7" w:rsidP="00734E0A">
      <w:pPr>
        <w:spacing w:after="0" w:line="240" w:lineRule="auto"/>
        <w:ind w:left="-567" w:firstLine="567"/>
        <w:rPr>
          <w:b/>
          <w:bCs/>
          <w:color w:val="auto"/>
          <w:szCs w:val="28"/>
        </w:rPr>
      </w:pPr>
      <w:r w:rsidRPr="00EB4F72">
        <w:rPr>
          <w:b/>
          <w:bCs/>
          <w:color w:val="auto"/>
          <w:szCs w:val="28"/>
        </w:rPr>
        <w:t>2.3. Подготовка заключений на проекты решений о внесении изменений в Решение о бюджете городского округа Мытищи на 2023 год.</w:t>
      </w:r>
    </w:p>
    <w:p w:rsidR="00BF4BC1" w:rsidRPr="00EB4F72" w:rsidRDefault="00BF4BC1" w:rsidP="00BF4BC1">
      <w:pPr>
        <w:spacing w:after="0" w:line="240" w:lineRule="auto"/>
        <w:ind w:left="-567" w:firstLine="567"/>
        <w:rPr>
          <w:bCs/>
          <w:color w:val="auto"/>
          <w:szCs w:val="28"/>
        </w:rPr>
      </w:pPr>
      <w:r w:rsidRPr="00EB4F72">
        <w:rPr>
          <w:color w:val="auto"/>
          <w:szCs w:val="28"/>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городском округе Мытищи, утвержденного решением Совета депутатов городского округа Мытищи Московской области от 21.04.2022 № 39/3, пунктом 8 Положения о Контрольно-счетной палате городского округа Мытищи, утвержденного решением Совета депутатов городского округа Мытищи Московской области от 16.12.2021 №  34/8, Стандартом внешнего муниципального финансового контроля СФК КСП-4.1 «Экспертиза проекта вносимых изменений в бюджет городского округа Мытищи на текущий финансовый год и плановый период», утвержденный распоряжением Контрольно – счетной палаты городского округа Мытищи от 12.08.2022 № 61-Р были проведены экспертно – аналитически</w:t>
      </w:r>
      <w:r w:rsidR="001554E3" w:rsidRPr="00EB4F72">
        <w:rPr>
          <w:color w:val="auto"/>
          <w:szCs w:val="28"/>
        </w:rPr>
        <w:t>е</w:t>
      </w:r>
      <w:r w:rsidRPr="00EB4F72">
        <w:rPr>
          <w:color w:val="auto"/>
          <w:szCs w:val="28"/>
        </w:rPr>
        <w:t xml:space="preserve"> мероприяти</w:t>
      </w:r>
      <w:r w:rsidR="001554E3" w:rsidRPr="00EB4F72">
        <w:rPr>
          <w:color w:val="auto"/>
          <w:szCs w:val="28"/>
        </w:rPr>
        <w:t>я</w:t>
      </w:r>
      <w:r w:rsidRPr="00EB4F72">
        <w:rPr>
          <w:color w:val="auto"/>
          <w:szCs w:val="28"/>
        </w:rPr>
        <w:t xml:space="preserve"> по подготовке</w:t>
      </w:r>
      <w:r w:rsidRPr="00EB4F72">
        <w:rPr>
          <w:b/>
          <w:bCs/>
          <w:color w:val="auto"/>
          <w:szCs w:val="28"/>
        </w:rPr>
        <w:t xml:space="preserve"> </w:t>
      </w:r>
      <w:r w:rsidRPr="00EB4F72">
        <w:rPr>
          <w:bCs/>
          <w:color w:val="auto"/>
          <w:szCs w:val="28"/>
        </w:rPr>
        <w:t>заключений на проекты решений о внесении изменений в Решение о бюджете городского округа Мытищи на 2023 год.</w:t>
      </w:r>
    </w:p>
    <w:p w:rsidR="001554E3" w:rsidRPr="00EB4F72" w:rsidRDefault="00BF4BC1" w:rsidP="001554E3">
      <w:pPr>
        <w:spacing w:after="0" w:line="240" w:lineRule="auto"/>
        <w:ind w:left="-567" w:firstLine="567"/>
        <w:rPr>
          <w:color w:val="auto"/>
          <w:szCs w:val="28"/>
        </w:rPr>
      </w:pPr>
      <w:r w:rsidRPr="00EB4F72">
        <w:rPr>
          <w:color w:val="auto"/>
          <w:szCs w:val="28"/>
        </w:rPr>
        <w:t xml:space="preserve"> </w:t>
      </w:r>
      <w:r w:rsidR="001554E3" w:rsidRPr="00EB4F72">
        <w:rPr>
          <w:color w:val="auto"/>
          <w:szCs w:val="28"/>
        </w:rPr>
        <w:t>По результатам экспертно-аналитических мероприятий было подготовлено 7 экспертных заключений.</w:t>
      </w:r>
    </w:p>
    <w:p w:rsidR="00E726D1" w:rsidRPr="00EB4F72" w:rsidRDefault="00E726D1" w:rsidP="00E726D1">
      <w:pPr>
        <w:tabs>
          <w:tab w:val="left" w:pos="284"/>
        </w:tabs>
        <w:spacing w:after="0" w:line="240" w:lineRule="auto"/>
        <w:ind w:left="-567" w:firstLine="567"/>
        <w:rPr>
          <w:b/>
          <w:bCs/>
          <w:color w:val="auto"/>
          <w:szCs w:val="28"/>
        </w:rPr>
      </w:pPr>
      <w:bookmarkStart w:id="1" w:name="_Hlk37322878"/>
      <w:r w:rsidRPr="00EB4F72">
        <w:rPr>
          <w:b/>
          <w:bCs/>
          <w:color w:val="auto"/>
          <w:szCs w:val="28"/>
        </w:rPr>
        <w:t>2.</w:t>
      </w:r>
      <w:r w:rsidR="009D52E7" w:rsidRPr="00EB4F72">
        <w:rPr>
          <w:b/>
          <w:bCs/>
          <w:color w:val="auto"/>
          <w:szCs w:val="28"/>
        </w:rPr>
        <w:t>4</w:t>
      </w:r>
      <w:r w:rsidRPr="00EB4F72">
        <w:rPr>
          <w:b/>
          <w:bCs/>
          <w:color w:val="auto"/>
          <w:szCs w:val="28"/>
        </w:rPr>
        <w:t>.</w:t>
      </w:r>
      <w:r w:rsidRPr="00EB4F72">
        <w:rPr>
          <w:color w:val="auto"/>
          <w:sz w:val="24"/>
          <w:szCs w:val="24"/>
        </w:rPr>
        <w:t xml:space="preserve"> </w:t>
      </w:r>
      <w:r w:rsidRPr="00EB4F72">
        <w:rPr>
          <w:b/>
          <w:color w:val="auto"/>
          <w:szCs w:val="28"/>
        </w:rPr>
        <w:t>Экспертиза проекта решения Совета депутатов городского округа Мытищи «О бюджете городского округа Мытищи на 202</w:t>
      </w:r>
      <w:r w:rsidR="00DA24AF" w:rsidRPr="00EB4F72">
        <w:rPr>
          <w:b/>
          <w:color w:val="auto"/>
          <w:szCs w:val="28"/>
        </w:rPr>
        <w:t>4</w:t>
      </w:r>
      <w:r w:rsidRPr="00EB4F72">
        <w:rPr>
          <w:b/>
          <w:color w:val="auto"/>
          <w:szCs w:val="28"/>
        </w:rPr>
        <w:t xml:space="preserve"> год и на плановый период 202</w:t>
      </w:r>
      <w:r w:rsidR="00DA24AF" w:rsidRPr="00EB4F72">
        <w:rPr>
          <w:b/>
          <w:color w:val="auto"/>
          <w:szCs w:val="28"/>
        </w:rPr>
        <w:t>5</w:t>
      </w:r>
      <w:r w:rsidRPr="00EB4F72">
        <w:rPr>
          <w:b/>
          <w:color w:val="auto"/>
          <w:szCs w:val="28"/>
        </w:rPr>
        <w:t xml:space="preserve"> и 202</w:t>
      </w:r>
      <w:r w:rsidR="00DA24AF" w:rsidRPr="00EB4F72">
        <w:rPr>
          <w:b/>
          <w:color w:val="auto"/>
          <w:szCs w:val="28"/>
        </w:rPr>
        <w:t>6</w:t>
      </w:r>
      <w:r w:rsidRPr="00EB4F72">
        <w:rPr>
          <w:b/>
          <w:color w:val="auto"/>
          <w:szCs w:val="28"/>
        </w:rPr>
        <w:t xml:space="preserve"> годов».</w:t>
      </w:r>
    </w:p>
    <w:p w:rsidR="00E726D1" w:rsidRPr="00EB4F72" w:rsidRDefault="00E726D1" w:rsidP="00E726D1">
      <w:pPr>
        <w:spacing w:after="0" w:line="240" w:lineRule="auto"/>
        <w:ind w:left="-567" w:firstLine="567"/>
        <w:rPr>
          <w:color w:val="auto"/>
          <w:szCs w:val="28"/>
        </w:rPr>
      </w:pPr>
      <w:r w:rsidRPr="00EB4F72">
        <w:rPr>
          <w:color w:val="auto"/>
          <w:szCs w:val="28"/>
        </w:rPr>
        <w:t>В рамках предварительного контроля за формированием бюджета городского округа Мытищи было подготовлено заключение на проект решения Совета депутатов городского округа Мытищи о бюджете городского округа Мытищи на 202</w:t>
      </w:r>
      <w:r w:rsidR="00DA24AF" w:rsidRPr="00EB4F72">
        <w:rPr>
          <w:color w:val="auto"/>
          <w:szCs w:val="28"/>
        </w:rPr>
        <w:t>4</w:t>
      </w:r>
      <w:r w:rsidRPr="00EB4F72">
        <w:rPr>
          <w:color w:val="auto"/>
          <w:szCs w:val="28"/>
        </w:rPr>
        <w:t xml:space="preserve"> год и плановый период 202</w:t>
      </w:r>
      <w:r w:rsidR="00DA24AF" w:rsidRPr="00EB4F72">
        <w:rPr>
          <w:color w:val="auto"/>
          <w:szCs w:val="28"/>
        </w:rPr>
        <w:t>5</w:t>
      </w:r>
      <w:r w:rsidRPr="00EB4F72">
        <w:rPr>
          <w:color w:val="auto"/>
          <w:szCs w:val="28"/>
        </w:rPr>
        <w:t xml:space="preserve"> - 202</w:t>
      </w:r>
      <w:r w:rsidR="00DA24AF" w:rsidRPr="00EB4F72">
        <w:rPr>
          <w:color w:val="auto"/>
          <w:szCs w:val="28"/>
        </w:rPr>
        <w:t>6</w:t>
      </w:r>
      <w:r w:rsidRPr="00EB4F72">
        <w:rPr>
          <w:color w:val="auto"/>
          <w:szCs w:val="28"/>
        </w:rPr>
        <w:t xml:space="preserve"> годов.</w:t>
      </w:r>
    </w:p>
    <w:p w:rsidR="00E726D1" w:rsidRPr="00EB4F72" w:rsidRDefault="00E726D1" w:rsidP="00E726D1">
      <w:pPr>
        <w:spacing w:after="0" w:line="240" w:lineRule="auto"/>
        <w:ind w:left="-567" w:firstLine="567"/>
        <w:rPr>
          <w:color w:val="auto"/>
          <w:szCs w:val="28"/>
        </w:rPr>
      </w:pPr>
      <w:r w:rsidRPr="00EB4F72">
        <w:rPr>
          <w:color w:val="auto"/>
          <w:szCs w:val="28"/>
        </w:rPr>
        <w:t xml:space="preserve">В рамках проведения экспертизы осуществлялась проверка соответствия проекта решения Совета депутатов бюджетному законодательству Российской Федерации, Положению о бюджетном процессе в городском округе Мытищи, утвержденному решением Совета депутатов городского округа Мытищи от 21.04.2022 № 39/3. Кроме этого, проанализированы основные показатели прогноза социально-экономического развития </w:t>
      </w:r>
      <w:bookmarkStart w:id="2" w:name="OLE_LINK2"/>
      <w:bookmarkStart w:id="3" w:name="OLE_LINK3"/>
      <w:r w:rsidRPr="00EB4F72">
        <w:rPr>
          <w:color w:val="auto"/>
          <w:szCs w:val="28"/>
        </w:rPr>
        <w:t>городского округа</w:t>
      </w:r>
      <w:bookmarkEnd w:id="2"/>
      <w:bookmarkEnd w:id="3"/>
      <w:r w:rsidRPr="00EB4F72">
        <w:rPr>
          <w:color w:val="auto"/>
          <w:szCs w:val="28"/>
        </w:rPr>
        <w:t xml:space="preserve"> Мытищи на 202</w:t>
      </w:r>
      <w:r w:rsidR="00EE1693" w:rsidRPr="00EB4F72">
        <w:rPr>
          <w:color w:val="auto"/>
          <w:szCs w:val="28"/>
        </w:rPr>
        <w:t>4</w:t>
      </w:r>
      <w:r w:rsidRPr="00EB4F72">
        <w:rPr>
          <w:color w:val="auto"/>
          <w:szCs w:val="28"/>
        </w:rPr>
        <w:t xml:space="preserve"> год и плановый период 202</w:t>
      </w:r>
      <w:r w:rsidR="00EE1693" w:rsidRPr="00EB4F72">
        <w:rPr>
          <w:color w:val="auto"/>
          <w:szCs w:val="28"/>
        </w:rPr>
        <w:t>5</w:t>
      </w:r>
      <w:r w:rsidRPr="00EB4F72">
        <w:rPr>
          <w:color w:val="auto"/>
          <w:szCs w:val="28"/>
        </w:rPr>
        <w:t xml:space="preserve"> и 202</w:t>
      </w:r>
      <w:r w:rsidR="00EE1693" w:rsidRPr="00EB4F72">
        <w:rPr>
          <w:color w:val="auto"/>
          <w:szCs w:val="28"/>
        </w:rPr>
        <w:t>6</w:t>
      </w:r>
      <w:r w:rsidRPr="00EB4F72">
        <w:rPr>
          <w:color w:val="auto"/>
          <w:szCs w:val="28"/>
        </w:rPr>
        <w:t xml:space="preserve"> годов.</w:t>
      </w:r>
    </w:p>
    <w:p w:rsidR="00E726D1" w:rsidRPr="00EB4F72" w:rsidRDefault="00E726D1" w:rsidP="00E726D1">
      <w:pPr>
        <w:autoSpaceDE w:val="0"/>
        <w:autoSpaceDN w:val="0"/>
        <w:adjustRightInd w:val="0"/>
        <w:spacing w:line="252" w:lineRule="auto"/>
        <w:ind w:left="-567" w:firstLine="567"/>
        <w:rPr>
          <w:color w:val="auto"/>
          <w:szCs w:val="28"/>
        </w:rPr>
      </w:pPr>
      <w:r w:rsidRPr="00EB4F72">
        <w:rPr>
          <w:color w:val="auto"/>
          <w:szCs w:val="28"/>
        </w:rPr>
        <w:t>По результатам проведенной экспертизы было подгот</w:t>
      </w:r>
      <w:r w:rsidR="00FE0F10">
        <w:rPr>
          <w:color w:val="auto"/>
          <w:szCs w:val="28"/>
        </w:rPr>
        <w:t>овлено заключение и направлено Г</w:t>
      </w:r>
      <w:r w:rsidRPr="00EB4F72">
        <w:rPr>
          <w:color w:val="auto"/>
          <w:szCs w:val="28"/>
        </w:rPr>
        <w:t xml:space="preserve">лаве городского округа Мытищи и в Совет депутатов городского округа Мытищи. </w:t>
      </w:r>
      <w:bookmarkEnd w:id="1"/>
      <w:r w:rsidRPr="00EB4F72">
        <w:rPr>
          <w:color w:val="auto"/>
          <w:szCs w:val="28"/>
        </w:rPr>
        <w:t>По итогам проведенной экспертизы проекта решения Совета депутатов городского округа Мытищи «О бюджете городского округа Мытищи на 202</w:t>
      </w:r>
      <w:r w:rsidR="00EE1693" w:rsidRPr="00EB4F72">
        <w:rPr>
          <w:color w:val="auto"/>
          <w:szCs w:val="28"/>
        </w:rPr>
        <w:t>4</w:t>
      </w:r>
      <w:r w:rsidRPr="00EB4F72">
        <w:rPr>
          <w:color w:val="auto"/>
          <w:szCs w:val="28"/>
        </w:rPr>
        <w:t xml:space="preserve"> год и на плановый период 202</w:t>
      </w:r>
      <w:r w:rsidR="00EE1693" w:rsidRPr="00EB4F72">
        <w:rPr>
          <w:color w:val="auto"/>
          <w:szCs w:val="28"/>
        </w:rPr>
        <w:t>5</w:t>
      </w:r>
      <w:r w:rsidRPr="00EB4F72">
        <w:rPr>
          <w:color w:val="auto"/>
          <w:szCs w:val="28"/>
        </w:rPr>
        <w:t xml:space="preserve"> и 202</w:t>
      </w:r>
      <w:r w:rsidR="00EE1693" w:rsidRPr="00EB4F72">
        <w:rPr>
          <w:color w:val="auto"/>
          <w:szCs w:val="28"/>
        </w:rPr>
        <w:t>6</w:t>
      </w:r>
      <w:r w:rsidRPr="00EB4F72">
        <w:rPr>
          <w:color w:val="auto"/>
          <w:szCs w:val="28"/>
        </w:rPr>
        <w:t xml:space="preserve"> годов» Контрольно-счетная палата городского округа Мытищи рекомендовала данный проект к рассмотрению Советом депутатов городского округа Мытищи Московской области.</w:t>
      </w:r>
    </w:p>
    <w:p w:rsidR="00BC2439" w:rsidRDefault="00BC2439" w:rsidP="00210D99">
      <w:pPr>
        <w:autoSpaceDE w:val="0"/>
        <w:autoSpaceDN w:val="0"/>
        <w:adjustRightInd w:val="0"/>
        <w:spacing w:after="0" w:line="240" w:lineRule="auto"/>
        <w:ind w:left="-567" w:firstLine="567"/>
        <w:rPr>
          <w:b/>
          <w:color w:val="auto"/>
          <w:szCs w:val="28"/>
        </w:rPr>
      </w:pPr>
    </w:p>
    <w:p w:rsidR="00BC2439" w:rsidRDefault="00BC2439" w:rsidP="00210D99">
      <w:pPr>
        <w:autoSpaceDE w:val="0"/>
        <w:autoSpaceDN w:val="0"/>
        <w:adjustRightInd w:val="0"/>
        <w:spacing w:after="0" w:line="240" w:lineRule="auto"/>
        <w:ind w:left="-567" w:firstLine="567"/>
        <w:rPr>
          <w:b/>
          <w:color w:val="auto"/>
          <w:szCs w:val="28"/>
        </w:rPr>
      </w:pPr>
    </w:p>
    <w:p w:rsidR="00474203" w:rsidRPr="00EB4F72" w:rsidRDefault="00474203" w:rsidP="00210D99">
      <w:pPr>
        <w:autoSpaceDE w:val="0"/>
        <w:autoSpaceDN w:val="0"/>
        <w:adjustRightInd w:val="0"/>
        <w:spacing w:after="0" w:line="240" w:lineRule="auto"/>
        <w:ind w:left="-567" w:firstLine="567"/>
        <w:rPr>
          <w:b/>
          <w:color w:val="auto"/>
          <w:szCs w:val="28"/>
        </w:rPr>
      </w:pPr>
      <w:r w:rsidRPr="00EB4F72">
        <w:rPr>
          <w:b/>
          <w:color w:val="auto"/>
          <w:szCs w:val="28"/>
        </w:rPr>
        <w:lastRenderedPageBreak/>
        <w:t>2.</w:t>
      </w:r>
      <w:r w:rsidR="009D52E7" w:rsidRPr="00EB4F72">
        <w:rPr>
          <w:b/>
          <w:color w:val="auto"/>
          <w:szCs w:val="28"/>
        </w:rPr>
        <w:t>5</w:t>
      </w:r>
      <w:r w:rsidRPr="00EB4F72">
        <w:rPr>
          <w:b/>
          <w:color w:val="auto"/>
          <w:szCs w:val="28"/>
        </w:rPr>
        <w:t>.</w:t>
      </w:r>
      <w:r w:rsidRPr="00EB4F72">
        <w:rPr>
          <w:bCs/>
          <w:color w:val="auto"/>
          <w:sz w:val="24"/>
          <w:szCs w:val="24"/>
        </w:rPr>
        <w:t xml:space="preserve"> </w:t>
      </w:r>
      <w:r w:rsidRPr="00EB4F72">
        <w:rPr>
          <w:b/>
          <w:bCs/>
          <w:color w:val="auto"/>
          <w:szCs w:val="28"/>
        </w:rPr>
        <w:t>Проверка документов и информации, направленной в Контрольно-счетную палату правоохранительными и иными надзорными органами на соответствие действующему законодательству</w:t>
      </w:r>
      <w:r w:rsidRPr="00EB4F72">
        <w:rPr>
          <w:b/>
          <w:color w:val="auto"/>
          <w:szCs w:val="28"/>
        </w:rPr>
        <w:t xml:space="preserve">. </w:t>
      </w:r>
    </w:p>
    <w:p w:rsidR="00094889" w:rsidRPr="00EB4F72" w:rsidRDefault="00094889" w:rsidP="00210D99">
      <w:pPr>
        <w:tabs>
          <w:tab w:val="left" w:pos="567"/>
        </w:tabs>
        <w:spacing w:after="0" w:line="240" w:lineRule="auto"/>
        <w:ind w:left="-567" w:firstLine="567"/>
        <w:rPr>
          <w:color w:val="auto"/>
          <w:szCs w:val="28"/>
        </w:rPr>
      </w:pPr>
      <w:r w:rsidRPr="00EB4F72">
        <w:rPr>
          <w:color w:val="auto"/>
          <w:szCs w:val="28"/>
        </w:rPr>
        <w:t xml:space="preserve">В 2023 году было проведено 3 экспертно-аналитических мероприятия на основании обращений Мытищинской городской прокуратуры. </w:t>
      </w:r>
    </w:p>
    <w:p w:rsidR="00094889" w:rsidRPr="00EB4F72" w:rsidRDefault="00094889" w:rsidP="00210D99">
      <w:pPr>
        <w:spacing w:after="0" w:line="240" w:lineRule="auto"/>
        <w:ind w:left="-567" w:firstLine="567"/>
        <w:rPr>
          <w:rFonts w:eastAsia="Calibri"/>
          <w:color w:val="auto"/>
          <w:szCs w:val="28"/>
        </w:rPr>
      </w:pPr>
      <w:r w:rsidRPr="00EB4F72">
        <w:rPr>
          <w:color w:val="auto"/>
          <w:szCs w:val="28"/>
          <w:shd w:val="clear" w:color="auto" w:fill="FFFFFF"/>
        </w:rPr>
        <w:t>1. Объектом проверки являлось м</w:t>
      </w:r>
      <w:r w:rsidRPr="00EB4F72">
        <w:rPr>
          <w:rFonts w:eastAsia="Calibri"/>
          <w:color w:val="auto"/>
          <w:szCs w:val="28"/>
        </w:rPr>
        <w:t xml:space="preserve">униципальное унитарное предприятие по эксплуатации зданий и сооружений «Жилищное хозяйство» (далее - МУП «Жилищное хозяйство»). </w:t>
      </w:r>
    </w:p>
    <w:p w:rsidR="00094889" w:rsidRPr="00EB4F72" w:rsidRDefault="00094889" w:rsidP="00210D99">
      <w:pPr>
        <w:tabs>
          <w:tab w:val="left" w:pos="567"/>
        </w:tabs>
        <w:autoSpaceDE w:val="0"/>
        <w:autoSpaceDN w:val="0"/>
        <w:adjustRightInd w:val="0"/>
        <w:spacing w:after="0" w:line="240" w:lineRule="auto"/>
        <w:ind w:left="-567" w:firstLine="567"/>
        <w:rPr>
          <w:color w:val="auto"/>
          <w:szCs w:val="28"/>
          <w:shd w:val="clear" w:color="auto" w:fill="FFFFFF"/>
        </w:rPr>
      </w:pPr>
      <w:r w:rsidRPr="00EB4F72">
        <w:rPr>
          <w:color w:val="auto"/>
          <w:szCs w:val="28"/>
          <w:shd w:val="clear" w:color="auto" w:fill="FFFFFF"/>
        </w:rPr>
        <w:t xml:space="preserve">Исследуемый период деятельности: </w:t>
      </w:r>
      <w:r w:rsidRPr="00EB4F72">
        <w:rPr>
          <w:color w:val="auto"/>
          <w:szCs w:val="28"/>
        </w:rPr>
        <w:t>2022 - 2023 годы</w:t>
      </w:r>
      <w:r w:rsidRPr="00EB4F72">
        <w:rPr>
          <w:color w:val="auto"/>
          <w:szCs w:val="28"/>
          <w:shd w:val="clear" w:color="auto" w:fill="FFFFFF"/>
        </w:rPr>
        <w:t>.</w:t>
      </w:r>
    </w:p>
    <w:p w:rsidR="00094889" w:rsidRPr="00EB4F72" w:rsidRDefault="00094889" w:rsidP="00210D99">
      <w:pPr>
        <w:tabs>
          <w:tab w:val="left" w:pos="567"/>
        </w:tabs>
        <w:spacing w:after="0" w:line="240" w:lineRule="auto"/>
        <w:ind w:left="-567" w:firstLine="567"/>
        <w:rPr>
          <w:color w:val="auto"/>
          <w:szCs w:val="28"/>
        </w:rPr>
      </w:pPr>
      <w:r w:rsidRPr="00EB4F72">
        <w:rPr>
          <w:rFonts w:eastAsia="Calibri"/>
          <w:color w:val="auto"/>
          <w:szCs w:val="28"/>
        </w:rPr>
        <w:t xml:space="preserve">В ходе анализа </w:t>
      </w:r>
      <w:r w:rsidRPr="00EB4F72">
        <w:rPr>
          <w:color w:val="auto"/>
          <w:szCs w:val="28"/>
        </w:rPr>
        <w:t>аукционной документации по з</w:t>
      </w:r>
      <w:r w:rsidRPr="00EB4F72">
        <w:rPr>
          <w:rFonts w:eastAsiaTheme="minorEastAsia"/>
          <w:color w:val="auto"/>
          <w:szCs w:val="28"/>
        </w:rPr>
        <w:t xml:space="preserve">акупке </w:t>
      </w:r>
      <w:r w:rsidRPr="00EB4F72">
        <w:rPr>
          <w:color w:val="auto"/>
          <w:szCs w:val="28"/>
        </w:rPr>
        <w:t>32211880108 и договора от 19.12.2022 № 2022.217591 на</w:t>
      </w:r>
      <w:r w:rsidRPr="00EB4F72">
        <w:rPr>
          <w:b/>
          <w:color w:val="auto"/>
          <w:szCs w:val="28"/>
        </w:rPr>
        <w:t xml:space="preserve"> </w:t>
      </w:r>
      <w:r w:rsidRPr="00EB4F72">
        <w:rPr>
          <w:color w:val="auto"/>
          <w:szCs w:val="28"/>
        </w:rPr>
        <w:t>выполнение работ по круглосуточному аварийно-техническому обслуживанию лифтов, лифтовых диспетчерских систем сигнализации и связи (ЛДСС), техническому осмотру и диспетчерскому контролю за состоянием оборудования лифтов посредством устройства диспетчерского контроля (лот 1) выявлено:</w:t>
      </w:r>
    </w:p>
    <w:p w:rsidR="00094889" w:rsidRPr="00EB4F72" w:rsidRDefault="00094889" w:rsidP="00210D99">
      <w:pPr>
        <w:spacing w:after="0" w:line="240" w:lineRule="auto"/>
        <w:ind w:left="-567" w:firstLine="567"/>
        <w:rPr>
          <w:color w:val="auto"/>
          <w:szCs w:val="28"/>
        </w:rPr>
      </w:pPr>
      <w:r w:rsidRPr="00EB4F72">
        <w:rPr>
          <w:color w:val="auto"/>
          <w:szCs w:val="28"/>
        </w:rPr>
        <w:t xml:space="preserve">- нарушение пункта 10.1 Положения о закупке товаров, работ, услуг для нужд </w:t>
      </w:r>
      <w:r w:rsidRPr="00EB4F72">
        <w:rPr>
          <w:rFonts w:eastAsia="Calibri"/>
          <w:color w:val="auto"/>
          <w:szCs w:val="28"/>
        </w:rPr>
        <w:t>МУП «Жилищное хозяйство»,</w:t>
      </w:r>
      <w:r w:rsidRPr="00EB4F72">
        <w:rPr>
          <w:color w:val="auto"/>
          <w:szCs w:val="28"/>
        </w:rPr>
        <w:t xml:space="preserve"> утвержденного приказом директора </w:t>
      </w:r>
      <w:r w:rsidRPr="00EB4F72">
        <w:rPr>
          <w:rFonts w:eastAsia="Calibri"/>
          <w:color w:val="auto"/>
          <w:szCs w:val="28"/>
        </w:rPr>
        <w:t>МУП «Жилищное хозяйство»</w:t>
      </w:r>
      <w:r w:rsidRPr="00EB4F72">
        <w:rPr>
          <w:color w:val="auto"/>
          <w:szCs w:val="28"/>
        </w:rPr>
        <w:t xml:space="preserve"> от 19.09.2022 № 56 (представлены копии 3-х коммерческих предложений</w:t>
      </w:r>
      <w:r w:rsidR="00695E2B">
        <w:rPr>
          <w:color w:val="auto"/>
          <w:szCs w:val="28"/>
        </w:rPr>
        <w:t xml:space="preserve">, </w:t>
      </w:r>
      <w:r w:rsidRPr="00EB4F72">
        <w:rPr>
          <w:color w:val="auto"/>
          <w:szCs w:val="28"/>
        </w:rPr>
        <w:t>необходимо не менее 5);</w:t>
      </w:r>
    </w:p>
    <w:p w:rsidR="00094889" w:rsidRPr="00EB4F72" w:rsidRDefault="00094889" w:rsidP="00210D99">
      <w:pPr>
        <w:spacing w:after="0" w:line="240" w:lineRule="auto"/>
        <w:ind w:left="-567" w:firstLine="567"/>
        <w:rPr>
          <w:color w:val="auto"/>
          <w:szCs w:val="28"/>
        </w:rPr>
      </w:pPr>
      <w:r w:rsidRPr="00EB4F72">
        <w:rPr>
          <w:color w:val="auto"/>
          <w:szCs w:val="28"/>
        </w:rPr>
        <w:t xml:space="preserve">- в текстах, размещенных в ЕИС извещения о проведении электронного аукциона № 32211880108 (в пункте 6) и обоснования НМЦД (в разделе расчет НМЦД), МУП </w:t>
      </w:r>
      <w:r w:rsidRPr="00EB4F72">
        <w:rPr>
          <w:rFonts w:eastAsia="Calibri"/>
          <w:color w:val="auto"/>
          <w:szCs w:val="28"/>
        </w:rPr>
        <w:t xml:space="preserve">«Жилищное хозяйство» </w:t>
      </w:r>
      <w:r w:rsidRPr="00EB4F72">
        <w:rPr>
          <w:color w:val="auto"/>
          <w:szCs w:val="28"/>
        </w:rPr>
        <w:t>допущено несоответствие предмету закупки (ошибка).</w:t>
      </w:r>
    </w:p>
    <w:p w:rsidR="00094889" w:rsidRPr="00EB4F72" w:rsidRDefault="00094889" w:rsidP="00210D99">
      <w:pPr>
        <w:spacing w:after="0" w:line="240" w:lineRule="auto"/>
        <w:ind w:left="-567" w:firstLine="567"/>
        <w:rPr>
          <w:rFonts w:eastAsia="Calibri"/>
          <w:color w:val="auto"/>
          <w:szCs w:val="28"/>
        </w:rPr>
      </w:pPr>
      <w:r w:rsidRPr="00EB4F72">
        <w:rPr>
          <w:color w:val="auto"/>
          <w:szCs w:val="28"/>
          <w:shd w:val="clear" w:color="auto" w:fill="FFFFFF"/>
        </w:rPr>
        <w:t>2. Объектом проверки являлось г</w:t>
      </w:r>
      <w:r w:rsidRPr="00EB4F72">
        <w:rPr>
          <w:rFonts w:eastAsia="Calibri"/>
          <w:color w:val="auto"/>
          <w:szCs w:val="28"/>
        </w:rPr>
        <w:t>осударственное бюджетное образовательное учреждение высшего образования Московской области «Академия социального управления» (</w:t>
      </w:r>
      <w:r w:rsidRPr="00EB4F72">
        <w:rPr>
          <w:color w:val="auto"/>
          <w:szCs w:val="28"/>
        </w:rPr>
        <w:t>далее – ГБОУ ВО МО «АСОУ», Заказчик</w:t>
      </w:r>
      <w:r w:rsidRPr="00EB4F72">
        <w:rPr>
          <w:rFonts w:eastAsia="Calibri"/>
          <w:color w:val="auto"/>
          <w:szCs w:val="28"/>
        </w:rPr>
        <w:t xml:space="preserve">). </w:t>
      </w:r>
    </w:p>
    <w:p w:rsidR="00094889" w:rsidRPr="00EB4F72" w:rsidRDefault="00094889" w:rsidP="00210D99">
      <w:pPr>
        <w:tabs>
          <w:tab w:val="left" w:pos="567"/>
        </w:tabs>
        <w:autoSpaceDE w:val="0"/>
        <w:autoSpaceDN w:val="0"/>
        <w:adjustRightInd w:val="0"/>
        <w:spacing w:after="0" w:line="240" w:lineRule="auto"/>
        <w:ind w:left="-567" w:firstLine="567"/>
        <w:rPr>
          <w:color w:val="auto"/>
          <w:szCs w:val="28"/>
          <w:shd w:val="clear" w:color="auto" w:fill="FFFFFF"/>
        </w:rPr>
      </w:pPr>
      <w:r w:rsidRPr="00EB4F72">
        <w:rPr>
          <w:color w:val="auto"/>
          <w:szCs w:val="28"/>
          <w:shd w:val="clear" w:color="auto" w:fill="FFFFFF"/>
        </w:rPr>
        <w:t xml:space="preserve">Проверяемый период деятельности: </w:t>
      </w:r>
      <w:r w:rsidRPr="00EB4F72">
        <w:rPr>
          <w:color w:val="auto"/>
          <w:szCs w:val="28"/>
        </w:rPr>
        <w:t>2022 год</w:t>
      </w:r>
      <w:r w:rsidRPr="00EB4F72">
        <w:rPr>
          <w:color w:val="auto"/>
          <w:szCs w:val="28"/>
          <w:shd w:val="clear" w:color="auto" w:fill="FFFFFF"/>
        </w:rPr>
        <w:t>.</w:t>
      </w:r>
    </w:p>
    <w:p w:rsidR="00094889" w:rsidRPr="00EB4F72" w:rsidRDefault="00094889" w:rsidP="00210D99">
      <w:pPr>
        <w:tabs>
          <w:tab w:val="left" w:pos="567"/>
        </w:tabs>
        <w:spacing w:after="0" w:line="240" w:lineRule="auto"/>
        <w:ind w:left="-567" w:firstLine="567"/>
        <w:rPr>
          <w:color w:val="auto"/>
          <w:szCs w:val="28"/>
        </w:rPr>
      </w:pPr>
      <w:r w:rsidRPr="00EB4F72">
        <w:rPr>
          <w:color w:val="auto"/>
          <w:szCs w:val="28"/>
        </w:rPr>
        <w:t xml:space="preserve">При анализе договора от 21.04.2022 № 083801-22, заключенного ГБОУ ВО МО «АСОУ» (далее – Договор), и документов, направленных в Контрольно-счетную палату городского округа Мытищи Мытищинской городской прокуратурой, а также информации, размещенной на официальном сайте Единой информационной системы в сфере закупок и на Портале исполнения контрактов </w:t>
      </w:r>
      <w:r w:rsidRPr="00EB4F72">
        <w:rPr>
          <w:color w:val="auto"/>
          <w:szCs w:val="28"/>
          <w:lang w:eastAsia="ar-SA"/>
        </w:rPr>
        <w:t>единой автоматизированной системы управления закупками</w:t>
      </w:r>
      <w:r w:rsidRPr="00EB4F72">
        <w:rPr>
          <w:color w:val="auto"/>
          <w:szCs w:val="28"/>
        </w:rPr>
        <w:t xml:space="preserve"> Московской области (далее - ПИК ЕАСУЗ), на соответствие требованиям </w:t>
      </w:r>
      <w:r w:rsidRPr="00EB4F72">
        <w:rPr>
          <w:bCs/>
          <w:color w:val="auto"/>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том числе в части соблюдения порядка ведения реестра контрактов, рассмотрения вопроса на предмет наличия состава административного правонарушения, установлено</w:t>
      </w:r>
      <w:r w:rsidRPr="00EB4F72">
        <w:rPr>
          <w:color w:val="auto"/>
          <w:szCs w:val="28"/>
        </w:rPr>
        <w:t xml:space="preserve"> следующее</w:t>
      </w:r>
      <w:r w:rsidR="00C1614B">
        <w:rPr>
          <w:color w:val="auto"/>
          <w:szCs w:val="28"/>
        </w:rPr>
        <w:t>:</w:t>
      </w:r>
    </w:p>
    <w:p w:rsidR="00094889" w:rsidRPr="00EB4F72" w:rsidRDefault="00094889" w:rsidP="00210D99">
      <w:pPr>
        <w:spacing w:after="0" w:line="240" w:lineRule="auto"/>
        <w:ind w:left="-567" w:firstLine="567"/>
        <w:rPr>
          <w:rFonts w:eastAsia="Calibri"/>
          <w:color w:val="auto"/>
          <w:szCs w:val="28"/>
        </w:rPr>
      </w:pPr>
      <w:r w:rsidRPr="00EB4F72">
        <w:rPr>
          <w:color w:val="auto"/>
          <w:szCs w:val="28"/>
        </w:rPr>
        <w:t xml:space="preserve">- </w:t>
      </w:r>
      <w:r w:rsidR="00C1614B">
        <w:rPr>
          <w:color w:val="auto"/>
          <w:szCs w:val="28"/>
        </w:rPr>
        <w:t>в</w:t>
      </w:r>
      <w:r w:rsidRPr="00EB4F72">
        <w:rPr>
          <w:color w:val="auto"/>
          <w:szCs w:val="28"/>
        </w:rPr>
        <w:t xml:space="preserve"> нарушение пунктов 2.5 и 3.1 Договора, пункта 1 части 13 статьи 34, пункта 1 части 1, части 7 статьи 94 Федерального закона № 44-ФЗ сдача-приемка услуг по Договору осуществлена с нарушением срока на 31 календарный день. </w:t>
      </w:r>
      <w:r w:rsidRPr="00EB4F72">
        <w:rPr>
          <w:rFonts w:eastAsia="Calibri"/>
          <w:color w:val="auto"/>
          <w:szCs w:val="28"/>
        </w:rPr>
        <w:t xml:space="preserve">Указанное нарушение содержит признаки административного </w:t>
      </w:r>
      <w:r w:rsidRPr="00EB4F72">
        <w:rPr>
          <w:color w:val="auto"/>
          <w:szCs w:val="28"/>
        </w:rPr>
        <w:t>правонарушения, ответственность за которое предусмотрена</w:t>
      </w:r>
      <w:r w:rsidRPr="00EB4F72">
        <w:rPr>
          <w:rFonts w:eastAsia="Calibri"/>
          <w:color w:val="auto"/>
          <w:szCs w:val="28"/>
        </w:rPr>
        <w:t xml:space="preserve"> </w:t>
      </w:r>
      <w:r w:rsidRPr="00EB4F72">
        <w:rPr>
          <w:color w:val="auto"/>
          <w:szCs w:val="28"/>
          <w:lang w:eastAsia="ar-SA"/>
        </w:rPr>
        <w:t xml:space="preserve">частью 9 статьи 7.32 </w:t>
      </w:r>
      <w:r w:rsidRPr="00EB4F72">
        <w:rPr>
          <w:rFonts w:eastAsia="Calibri"/>
          <w:color w:val="auto"/>
          <w:szCs w:val="28"/>
        </w:rPr>
        <w:t>КоАП РФ</w:t>
      </w:r>
      <w:r w:rsidR="00C1614B">
        <w:rPr>
          <w:rFonts w:eastAsia="Calibri"/>
          <w:color w:val="auto"/>
          <w:szCs w:val="28"/>
        </w:rPr>
        <w:t>;</w:t>
      </w:r>
    </w:p>
    <w:p w:rsidR="00094889" w:rsidRPr="00EB4F72" w:rsidRDefault="00094889" w:rsidP="00210D99">
      <w:pPr>
        <w:autoSpaceDE w:val="0"/>
        <w:autoSpaceDN w:val="0"/>
        <w:adjustRightInd w:val="0"/>
        <w:spacing w:after="0" w:line="240" w:lineRule="auto"/>
        <w:ind w:left="-567" w:firstLine="567"/>
        <w:rPr>
          <w:strike/>
          <w:color w:val="auto"/>
          <w:szCs w:val="28"/>
        </w:rPr>
      </w:pPr>
      <w:r w:rsidRPr="00EB4F72">
        <w:rPr>
          <w:color w:val="auto"/>
          <w:szCs w:val="28"/>
        </w:rPr>
        <w:lastRenderedPageBreak/>
        <w:t xml:space="preserve">- </w:t>
      </w:r>
      <w:r w:rsidR="00C1614B">
        <w:rPr>
          <w:color w:val="auto"/>
          <w:szCs w:val="28"/>
        </w:rPr>
        <w:t>в</w:t>
      </w:r>
      <w:r w:rsidRPr="00EB4F72">
        <w:rPr>
          <w:color w:val="auto"/>
          <w:szCs w:val="28"/>
          <w:shd w:val="clear" w:color="auto" w:fill="FFFFFF"/>
        </w:rPr>
        <w:t xml:space="preserve"> нарушение части 1 статьи 101 Федерального закона № 44-ФЗ заказчик не осуществлял контроль за выполнением исполнителем условий Договора</w:t>
      </w:r>
      <w:r w:rsidR="00C1614B">
        <w:rPr>
          <w:color w:val="auto"/>
          <w:szCs w:val="28"/>
          <w:shd w:val="clear" w:color="auto" w:fill="FFFFFF"/>
        </w:rPr>
        <w:t>;</w:t>
      </w:r>
      <w:r w:rsidRPr="00EB4F72">
        <w:rPr>
          <w:strike/>
          <w:color w:val="auto"/>
          <w:szCs w:val="28"/>
          <w:shd w:val="clear" w:color="auto" w:fill="FFFFFF"/>
        </w:rPr>
        <w:t xml:space="preserve"> </w:t>
      </w:r>
    </w:p>
    <w:p w:rsidR="00094889" w:rsidRPr="00EB4F72" w:rsidRDefault="00094889" w:rsidP="00210D99">
      <w:pPr>
        <w:autoSpaceDE w:val="0"/>
        <w:autoSpaceDN w:val="0"/>
        <w:adjustRightInd w:val="0"/>
        <w:spacing w:after="0" w:line="240" w:lineRule="auto"/>
        <w:ind w:left="-567" w:firstLine="567"/>
        <w:rPr>
          <w:rFonts w:eastAsia="Calibri"/>
          <w:color w:val="auto"/>
          <w:szCs w:val="28"/>
        </w:rPr>
      </w:pPr>
      <w:r w:rsidRPr="00EB4F72">
        <w:rPr>
          <w:color w:val="auto"/>
          <w:szCs w:val="28"/>
        </w:rPr>
        <w:t xml:space="preserve">- </w:t>
      </w:r>
      <w:r w:rsidR="00C1614B">
        <w:rPr>
          <w:color w:val="auto"/>
          <w:szCs w:val="28"/>
        </w:rPr>
        <w:t>в</w:t>
      </w:r>
      <w:r w:rsidRPr="00EB4F72">
        <w:rPr>
          <w:color w:val="auto"/>
          <w:szCs w:val="28"/>
        </w:rPr>
        <w:t xml:space="preserve"> нарушение части 6 статьи 34, пункта 3 части 1 статьи 94 Федерального закона № 44-ФЗ заказчиком не было направлено требование об уплате неустоек (штрафов, пеней) исполнителю при просрочке срока исполнения услуг. </w:t>
      </w:r>
      <w:r w:rsidRPr="00EB4F72">
        <w:rPr>
          <w:rFonts w:eastAsia="Calibri"/>
          <w:color w:val="auto"/>
          <w:szCs w:val="28"/>
        </w:rPr>
        <w:t xml:space="preserve">Указанное нарушение содержит признаки административного </w:t>
      </w:r>
      <w:r w:rsidRPr="00EB4F72">
        <w:rPr>
          <w:color w:val="auto"/>
          <w:szCs w:val="28"/>
        </w:rPr>
        <w:t>правонарушения, ответственность за которое предусмотрена</w:t>
      </w:r>
      <w:r w:rsidRPr="00EB4F72">
        <w:rPr>
          <w:rFonts w:eastAsia="Calibri"/>
          <w:color w:val="auto"/>
          <w:szCs w:val="28"/>
        </w:rPr>
        <w:t xml:space="preserve"> </w:t>
      </w:r>
      <w:r w:rsidRPr="00EB4F72">
        <w:rPr>
          <w:color w:val="auto"/>
          <w:szCs w:val="28"/>
          <w:lang w:eastAsia="ar-SA"/>
        </w:rPr>
        <w:t>частью 1 статьи 10.2</w:t>
      </w:r>
      <w:r w:rsidRPr="00EB4F72">
        <w:rPr>
          <w:rFonts w:eastAsia="Calibri"/>
          <w:color w:val="auto"/>
          <w:szCs w:val="28"/>
        </w:rPr>
        <w:t xml:space="preserve"> Кодекса Московской области об административных правонарушениях</w:t>
      </w:r>
      <w:r w:rsidR="00C1614B">
        <w:rPr>
          <w:rFonts w:eastAsia="Calibri"/>
          <w:color w:val="auto"/>
          <w:szCs w:val="28"/>
        </w:rPr>
        <w:t>;</w:t>
      </w:r>
    </w:p>
    <w:p w:rsidR="00094889" w:rsidRPr="00EB4F72" w:rsidRDefault="00094889" w:rsidP="00210D99">
      <w:pPr>
        <w:spacing w:after="0" w:line="240" w:lineRule="auto"/>
        <w:ind w:left="-567" w:firstLine="567"/>
        <w:rPr>
          <w:color w:val="auto"/>
          <w:szCs w:val="28"/>
        </w:rPr>
      </w:pPr>
      <w:r w:rsidRPr="00EB4F72">
        <w:rPr>
          <w:color w:val="auto"/>
          <w:szCs w:val="28"/>
        </w:rPr>
        <w:t xml:space="preserve">- </w:t>
      </w:r>
      <w:r w:rsidR="00C1614B">
        <w:rPr>
          <w:color w:val="auto"/>
          <w:szCs w:val="28"/>
        </w:rPr>
        <w:t>в</w:t>
      </w:r>
      <w:r w:rsidRPr="00EB4F72">
        <w:rPr>
          <w:color w:val="auto"/>
          <w:szCs w:val="28"/>
        </w:rPr>
        <w:t xml:space="preserve"> ПИК ЕАСУЗ заказчиком размещена неверная информация о дате окончания исполнения Договора и о дате окончания исполнения обязательств по Договору.</w:t>
      </w:r>
    </w:p>
    <w:p w:rsidR="00094889" w:rsidRPr="00EB4F72" w:rsidRDefault="00094889" w:rsidP="00210D99">
      <w:pPr>
        <w:spacing w:after="0" w:line="240" w:lineRule="auto"/>
        <w:ind w:left="-567" w:firstLine="567"/>
        <w:rPr>
          <w:rFonts w:eastAsia="Calibri"/>
          <w:color w:val="auto"/>
          <w:szCs w:val="28"/>
        </w:rPr>
      </w:pPr>
      <w:r w:rsidRPr="00EB4F72">
        <w:rPr>
          <w:color w:val="auto"/>
          <w:szCs w:val="28"/>
          <w:shd w:val="clear" w:color="auto" w:fill="FFFFFF"/>
        </w:rPr>
        <w:t>3. Объект</w:t>
      </w:r>
      <w:r w:rsidR="009750A4">
        <w:rPr>
          <w:color w:val="auto"/>
          <w:szCs w:val="28"/>
          <w:shd w:val="clear" w:color="auto" w:fill="FFFFFF"/>
        </w:rPr>
        <w:t>ом</w:t>
      </w:r>
      <w:r w:rsidRPr="00EB4F72">
        <w:rPr>
          <w:color w:val="auto"/>
          <w:szCs w:val="28"/>
          <w:shd w:val="clear" w:color="auto" w:fill="FFFFFF"/>
        </w:rPr>
        <w:t xml:space="preserve"> проверки являл</w:t>
      </w:r>
      <w:r w:rsidR="009750A4">
        <w:rPr>
          <w:color w:val="auto"/>
          <w:szCs w:val="28"/>
          <w:shd w:val="clear" w:color="auto" w:fill="FFFFFF"/>
        </w:rPr>
        <w:t>о</w:t>
      </w:r>
      <w:r w:rsidRPr="00EB4F72">
        <w:rPr>
          <w:color w:val="auto"/>
          <w:szCs w:val="28"/>
          <w:shd w:val="clear" w:color="auto" w:fill="FFFFFF"/>
        </w:rPr>
        <w:t>сь г</w:t>
      </w:r>
      <w:r w:rsidRPr="00EB4F72">
        <w:rPr>
          <w:rFonts w:eastAsia="Calibri"/>
          <w:color w:val="auto"/>
          <w:szCs w:val="28"/>
        </w:rPr>
        <w:t xml:space="preserve">осударственное бюджетное учреждение дополнительного образования Московской области «Спортивная школа олимпийского резерва по хоккею» (далее – ГБУ ДО МО «СШОР по хоккею»). </w:t>
      </w:r>
    </w:p>
    <w:p w:rsidR="00094889" w:rsidRPr="00EB4F72" w:rsidRDefault="00094889" w:rsidP="00210D99">
      <w:pPr>
        <w:tabs>
          <w:tab w:val="left" w:pos="567"/>
        </w:tabs>
        <w:autoSpaceDE w:val="0"/>
        <w:autoSpaceDN w:val="0"/>
        <w:adjustRightInd w:val="0"/>
        <w:spacing w:after="0" w:line="240" w:lineRule="auto"/>
        <w:ind w:left="-567" w:firstLine="567"/>
        <w:rPr>
          <w:color w:val="auto"/>
          <w:szCs w:val="28"/>
          <w:shd w:val="clear" w:color="auto" w:fill="FFFFFF"/>
        </w:rPr>
      </w:pPr>
      <w:r w:rsidRPr="00EB4F72">
        <w:rPr>
          <w:color w:val="auto"/>
          <w:szCs w:val="28"/>
          <w:shd w:val="clear" w:color="auto" w:fill="FFFFFF"/>
        </w:rPr>
        <w:t xml:space="preserve">Проверяемый период деятельности: </w:t>
      </w:r>
      <w:r w:rsidRPr="00EB4F72">
        <w:rPr>
          <w:color w:val="auto"/>
          <w:szCs w:val="28"/>
        </w:rPr>
        <w:t>2022 - 2023 годы</w:t>
      </w:r>
      <w:r w:rsidRPr="00EB4F72">
        <w:rPr>
          <w:color w:val="auto"/>
          <w:szCs w:val="28"/>
          <w:shd w:val="clear" w:color="auto" w:fill="FFFFFF"/>
        </w:rPr>
        <w:t>.</w:t>
      </w:r>
    </w:p>
    <w:p w:rsidR="00094889" w:rsidRPr="00EB4F72" w:rsidRDefault="00094889" w:rsidP="00210D99">
      <w:pPr>
        <w:pStyle w:val="Default"/>
        <w:ind w:left="-567" w:firstLine="567"/>
        <w:jc w:val="both"/>
        <w:rPr>
          <w:color w:val="auto"/>
          <w:sz w:val="28"/>
          <w:szCs w:val="28"/>
        </w:rPr>
      </w:pPr>
      <w:r w:rsidRPr="00EB4F72">
        <w:rPr>
          <w:color w:val="auto"/>
          <w:sz w:val="28"/>
          <w:szCs w:val="28"/>
        </w:rPr>
        <w:t xml:space="preserve">При анализе документов и информации, направленных в Контрольно-счетную палату городского округа Мытищи Мытищинской городской прокуратурой, а также размещенных </w:t>
      </w:r>
      <w:r w:rsidRPr="00EB4F72">
        <w:rPr>
          <w:rFonts w:eastAsia="Calibri"/>
          <w:color w:val="auto"/>
          <w:sz w:val="28"/>
          <w:szCs w:val="28"/>
        </w:rPr>
        <w:t xml:space="preserve">на сайте </w:t>
      </w:r>
      <w:r w:rsidRPr="00EB4F72">
        <w:rPr>
          <w:rFonts w:eastAsia="Calibri"/>
          <w:color w:val="auto"/>
          <w:sz w:val="28"/>
          <w:szCs w:val="28"/>
          <w:lang w:val="en-US"/>
        </w:rPr>
        <w:t>bus</w:t>
      </w:r>
      <w:r w:rsidRPr="00EB4F72">
        <w:rPr>
          <w:rFonts w:eastAsia="Calibri"/>
          <w:color w:val="auto"/>
          <w:sz w:val="28"/>
          <w:szCs w:val="28"/>
        </w:rPr>
        <w:t>.</w:t>
      </w:r>
      <w:r w:rsidRPr="00EB4F72">
        <w:rPr>
          <w:rFonts w:eastAsia="Calibri"/>
          <w:color w:val="auto"/>
          <w:sz w:val="28"/>
          <w:szCs w:val="28"/>
          <w:lang w:val="en-US"/>
        </w:rPr>
        <w:t>gov</w:t>
      </w:r>
      <w:r w:rsidRPr="00EB4F72">
        <w:rPr>
          <w:rFonts w:eastAsia="Calibri"/>
          <w:color w:val="auto"/>
          <w:sz w:val="28"/>
          <w:szCs w:val="28"/>
        </w:rPr>
        <w:t>.</w:t>
      </w:r>
      <w:r w:rsidRPr="00EB4F72">
        <w:rPr>
          <w:rFonts w:eastAsia="Calibri"/>
          <w:color w:val="auto"/>
          <w:sz w:val="28"/>
          <w:szCs w:val="28"/>
          <w:lang w:val="en-US"/>
        </w:rPr>
        <w:t>ru</w:t>
      </w:r>
      <w:r w:rsidRPr="00EB4F72">
        <w:rPr>
          <w:rFonts w:eastAsia="Calibri"/>
          <w:color w:val="auto"/>
          <w:sz w:val="28"/>
          <w:szCs w:val="28"/>
        </w:rPr>
        <w:t xml:space="preserve">, </w:t>
      </w:r>
      <w:r w:rsidRPr="00EB4F72">
        <w:rPr>
          <w:color w:val="auto"/>
          <w:sz w:val="28"/>
          <w:szCs w:val="28"/>
        </w:rPr>
        <w:t>на официальном сайте Единой информационной системы в сфере закупок (далее – ЕИС), выявлено следующее</w:t>
      </w:r>
      <w:r w:rsidR="001E7B47">
        <w:rPr>
          <w:color w:val="auto"/>
          <w:sz w:val="28"/>
          <w:szCs w:val="28"/>
        </w:rPr>
        <w:t>:</w:t>
      </w:r>
    </w:p>
    <w:p w:rsidR="00094889" w:rsidRPr="00EB4F72" w:rsidRDefault="00094889" w:rsidP="00210D99">
      <w:pPr>
        <w:autoSpaceDE w:val="0"/>
        <w:autoSpaceDN w:val="0"/>
        <w:adjustRightInd w:val="0"/>
        <w:spacing w:after="0" w:line="240" w:lineRule="auto"/>
        <w:ind w:left="-567" w:firstLine="567"/>
        <w:rPr>
          <w:rFonts w:eastAsia="Calibri"/>
          <w:color w:val="auto"/>
          <w:szCs w:val="28"/>
        </w:rPr>
      </w:pPr>
      <w:r w:rsidRPr="00EB4F72">
        <w:rPr>
          <w:color w:val="auto"/>
          <w:szCs w:val="28"/>
        </w:rPr>
        <w:t xml:space="preserve">- </w:t>
      </w:r>
      <w:r w:rsidR="001E7B47">
        <w:rPr>
          <w:color w:val="auto"/>
          <w:szCs w:val="28"/>
        </w:rPr>
        <w:t>в</w:t>
      </w:r>
      <w:r w:rsidRPr="00EB4F72">
        <w:rPr>
          <w:rFonts w:eastAsia="Calibri"/>
          <w:color w:val="auto"/>
          <w:szCs w:val="28"/>
        </w:rPr>
        <w:t xml:space="preserve"> нарушение подпункта 10 пункта 3.3 статьи 32 Федерального закона </w:t>
      </w:r>
      <w:r w:rsidRPr="00EB4F72">
        <w:rPr>
          <w:color w:val="auto"/>
          <w:szCs w:val="28"/>
        </w:rPr>
        <w:t xml:space="preserve">от 12.01.1996 </w:t>
      </w:r>
      <w:r w:rsidRPr="00EB4F72">
        <w:rPr>
          <w:rFonts w:eastAsia="Calibri"/>
          <w:color w:val="auto"/>
          <w:szCs w:val="28"/>
        </w:rPr>
        <w:t>№ 7-ФЗ «</w:t>
      </w:r>
      <w:r w:rsidRPr="00EB4F72">
        <w:rPr>
          <w:color w:val="auto"/>
          <w:szCs w:val="28"/>
        </w:rPr>
        <w:t>О некоммерческих организациях»</w:t>
      </w:r>
      <w:r w:rsidRPr="00EB4F72">
        <w:rPr>
          <w:rFonts w:eastAsia="Calibri"/>
          <w:color w:val="auto"/>
          <w:szCs w:val="28"/>
        </w:rPr>
        <w:t>, пункта 6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w:t>
      </w:r>
      <w:r w:rsidR="001E7B47">
        <w:rPr>
          <w:rFonts w:eastAsia="Calibri"/>
          <w:color w:val="auto"/>
          <w:szCs w:val="28"/>
        </w:rPr>
        <w:t xml:space="preserve"> </w:t>
      </w:r>
      <w:r w:rsidRPr="00EB4F72">
        <w:rPr>
          <w:rFonts w:eastAsia="Calibri"/>
          <w:color w:val="auto"/>
          <w:szCs w:val="28"/>
        </w:rPr>
        <w:t xml:space="preserve">86н , Письма Минфина России № 09-07-06/94470 и Казначейства России №07-04-05/13-23771 от 30.09.2022 «О разъяснении порядка предоставления сведений в связи с принятием Федерального закона от 14.07.2022 № 326-ФЗ», отчет о результатах деятельности государственного учреждения и об использовании закрепленного за ним государственного имущества за 2022 год ГБУ ДО МО «СШОР по хоккею» не размещен на официальном сайте </w:t>
      </w:r>
      <w:hyperlink r:id="rId12" w:history="1">
        <w:r w:rsidRPr="00EB4F72">
          <w:rPr>
            <w:rFonts w:eastAsia="Calibri"/>
            <w:color w:val="auto"/>
            <w:szCs w:val="28"/>
          </w:rPr>
          <w:t>www.bus.gov.ru</w:t>
        </w:r>
      </w:hyperlink>
      <w:r w:rsidR="001E7B47">
        <w:rPr>
          <w:rFonts w:eastAsia="Calibri"/>
          <w:color w:val="auto"/>
          <w:szCs w:val="28"/>
        </w:rPr>
        <w:t>;</w:t>
      </w:r>
      <w:r w:rsidRPr="00EB4F72">
        <w:rPr>
          <w:rFonts w:eastAsia="Calibri"/>
          <w:color w:val="auto"/>
          <w:szCs w:val="28"/>
        </w:rPr>
        <w:t xml:space="preserve"> </w:t>
      </w:r>
    </w:p>
    <w:p w:rsidR="00094889" w:rsidRPr="00EB4F72" w:rsidRDefault="00094889" w:rsidP="00210D99">
      <w:pPr>
        <w:autoSpaceDE w:val="0"/>
        <w:autoSpaceDN w:val="0"/>
        <w:adjustRightInd w:val="0"/>
        <w:spacing w:after="0" w:line="240" w:lineRule="auto"/>
        <w:ind w:left="-567" w:firstLine="567"/>
        <w:rPr>
          <w:bCs/>
          <w:color w:val="auto"/>
          <w:szCs w:val="28"/>
        </w:rPr>
      </w:pPr>
      <w:r w:rsidRPr="00EB4F72">
        <w:rPr>
          <w:color w:val="auto"/>
          <w:szCs w:val="28"/>
        </w:rPr>
        <w:t xml:space="preserve">- </w:t>
      </w:r>
      <w:r w:rsidR="001E7B47">
        <w:rPr>
          <w:color w:val="auto"/>
          <w:szCs w:val="28"/>
        </w:rPr>
        <w:t>в</w:t>
      </w:r>
      <w:r w:rsidRPr="00EB4F72">
        <w:rPr>
          <w:bCs/>
          <w:color w:val="auto"/>
          <w:szCs w:val="28"/>
        </w:rPr>
        <w:t xml:space="preserve"> нарушение части 3 статьи 103</w:t>
      </w:r>
      <w:r w:rsidRPr="00EB4F72">
        <w:rPr>
          <w:color w:val="auto"/>
          <w:szCs w:val="28"/>
        </w:rPr>
        <w:t xml:space="preserve"> Федерального закона № 44-ФЗ, подпункта «а» пункта 12 Правил ведения реестра контрактов, заключенных заказчиками, утвержденных Постановлением Правительства РФ от 27.01.2022 № 60, в ЕИС не размещено дополнительное соглашение об изменении (увеличении) цены контракта, заключенного с ООО «Полярный круг» на оказание услуг по организации питания и проживания спортсменов (юношей) осенью-зимой 2022 года от 28.03.2022 № 0348200006722000001 на сумму 4 237 904,0 рублей.       Указанное нарушение содержит признаки административного правонарушения, ответственность за которое предусмотрена </w:t>
      </w:r>
      <w:r w:rsidRPr="00EB4F72">
        <w:rPr>
          <w:bCs/>
          <w:color w:val="auto"/>
          <w:szCs w:val="28"/>
        </w:rPr>
        <w:t xml:space="preserve">частью 2 статьи 7.31 КоАП РФ. </w:t>
      </w:r>
    </w:p>
    <w:p w:rsidR="00094889" w:rsidRPr="00EB4F72" w:rsidRDefault="00094889" w:rsidP="00210D99">
      <w:pPr>
        <w:tabs>
          <w:tab w:val="left" w:pos="567"/>
        </w:tabs>
        <w:spacing w:after="0" w:line="240" w:lineRule="auto"/>
        <w:ind w:left="-567" w:firstLine="567"/>
        <w:rPr>
          <w:color w:val="auto"/>
          <w:szCs w:val="28"/>
        </w:rPr>
      </w:pPr>
      <w:r w:rsidRPr="00EB4F72">
        <w:rPr>
          <w:color w:val="auto"/>
          <w:szCs w:val="28"/>
        </w:rPr>
        <w:t xml:space="preserve">Заключения по результатам проведения </w:t>
      </w:r>
      <w:r w:rsidRPr="00EB4F72">
        <w:rPr>
          <w:color w:val="auto"/>
          <w:szCs w:val="28"/>
          <w:lang w:eastAsia="x-none"/>
        </w:rPr>
        <w:t xml:space="preserve">экспертно-аналитических </w:t>
      </w:r>
      <w:r w:rsidRPr="00EB4F72">
        <w:rPr>
          <w:color w:val="auto"/>
          <w:szCs w:val="28"/>
        </w:rPr>
        <w:t>мероприятий направлены в Мытищинскую городскую проку</w:t>
      </w:r>
      <w:r w:rsidR="00766778">
        <w:rPr>
          <w:color w:val="auto"/>
          <w:szCs w:val="28"/>
        </w:rPr>
        <w:t>ратуру, Г</w:t>
      </w:r>
      <w:r w:rsidRPr="00EB4F72">
        <w:rPr>
          <w:color w:val="auto"/>
          <w:szCs w:val="28"/>
        </w:rPr>
        <w:t xml:space="preserve">лаве городского округа Мытищи, в Совет депутатов городского округа Мытищи. </w:t>
      </w:r>
    </w:p>
    <w:p w:rsidR="00094889" w:rsidRPr="006D1691" w:rsidRDefault="00094889" w:rsidP="006D1691">
      <w:pPr>
        <w:autoSpaceDE w:val="0"/>
        <w:autoSpaceDN w:val="0"/>
        <w:adjustRightInd w:val="0"/>
        <w:spacing w:after="0" w:line="240" w:lineRule="auto"/>
        <w:ind w:left="-567" w:firstLine="567"/>
        <w:rPr>
          <w:b/>
          <w:color w:val="auto"/>
          <w:szCs w:val="28"/>
        </w:rPr>
      </w:pPr>
    </w:p>
    <w:p w:rsidR="008C7DE3" w:rsidRPr="006D1691" w:rsidRDefault="008C7DE3" w:rsidP="006D1691">
      <w:pPr>
        <w:spacing w:after="0" w:line="240" w:lineRule="auto"/>
        <w:ind w:left="-567" w:firstLine="567"/>
        <w:rPr>
          <w:b/>
          <w:bCs/>
          <w:color w:val="auto"/>
          <w:szCs w:val="28"/>
        </w:rPr>
      </w:pPr>
      <w:r w:rsidRPr="006D1691">
        <w:rPr>
          <w:b/>
          <w:bCs/>
          <w:color w:val="auto"/>
          <w:szCs w:val="28"/>
        </w:rPr>
        <w:lastRenderedPageBreak/>
        <w:t>3. Основные итоги контрольных мероприятий.</w:t>
      </w:r>
    </w:p>
    <w:p w:rsidR="003B4EBF" w:rsidRPr="006D1691" w:rsidRDefault="003B4EBF" w:rsidP="006D1691">
      <w:pPr>
        <w:pStyle w:val="Default"/>
        <w:ind w:left="-567" w:firstLine="567"/>
        <w:jc w:val="both"/>
        <w:rPr>
          <w:rFonts w:eastAsiaTheme="minorHAnsi"/>
          <w:b/>
          <w:color w:val="auto"/>
          <w:sz w:val="28"/>
          <w:szCs w:val="28"/>
          <w:lang w:eastAsia="en-US"/>
        </w:rPr>
      </w:pPr>
      <w:r w:rsidRPr="006D1691">
        <w:rPr>
          <w:b/>
          <w:color w:val="auto"/>
          <w:sz w:val="28"/>
          <w:szCs w:val="28"/>
        </w:rPr>
        <w:t xml:space="preserve">3.1 Контрольное мероприятие </w:t>
      </w:r>
      <w:r w:rsidRPr="006D1691">
        <w:rPr>
          <w:rFonts w:eastAsiaTheme="minorHAnsi"/>
          <w:b/>
          <w:color w:val="auto"/>
          <w:sz w:val="28"/>
          <w:szCs w:val="28"/>
          <w:lang w:eastAsia="en-US"/>
        </w:rPr>
        <w:t>«Проверка законности и результативности расходования средств бюджета городского округа Мытищи на финансовое обеспечение муниципального автономного учреждения «Спортивная школа «ЦДЮС»</w:t>
      </w:r>
    </w:p>
    <w:p w:rsidR="008C7DE3" w:rsidRPr="006D1691" w:rsidRDefault="008C7DE3" w:rsidP="006D1691">
      <w:pPr>
        <w:spacing w:after="0" w:line="240" w:lineRule="auto"/>
        <w:ind w:left="-567" w:firstLine="567"/>
        <w:rPr>
          <w:color w:val="auto"/>
          <w:szCs w:val="28"/>
        </w:rPr>
      </w:pPr>
      <w:r w:rsidRPr="006D1691">
        <w:rPr>
          <w:color w:val="auto"/>
          <w:szCs w:val="28"/>
        </w:rPr>
        <w:t>Объектами контрольного мероприятия являлись:</w:t>
      </w:r>
    </w:p>
    <w:p w:rsidR="003B4EBF" w:rsidRPr="006D1691" w:rsidRDefault="008C7DE3" w:rsidP="006D1691">
      <w:pPr>
        <w:spacing w:after="0" w:line="240" w:lineRule="auto"/>
        <w:ind w:left="-567" w:firstLine="567"/>
        <w:rPr>
          <w:rFonts w:eastAsia="Calibri"/>
          <w:color w:val="auto"/>
          <w:szCs w:val="28"/>
          <w:lang w:eastAsia="en-US"/>
        </w:rPr>
      </w:pPr>
      <w:r w:rsidRPr="006D1691">
        <w:rPr>
          <w:bCs/>
          <w:color w:val="auto"/>
          <w:szCs w:val="28"/>
        </w:rPr>
        <w:t>1.</w:t>
      </w:r>
      <w:r w:rsidR="003B4EBF" w:rsidRPr="006D1691">
        <w:rPr>
          <w:rFonts w:eastAsiaTheme="minorEastAsia"/>
          <w:color w:val="auto"/>
          <w:szCs w:val="28"/>
        </w:rPr>
        <w:t xml:space="preserve"> М</w:t>
      </w:r>
      <w:r w:rsidR="003B4EBF" w:rsidRPr="006D1691">
        <w:rPr>
          <w:rFonts w:eastAsiaTheme="minorEastAsia"/>
          <w:color w:val="auto"/>
          <w:szCs w:val="28"/>
          <w:lang w:eastAsia="x-none"/>
        </w:rPr>
        <w:t>униципальное автономное учреждение «Спортивная школа «ЦДЮС».</w:t>
      </w:r>
    </w:p>
    <w:p w:rsidR="008C7DE3" w:rsidRPr="006D1691" w:rsidRDefault="008C7DE3" w:rsidP="006D1691">
      <w:pPr>
        <w:pStyle w:val="Default"/>
        <w:ind w:left="-567" w:firstLine="567"/>
        <w:jc w:val="both"/>
        <w:rPr>
          <w:color w:val="auto"/>
          <w:sz w:val="28"/>
          <w:szCs w:val="28"/>
        </w:rPr>
      </w:pPr>
      <w:r w:rsidRPr="006D1691">
        <w:rPr>
          <w:color w:val="auto"/>
          <w:sz w:val="28"/>
          <w:szCs w:val="28"/>
          <w:shd w:val="clear" w:color="auto" w:fill="FFFFFF"/>
        </w:rPr>
        <w:t>Проверяемый период деятельности:</w:t>
      </w:r>
      <w:r w:rsidRPr="006D1691">
        <w:rPr>
          <w:color w:val="auto"/>
          <w:sz w:val="28"/>
          <w:szCs w:val="28"/>
        </w:rPr>
        <w:t xml:space="preserve"> 2021</w:t>
      </w:r>
      <w:r w:rsidR="006D7802">
        <w:rPr>
          <w:color w:val="auto"/>
          <w:sz w:val="28"/>
          <w:szCs w:val="28"/>
        </w:rPr>
        <w:t>-</w:t>
      </w:r>
      <w:r w:rsidR="003B4EBF" w:rsidRPr="006D1691">
        <w:rPr>
          <w:color w:val="auto"/>
          <w:sz w:val="28"/>
          <w:szCs w:val="28"/>
        </w:rPr>
        <w:t xml:space="preserve"> 2022 </w:t>
      </w:r>
      <w:r w:rsidRPr="006D1691">
        <w:rPr>
          <w:color w:val="auto"/>
          <w:sz w:val="28"/>
          <w:szCs w:val="28"/>
        </w:rPr>
        <w:t>год</w:t>
      </w:r>
      <w:r w:rsidR="003B4EBF" w:rsidRPr="006D1691">
        <w:rPr>
          <w:color w:val="auto"/>
          <w:sz w:val="28"/>
          <w:szCs w:val="28"/>
        </w:rPr>
        <w:t>ы</w:t>
      </w:r>
      <w:r w:rsidRPr="006D1691">
        <w:rPr>
          <w:color w:val="auto"/>
          <w:sz w:val="28"/>
          <w:szCs w:val="28"/>
        </w:rPr>
        <w:t>.</w:t>
      </w:r>
    </w:p>
    <w:p w:rsidR="008C7DE3" w:rsidRPr="006D1691" w:rsidRDefault="008C7DE3"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Вопросы контрольного мероприятия:</w:t>
      </w:r>
    </w:p>
    <w:p w:rsidR="003B4EBF" w:rsidRPr="006D1691" w:rsidRDefault="003B4EBF" w:rsidP="006D1691">
      <w:pPr>
        <w:autoSpaceDE w:val="0"/>
        <w:autoSpaceDN w:val="0"/>
        <w:adjustRightInd w:val="0"/>
        <w:spacing w:after="0" w:line="240" w:lineRule="auto"/>
        <w:ind w:left="-567" w:firstLineChars="202" w:firstLine="566"/>
        <w:rPr>
          <w:rFonts w:eastAsiaTheme="minorEastAsia"/>
          <w:color w:val="auto"/>
          <w:szCs w:val="28"/>
        </w:rPr>
      </w:pPr>
      <w:r w:rsidRPr="006D1691">
        <w:rPr>
          <w:rFonts w:eastAsiaTheme="minorEastAsia"/>
          <w:color w:val="auto"/>
          <w:szCs w:val="28"/>
        </w:rPr>
        <w:t xml:space="preserve">- Анализ учредительных и локальных документов, регулирующих деятельность </w:t>
      </w:r>
      <w:bookmarkStart w:id="4" w:name="_Hlk124169547"/>
      <w:r w:rsidRPr="006D1691">
        <w:rPr>
          <w:rFonts w:eastAsiaTheme="minorEastAsia"/>
          <w:color w:val="auto"/>
          <w:szCs w:val="28"/>
        </w:rPr>
        <w:t>МАУ «Спортивная школа «ЦДЮС».</w:t>
      </w:r>
      <w:bookmarkEnd w:id="4"/>
    </w:p>
    <w:p w:rsidR="003B4EBF" w:rsidRPr="006D1691" w:rsidRDefault="003B4EBF" w:rsidP="006D1691">
      <w:pPr>
        <w:autoSpaceDE w:val="0"/>
        <w:autoSpaceDN w:val="0"/>
        <w:adjustRightInd w:val="0"/>
        <w:spacing w:after="0" w:line="240" w:lineRule="auto"/>
        <w:ind w:left="-567" w:firstLineChars="201" w:firstLine="563"/>
        <w:rPr>
          <w:rFonts w:eastAsiaTheme="minorEastAsia"/>
          <w:bCs/>
          <w:color w:val="auto"/>
          <w:szCs w:val="28"/>
        </w:rPr>
      </w:pPr>
      <w:r w:rsidRPr="006D1691">
        <w:rPr>
          <w:rFonts w:eastAsiaTheme="minorEastAsia"/>
          <w:bCs/>
          <w:color w:val="auto"/>
          <w:szCs w:val="28"/>
        </w:rPr>
        <w:t xml:space="preserve">- Проверка соблюдения порядка распоряжения муниципальным имуществом, закрепленным за </w:t>
      </w:r>
      <w:r w:rsidRPr="006D1691">
        <w:rPr>
          <w:rFonts w:eastAsiaTheme="minorEastAsia"/>
          <w:color w:val="auto"/>
          <w:szCs w:val="28"/>
        </w:rPr>
        <w:t>МАУ «Спортивная школа «ЦДЮС».</w:t>
      </w:r>
    </w:p>
    <w:p w:rsidR="003B4EBF" w:rsidRPr="006D1691" w:rsidRDefault="003B4EBF" w:rsidP="006D1691">
      <w:pPr>
        <w:autoSpaceDE w:val="0"/>
        <w:autoSpaceDN w:val="0"/>
        <w:adjustRightInd w:val="0"/>
        <w:spacing w:after="0" w:line="240" w:lineRule="auto"/>
        <w:ind w:left="-567" w:firstLineChars="201" w:firstLine="563"/>
        <w:rPr>
          <w:rFonts w:eastAsiaTheme="minorEastAsia"/>
          <w:color w:val="auto"/>
          <w:szCs w:val="28"/>
        </w:rPr>
      </w:pPr>
      <w:r w:rsidRPr="006D1691">
        <w:rPr>
          <w:rFonts w:eastAsiaTheme="minorEastAsia"/>
          <w:color w:val="auto"/>
          <w:szCs w:val="28"/>
        </w:rPr>
        <w:t>- Соблюдение порядка формирования и финансового обеспечения выполнения муниципального задания на оказание муниципальных услуг (выполнение работ) МАУ «Спортивная школа «ЦДЮС».</w:t>
      </w:r>
    </w:p>
    <w:p w:rsidR="003B4EBF" w:rsidRPr="006D1691" w:rsidRDefault="003B4EBF" w:rsidP="006D1691">
      <w:pPr>
        <w:autoSpaceDE w:val="0"/>
        <w:autoSpaceDN w:val="0"/>
        <w:adjustRightInd w:val="0"/>
        <w:spacing w:after="0" w:line="240" w:lineRule="auto"/>
        <w:ind w:left="-567" w:firstLineChars="201" w:firstLine="563"/>
        <w:rPr>
          <w:rFonts w:eastAsiaTheme="minorEastAsia"/>
          <w:color w:val="auto"/>
          <w:szCs w:val="28"/>
        </w:rPr>
      </w:pPr>
      <w:r w:rsidRPr="006D1691">
        <w:rPr>
          <w:rFonts w:eastAsiaTheme="minorEastAsia"/>
          <w:color w:val="auto"/>
          <w:szCs w:val="28"/>
        </w:rPr>
        <w:t>- Соблюдение порядка определения объема и условий предоставления из бюджета городского округа Мытищи субсидий на иные цели МАУ «Спортивная школа «ЦДЮС».</w:t>
      </w:r>
    </w:p>
    <w:p w:rsidR="003B4EBF" w:rsidRPr="006D1691" w:rsidRDefault="003B4EBF" w:rsidP="006D1691">
      <w:pPr>
        <w:autoSpaceDE w:val="0"/>
        <w:autoSpaceDN w:val="0"/>
        <w:adjustRightInd w:val="0"/>
        <w:spacing w:after="0" w:line="240" w:lineRule="auto"/>
        <w:ind w:left="-567" w:firstLineChars="201" w:firstLine="563"/>
        <w:rPr>
          <w:rFonts w:eastAsiaTheme="minorEastAsia"/>
          <w:color w:val="auto"/>
          <w:szCs w:val="28"/>
        </w:rPr>
      </w:pPr>
      <w:r w:rsidRPr="006D1691">
        <w:rPr>
          <w:rFonts w:eastAsiaTheme="minorEastAsia"/>
          <w:bCs/>
          <w:color w:val="auto"/>
          <w:szCs w:val="28"/>
        </w:rPr>
        <w:t>- Анализ р</w:t>
      </w:r>
      <w:r w:rsidRPr="006D1691">
        <w:rPr>
          <w:rFonts w:eastAsiaTheme="minorEastAsia"/>
          <w:color w:val="auto"/>
          <w:szCs w:val="28"/>
        </w:rPr>
        <w:t>асходования МАУ «Спортивная школа «ЦДЮС» средств субсидии на финансовое обеспечение выполнения муниципального задания и субсидии на иные цели.</w:t>
      </w:r>
    </w:p>
    <w:p w:rsidR="003B4EBF" w:rsidRPr="006D1691" w:rsidRDefault="003B4EBF" w:rsidP="006D1691">
      <w:pPr>
        <w:autoSpaceDE w:val="0"/>
        <w:autoSpaceDN w:val="0"/>
        <w:adjustRightInd w:val="0"/>
        <w:spacing w:after="0" w:line="240" w:lineRule="auto"/>
        <w:ind w:left="-567" w:firstLineChars="201" w:firstLine="563"/>
        <w:rPr>
          <w:rFonts w:eastAsiaTheme="minorEastAsia"/>
          <w:color w:val="auto"/>
          <w:szCs w:val="28"/>
        </w:rPr>
      </w:pPr>
      <w:r w:rsidRPr="006D1691">
        <w:rPr>
          <w:rFonts w:eastAsiaTheme="minorEastAsia"/>
          <w:color w:val="auto"/>
          <w:szCs w:val="28"/>
        </w:rPr>
        <w:t>- Соблюдение МАУ «Спортивная школа «ЦДЮС» законодательства в сфере закупок товаров, работ, услуг отдельными видами юридических лиц.</w:t>
      </w:r>
    </w:p>
    <w:p w:rsidR="003B4EBF" w:rsidRPr="006D1691" w:rsidRDefault="003B4EBF" w:rsidP="006D1691">
      <w:pPr>
        <w:autoSpaceDE w:val="0"/>
        <w:autoSpaceDN w:val="0"/>
        <w:adjustRightInd w:val="0"/>
        <w:spacing w:after="0" w:line="240" w:lineRule="auto"/>
        <w:ind w:left="-567" w:firstLineChars="201" w:firstLine="563"/>
        <w:rPr>
          <w:rFonts w:eastAsiaTheme="minorEastAsia"/>
          <w:color w:val="auto"/>
          <w:szCs w:val="28"/>
        </w:rPr>
      </w:pPr>
      <w:r w:rsidRPr="006D1691">
        <w:rPr>
          <w:rFonts w:eastAsiaTheme="minorEastAsia"/>
          <w:color w:val="auto"/>
          <w:szCs w:val="28"/>
        </w:rPr>
        <w:t>Оценка экономии средств, полученной при проведении конкурентных процедур.</w:t>
      </w:r>
    </w:p>
    <w:p w:rsidR="008C7DE3" w:rsidRPr="006D1691" w:rsidRDefault="008C7DE3" w:rsidP="006D1691">
      <w:pPr>
        <w:spacing w:after="0" w:line="240" w:lineRule="auto"/>
        <w:ind w:left="-567" w:firstLine="567"/>
        <w:rPr>
          <w:rFonts w:eastAsia="Calibri"/>
          <w:color w:val="auto"/>
          <w:szCs w:val="28"/>
          <w:lang w:eastAsia="en-US"/>
        </w:rPr>
      </w:pPr>
      <w:r w:rsidRPr="006D1691">
        <w:rPr>
          <w:rFonts w:eastAsia="Calibri"/>
          <w:color w:val="auto"/>
          <w:szCs w:val="28"/>
          <w:lang w:eastAsia="en-US"/>
        </w:rPr>
        <w:t>В ходе проверки установлены следующие нарушения и недостатки.</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1. В пункте 1.1 Устава Учреждения, утвержденного постановлением администрации городского округа Мытищи от 29.09.2022 № 4518 указана неточная информация по наименованию учреждения и нормативному документу, которым утвержден устав МАУ «Спортивная школа «ЦДЮС» в предыдущей редакции (постановление администрации от 08.12.2016 № 5039).</w:t>
      </w:r>
    </w:p>
    <w:p w:rsidR="003B4EBF" w:rsidRPr="006D1691" w:rsidRDefault="00B73661" w:rsidP="006D1691">
      <w:pPr>
        <w:autoSpaceDE w:val="0"/>
        <w:autoSpaceDN w:val="0"/>
        <w:adjustRightInd w:val="0"/>
        <w:spacing w:after="0" w:line="240" w:lineRule="auto"/>
        <w:ind w:left="-567" w:firstLine="567"/>
        <w:rPr>
          <w:rFonts w:eastAsiaTheme="minorHAnsi"/>
          <w:color w:val="auto"/>
          <w:szCs w:val="28"/>
          <w:lang w:eastAsia="en-US"/>
        </w:rPr>
      </w:pPr>
      <w:r>
        <w:rPr>
          <w:rFonts w:eastAsiaTheme="minorHAnsi"/>
          <w:color w:val="auto"/>
          <w:szCs w:val="28"/>
          <w:lang w:eastAsia="en-US"/>
        </w:rPr>
        <w:t>2. В нарушение</w:t>
      </w:r>
      <w:r w:rsidR="003B4EBF" w:rsidRPr="006D1691">
        <w:rPr>
          <w:rFonts w:eastAsiaTheme="minorHAnsi"/>
          <w:color w:val="auto"/>
          <w:szCs w:val="28"/>
          <w:lang w:eastAsia="en-US"/>
        </w:rPr>
        <w:t xml:space="preserve"> требований пункта 7 части 1 статьи 11 Федерального закона № 174-ФЗ подпунктом 7 пункта 6.30 Устава предусмотрено, что к компетенции Наблюдательного совета относится рассмотрение проектов отчетов</w:t>
      </w:r>
      <w:r w:rsidR="003B4EBF" w:rsidRPr="006D1691">
        <w:rPr>
          <w:rFonts w:eastAsiaTheme="minorHAnsi"/>
          <w:i/>
          <w:color w:val="auto"/>
          <w:szCs w:val="28"/>
          <w:lang w:eastAsia="en-US"/>
        </w:rPr>
        <w:t xml:space="preserve"> </w:t>
      </w:r>
      <w:r w:rsidR="003B4EBF" w:rsidRPr="006D1691">
        <w:rPr>
          <w:rFonts w:eastAsiaTheme="minorHAnsi"/>
          <w:color w:val="auto"/>
          <w:szCs w:val="28"/>
          <w:lang w:eastAsia="en-US"/>
        </w:rPr>
        <w:t>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3. Федеральным законом от 27.11.2017 № 347-ФЗ «О внесении изменений в статьи 2 и 11 Федерального закона «Об автономных учреждениях» и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внесены изменения в Федеральный закон № 174-ФЗ. В соответствии с вышеуказанными изменениями </w:t>
      </w:r>
      <w:r w:rsidRPr="006D1691">
        <w:rPr>
          <w:rFonts w:eastAsiaTheme="minorHAnsi"/>
          <w:color w:val="auto"/>
          <w:szCs w:val="28"/>
          <w:lang w:eastAsia="en-US"/>
        </w:rPr>
        <w:lastRenderedPageBreak/>
        <w:t>Наблюдательный совет утратил полномочия утверждать по представлению руководителя автономного учреждения отчеты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 Соответственно, пункт 6.33 Устава Учреждения подлежит приведению к соответствию с Федеральным законом № 174-ФЗ.</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4. В нарушени</w:t>
      </w:r>
      <w:r w:rsidR="00B73661">
        <w:rPr>
          <w:rFonts w:eastAsiaTheme="minorHAnsi"/>
          <w:color w:val="auto"/>
          <w:szCs w:val="28"/>
          <w:lang w:eastAsia="en-US"/>
        </w:rPr>
        <w:t>е</w:t>
      </w:r>
      <w:r w:rsidRPr="006D1691">
        <w:rPr>
          <w:rFonts w:eastAsiaTheme="minorHAnsi"/>
          <w:color w:val="auto"/>
          <w:szCs w:val="28"/>
          <w:lang w:eastAsia="en-US"/>
        </w:rPr>
        <w:t xml:space="preserve"> требований части 1 статьи 17 Федерального закона № 174-ФЗ пунктом 5.12 Устава определено, что сделка, в совершении которой имеется заинтересованность, может быть совершена Учреждением только с предварительного решения об одобрении такой сделки Учредителем.</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5. В нарушени</w:t>
      </w:r>
      <w:r w:rsidR="00B73661">
        <w:rPr>
          <w:rFonts w:eastAsiaTheme="minorHAnsi"/>
          <w:color w:val="auto"/>
          <w:szCs w:val="28"/>
          <w:lang w:eastAsia="en-US"/>
        </w:rPr>
        <w:t>е</w:t>
      </w:r>
      <w:r w:rsidRPr="006D1691">
        <w:rPr>
          <w:rFonts w:eastAsiaTheme="minorHAnsi"/>
          <w:color w:val="auto"/>
          <w:szCs w:val="28"/>
          <w:lang w:eastAsia="en-US"/>
        </w:rPr>
        <w:t xml:space="preserve"> пункта 7 части 2 статьи 10 Федерального закона № 174-ФЗ в Уставе не прописано, что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6. В нарушение части 8 статьи 10 Федерального закона № 174-ФЗ в Уставе не прописано лицо, которое принимает решение о назначении членов Наблюдательного совета автономного учреждения или досрочном прекращении их полномочий, не определен порядок принятия решения о назначении представителя работников учреждения членом Наблюдательного совета и досрочном прекращении его полномочий.</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7. В абзаце 10 пункта 6.2 раздела 6 Устава выявлены разночтения в части размещения отчета о деятельности автономного учреждения и об использовании закрепленного за ним имущества с пунктом 10 статьи 2 Федерального закона № 174-ФЗ и Порядка от 27.08.2020 № 2734 в выборе места опубликования отчета.</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8. При выборочном анализе выявлено несоответствие подпункта 7 пункта 3.1 и пункта 3.4 раздела III «Компетенция Наблюдательного совета» Положения о Наблюдательном совете МАУ «СШ «ЦДЮС» пункту 7 части 1 и части 2 статьи 11 Федерального закона № 174-ФЗ.</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bCs/>
          <w:color w:val="auto"/>
          <w:szCs w:val="28"/>
          <w:lang w:eastAsia="en-US"/>
        </w:rPr>
        <w:t xml:space="preserve">9. </w:t>
      </w:r>
      <w:r w:rsidRPr="006D1691">
        <w:rPr>
          <w:rFonts w:eastAsiaTheme="minorEastAsia"/>
          <w:color w:val="auto"/>
          <w:szCs w:val="28"/>
        </w:rPr>
        <w:t xml:space="preserve">В Кодексе профессиональной этики и служебного поведения работников МАУ «СШ «ЦДЮС» (приложение № 3 к приказу от 01.04.2019 </w:t>
      </w:r>
      <w:r w:rsidRPr="006D1691">
        <w:rPr>
          <w:rFonts w:eastAsiaTheme="minorEastAsia"/>
          <w:color w:val="auto"/>
          <w:szCs w:val="28"/>
        </w:rPr>
        <w:br/>
        <w:t xml:space="preserve">№ 23) </w:t>
      </w:r>
      <w:bookmarkStart w:id="5" w:name="_Hlk129617980"/>
      <w:r w:rsidRPr="006D1691">
        <w:rPr>
          <w:rFonts w:eastAsiaTheme="minorEastAsia"/>
          <w:color w:val="auto"/>
          <w:szCs w:val="28"/>
        </w:rPr>
        <w:t>Учреждение именуется как МБУ «СШ «Авангард».</w:t>
      </w:r>
      <w:bookmarkEnd w:id="5"/>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HAnsi"/>
          <w:bCs/>
          <w:color w:val="auto"/>
          <w:szCs w:val="28"/>
          <w:lang w:eastAsia="en-US"/>
        </w:rPr>
        <w:t xml:space="preserve">10. </w:t>
      </w:r>
      <w:r w:rsidRPr="006D1691">
        <w:rPr>
          <w:rFonts w:eastAsiaTheme="minorEastAsia"/>
          <w:color w:val="auto"/>
          <w:szCs w:val="28"/>
        </w:rPr>
        <w:t xml:space="preserve">В нарушение пункта 3 раздела </w:t>
      </w:r>
      <w:r w:rsidRPr="006D1691">
        <w:rPr>
          <w:rFonts w:eastAsiaTheme="minorEastAsia"/>
          <w:color w:val="auto"/>
          <w:szCs w:val="28"/>
          <w:lang w:val="en-US"/>
        </w:rPr>
        <w:t>IV</w:t>
      </w:r>
      <w:r w:rsidRPr="006D1691">
        <w:rPr>
          <w:rFonts w:eastAsiaTheme="minorEastAsia"/>
          <w:color w:val="auto"/>
          <w:szCs w:val="28"/>
        </w:rPr>
        <w:t xml:space="preserve"> </w:t>
      </w:r>
      <w:r w:rsidRPr="006D1691">
        <w:rPr>
          <w:rFonts w:eastAsiaTheme="minorHAnsi"/>
          <w:color w:val="auto"/>
          <w:szCs w:val="28"/>
          <w:lang w:eastAsia="en-US"/>
        </w:rPr>
        <w:t xml:space="preserve">Методических рекомендаций по разработке и принятию организациями мер по предупреждению и противодействию коррупции от 19.12.2018, </w:t>
      </w:r>
      <w:r w:rsidRPr="006D1691">
        <w:rPr>
          <w:rFonts w:eastAsiaTheme="minorEastAsia"/>
          <w:color w:val="auto"/>
          <w:szCs w:val="28"/>
        </w:rPr>
        <w:t xml:space="preserve">пункта 8 Положения о мерах по предупреждению и противодействию коррупции в МАУ «СШ «ЦДЮС» отсутствует приложение для определения оценки коррупционных рисков и не представлен итоговый документ коррупционного анализа - «карта коррупционных рисков организации» и комплекс мер по устранению или минимизации коррупционных рисков. </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11. В нарушение</w:t>
      </w:r>
      <w:r w:rsidRPr="006D1691">
        <w:rPr>
          <w:rFonts w:eastAsiaTheme="minorHAnsi"/>
          <w:color w:val="auto"/>
          <w:szCs w:val="28"/>
          <w:lang w:eastAsia="en-US"/>
        </w:rPr>
        <w:t xml:space="preserve"> </w:t>
      </w:r>
      <w:r w:rsidRPr="006D1691">
        <w:rPr>
          <w:rFonts w:eastAsiaTheme="minorEastAsia"/>
          <w:color w:val="auto"/>
          <w:szCs w:val="28"/>
        </w:rPr>
        <w:t>пункта 6.2 Антикоррупционных стандартов МАУ «СШ «ЦДЮС» оценка коррупционных рисков не осуществлялась.</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 xml:space="preserve">12. В нарушение пункта 6.4 Антикоррупционных стандартов </w:t>
      </w:r>
      <w:r w:rsidRPr="006D1691">
        <w:rPr>
          <w:rFonts w:eastAsiaTheme="minorEastAsia"/>
          <w:color w:val="auto"/>
          <w:szCs w:val="28"/>
        </w:rPr>
        <w:br/>
        <w:t xml:space="preserve">МАУ «СШ «ЦДЮС» не проводилась учеба работников, ответственных за </w:t>
      </w:r>
      <w:r w:rsidRPr="006D1691">
        <w:rPr>
          <w:rFonts w:eastAsiaTheme="minorEastAsia"/>
          <w:color w:val="auto"/>
          <w:szCs w:val="28"/>
        </w:rPr>
        <w:lastRenderedPageBreak/>
        <w:t xml:space="preserve">профилактику коррупционных и иных правонарушений по образовательным программам в сфере противодействия коррупции. </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13. В нарушение пункта 1.12, 3.1 Порядка </w:t>
      </w:r>
      <w:r w:rsidRPr="006D1691">
        <w:rPr>
          <w:rFonts w:eastAsiaTheme="minorEastAsia"/>
          <w:color w:val="auto"/>
          <w:szCs w:val="28"/>
        </w:rPr>
        <w:t xml:space="preserve">от 27.08.2020 № 2734 в Отчете, размещенном на сайте </w:t>
      </w:r>
      <w:hyperlink r:id="rId13" w:history="1">
        <w:r w:rsidRPr="006D1691">
          <w:rPr>
            <w:rFonts w:eastAsiaTheme="minorHAnsi"/>
            <w:color w:val="auto"/>
            <w:szCs w:val="28"/>
            <w:u w:val="single"/>
            <w:lang w:val="en-US" w:eastAsia="en-US"/>
          </w:rPr>
          <w:t>www</w:t>
        </w:r>
        <w:r w:rsidRPr="006D1691">
          <w:rPr>
            <w:rFonts w:eastAsiaTheme="minorHAnsi"/>
            <w:color w:val="auto"/>
            <w:szCs w:val="28"/>
            <w:u w:val="single"/>
            <w:lang w:eastAsia="en-US"/>
          </w:rPr>
          <w:t>.</w:t>
        </w:r>
        <w:r w:rsidRPr="006D1691">
          <w:rPr>
            <w:rFonts w:eastAsiaTheme="minorHAnsi"/>
            <w:color w:val="auto"/>
            <w:szCs w:val="28"/>
            <w:u w:val="single"/>
            <w:lang w:val="en-US" w:eastAsia="en-US"/>
          </w:rPr>
          <w:t>bus</w:t>
        </w:r>
        <w:r w:rsidRPr="006D1691">
          <w:rPr>
            <w:rFonts w:eastAsiaTheme="minorHAnsi"/>
            <w:color w:val="auto"/>
            <w:szCs w:val="28"/>
            <w:u w:val="single"/>
            <w:lang w:eastAsia="en-US"/>
          </w:rPr>
          <w:t>.</w:t>
        </w:r>
        <w:r w:rsidRPr="006D1691">
          <w:rPr>
            <w:rFonts w:eastAsiaTheme="minorHAnsi"/>
            <w:color w:val="auto"/>
            <w:szCs w:val="28"/>
            <w:u w:val="single"/>
            <w:lang w:val="en-US" w:eastAsia="en-US"/>
          </w:rPr>
          <w:t>gov</w:t>
        </w:r>
        <w:r w:rsidRPr="006D1691">
          <w:rPr>
            <w:rFonts w:eastAsiaTheme="minorHAnsi"/>
            <w:color w:val="auto"/>
            <w:szCs w:val="28"/>
            <w:u w:val="single"/>
            <w:lang w:eastAsia="en-US"/>
          </w:rPr>
          <w:t>.</w:t>
        </w:r>
        <w:r w:rsidRPr="006D1691">
          <w:rPr>
            <w:rFonts w:eastAsiaTheme="minorHAnsi"/>
            <w:color w:val="auto"/>
            <w:szCs w:val="28"/>
            <w:u w:val="single"/>
            <w:lang w:val="en-US" w:eastAsia="en-US"/>
          </w:rPr>
          <w:t>ru</w:t>
        </w:r>
      </w:hyperlink>
      <w:r w:rsidRPr="006D1691">
        <w:rPr>
          <w:rFonts w:eastAsiaTheme="minorHAnsi"/>
          <w:color w:val="auto"/>
          <w:szCs w:val="28"/>
          <w:u w:val="single"/>
          <w:lang w:eastAsia="en-US"/>
        </w:rPr>
        <w:t>,</w:t>
      </w:r>
      <w:r w:rsidRPr="006D1691">
        <w:rPr>
          <w:rFonts w:eastAsiaTheme="minorHAnsi"/>
          <w:color w:val="auto"/>
          <w:szCs w:val="28"/>
          <w:lang w:eastAsia="en-US"/>
        </w:rPr>
        <w:t xml:space="preserve"> </w:t>
      </w:r>
      <w:r w:rsidRPr="006D1691">
        <w:rPr>
          <w:rFonts w:eastAsiaTheme="minorEastAsia"/>
          <w:color w:val="auto"/>
          <w:szCs w:val="28"/>
        </w:rPr>
        <w:t xml:space="preserve">отсутствует дата </w:t>
      </w:r>
      <w:r w:rsidRPr="006D1691">
        <w:rPr>
          <w:rFonts w:eastAsiaTheme="minorHAnsi"/>
          <w:color w:val="auto"/>
          <w:szCs w:val="28"/>
          <w:lang w:eastAsia="en-US"/>
        </w:rPr>
        <w:t xml:space="preserve">утверждения руководителем учреждения Отчета и отсутствует дата рассмотрения Отчета Наблюдательным советом. </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14. В нарушение части 10 статьи 2 Федерального закона № 174-ФЗ, пункта 5 Правил № 684, пункта 4.2</w:t>
      </w:r>
      <w:r w:rsidRPr="006D1691">
        <w:rPr>
          <w:rFonts w:eastAsiaTheme="minorEastAsia"/>
          <w:color w:val="auto"/>
          <w:szCs w:val="28"/>
        </w:rPr>
        <w:t xml:space="preserve"> Порядка от 27.08.2020 № 2734</w:t>
      </w:r>
      <w:r w:rsidRPr="006D1691">
        <w:rPr>
          <w:rFonts w:eastAsiaTheme="minorHAnsi"/>
          <w:color w:val="auto"/>
          <w:szCs w:val="28"/>
          <w:lang w:eastAsia="en-US"/>
        </w:rPr>
        <w:t xml:space="preserve"> Отчет за 2021 год не опубликован на сайте МАУ «СШ «ЦДЮС» в сети Интернет.</w:t>
      </w:r>
    </w:p>
    <w:p w:rsidR="003B4EBF" w:rsidRPr="006D1691" w:rsidRDefault="003B4EBF" w:rsidP="006D1691">
      <w:pPr>
        <w:autoSpaceDE w:val="0"/>
        <w:autoSpaceDN w:val="0"/>
        <w:adjustRightInd w:val="0"/>
        <w:spacing w:after="0" w:line="240" w:lineRule="auto"/>
        <w:ind w:left="-567" w:firstLine="567"/>
        <w:rPr>
          <w:rFonts w:eastAsiaTheme="minorHAnsi"/>
          <w:bCs/>
          <w:color w:val="auto"/>
          <w:szCs w:val="28"/>
          <w:lang w:eastAsia="en-US"/>
        </w:rPr>
      </w:pPr>
      <w:r w:rsidRPr="006D1691">
        <w:rPr>
          <w:rFonts w:eastAsiaTheme="minorHAnsi"/>
          <w:bCs/>
          <w:color w:val="auto"/>
          <w:szCs w:val="28"/>
          <w:lang w:eastAsia="en-US"/>
        </w:rPr>
        <w:t>15. В нарушение пункта 1, пункта 12 части 3.3 статьи 32</w:t>
      </w:r>
      <w:r w:rsidRPr="006D1691">
        <w:rPr>
          <w:rFonts w:eastAsiaTheme="minorHAnsi"/>
          <w:color w:val="auto"/>
          <w:szCs w:val="28"/>
          <w:lang w:eastAsia="en-US"/>
        </w:rPr>
        <w:t xml:space="preserve"> Федерального закона № 7-ФЗ «О некоммерческих организациях», Постановления от 14.12.2017 № 5911, </w:t>
      </w:r>
      <w:r w:rsidRPr="006D1691">
        <w:rPr>
          <w:rFonts w:eastAsiaTheme="minorHAnsi"/>
          <w:bCs/>
          <w:color w:val="auto"/>
          <w:szCs w:val="28"/>
          <w:lang w:eastAsia="en-US"/>
        </w:rPr>
        <w:t xml:space="preserve">пункта 1.12 Устава Учреждением не размещены на </w:t>
      </w:r>
      <w:hyperlink r:id="rId14" w:history="1">
        <w:r w:rsidRPr="006D1691">
          <w:rPr>
            <w:rFonts w:eastAsiaTheme="minorHAnsi"/>
            <w:bCs/>
            <w:color w:val="auto"/>
            <w:szCs w:val="28"/>
            <w:u w:val="single"/>
            <w:lang w:val="en-US" w:eastAsia="en-US"/>
          </w:rPr>
          <w:t>www</w:t>
        </w:r>
        <w:r w:rsidRPr="006D1691">
          <w:rPr>
            <w:rFonts w:eastAsiaTheme="minorHAnsi"/>
            <w:bCs/>
            <w:color w:val="auto"/>
            <w:szCs w:val="28"/>
            <w:u w:val="single"/>
            <w:lang w:eastAsia="en-US"/>
          </w:rPr>
          <w:t>.</w:t>
        </w:r>
        <w:r w:rsidRPr="006D1691">
          <w:rPr>
            <w:rFonts w:eastAsiaTheme="minorHAnsi"/>
            <w:bCs/>
            <w:color w:val="auto"/>
            <w:szCs w:val="28"/>
            <w:u w:val="single"/>
            <w:lang w:val="en-US" w:eastAsia="en-US"/>
          </w:rPr>
          <w:t>bus</w:t>
        </w:r>
        <w:r w:rsidRPr="006D1691">
          <w:rPr>
            <w:rFonts w:eastAsiaTheme="minorHAnsi"/>
            <w:bCs/>
            <w:color w:val="auto"/>
            <w:szCs w:val="28"/>
            <w:u w:val="single"/>
            <w:lang w:eastAsia="en-US"/>
          </w:rPr>
          <w:t>.</w:t>
        </w:r>
        <w:r w:rsidRPr="006D1691">
          <w:rPr>
            <w:rFonts w:eastAsiaTheme="minorHAnsi"/>
            <w:bCs/>
            <w:color w:val="auto"/>
            <w:szCs w:val="28"/>
            <w:u w:val="single"/>
            <w:lang w:val="en-US" w:eastAsia="en-US"/>
          </w:rPr>
          <w:t>gov</w:t>
        </w:r>
        <w:r w:rsidRPr="006D1691">
          <w:rPr>
            <w:rFonts w:eastAsiaTheme="minorHAnsi"/>
            <w:bCs/>
            <w:color w:val="auto"/>
            <w:szCs w:val="28"/>
            <w:u w:val="single"/>
            <w:lang w:eastAsia="en-US"/>
          </w:rPr>
          <w:t>.</w:t>
        </w:r>
        <w:r w:rsidRPr="006D1691">
          <w:rPr>
            <w:rFonts w:eastAsiaTheme="minorHAnsi"/>
            <w:bCs/>
            <w:color w:val="auto"/>
            <w:szCs w:val="28"/>
            <w:u w:val="single"/>
            <w:lang w:val="en-US" w:eastAsia="en-US"/>
          </w:rPr>
          <w:t>ru</w:t>
        </w:r>
      </w:hyperlink>
      <w:r w:rsidRPr="006D1691">
        <w:rPr>
          <w:rFonts w:eastAsiaTheme="minorHAnsi"/>
          <w:bCs/>
          <w:color w:val="auto"/>
          <w:szCs w:val="28"/>
          <w:u w:val="single"/>
          <w:lang w:eastAsia="en-US"/>
        </w:rPr>
        <w:t xml:space="preserve"> </w:t>
      </w:r>
      <w:r w:rsidRPr="006D1691">
        <w:rPr>
          <w:rFonts w:eastAsiaTheme="minorHAnsi"/>
          <w:bCs/>
          <w:color w:val="auto"/>
          <w:szCs w:val="28"/>
          <w:lang w:eastAsia="en-US"/>
        </w:rPr>
        <w:t xml:space="preserve">следующие документы: Устав в новой редакции, Постановление администрации городского округа Мытищи Московской области от 29.09.2021 № 4136 «О внесении изменений в постановление администрации городского округа Мытищи от 12.04.2021 № 1226 «О создании Наблюдательного Совета </w:t>
      </w:r>
      <w:r w:rsidRPr="006D1691">
        <w:rPr>
          <w:rFonts w:eastAsiaTheme="minorEastAsia"/>
          <w:color w:val="auto"/>
          <w:szCs w:val="28"/>
        </w:rPr>
        <w:t>МАУ «СШ «ЦДЮС».</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 xml:space="preserve">16. В нарушение пункта 301 </w:t>
      </w:r>
      <w:hyperlink r:id="rId15" w:history="1">
        <w:r w:rsidR="00657F82" w:rsidRPr="006D1691">
          <w:rPr>
            <w:rFonts w:eastAsia="Calibri"/>
            <w:color w:val="auto"/>
            <w:szCs w:val="28"/>
          </w:rPr>
          <w:t>Инструкци</w:t>
        </w:r>
      </w:hyperlink>
      <w:r w:rsidR="00657F82" w:rsidRPr="006D1691">
        <w:rPr>
          <w:rFonts w:eastAsia="Calibri"/>
          <w:color w:val="auto"/>
          <w:szCs w:val="28"/>
        </w:rPr>
        <w:t xml:space="preserve">и по применению </w:t>
      </w:r>
      <w:r w:rsidR="00657F82" w:rsidRPr="006D1691">
        <w:rPr>
          <w:color w:val="auto"/>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r w:rsidR="00657F82">
        <w:rPr>
          <w:color w:val="auto"/>
          <w:szCs w:val="28"/>
        </w:rPr>
        <w:t>,</w:t>
      </w:r>
      <w:r w:rsidRPr="006D1691">
        <w:rPr>
          <w:rFonts w:eastAsiaTheme="minorEastAsia"/>
          <w:color w:val="auto"/>
          <w:szCs w:val="28"/>
        </w:rPr>
        <w:t xml:space="preserve"> в Учетной политике не отражен порядок учета доходов будущих периодов, не отражен порядок и сроки списания расходов будущих периодов на финансовый результат текущего года.</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 xml:space="preserve">17. В нарушение </w:t>
      </w:r>
      <w:r w:rsidRPr="006D1691">
        <w:rPr>
          <w:rFonts w:eastAsiaTheme="minorHAnsi"/>
          <w:color w:val="auto"/>
          <w:szCs w:val="28"/>
          <w:lang w:eastAsia="en-US"/>
        </w:rPr>
        <w:t>пунктов 6.2, 6.2.1 Административного регламента № 5238 форма договор</w:t>
      </w:r>
      <w:r w:rsidR="006D7802">
        <w:rPr>
          <w:rFonts w:eastAsiaTheme="minorHAnsi"/>
          <w:color w:val="auto"/>
          <w:szCs w:val="28"/>
          <w:lang w:eastAsia="en-US"/>
        </w:rPr>
        <w:t>а</w:t>
      </w:r>
      <w:r w:rsidRPr="006D1691">
        <w:rPr>
          <w:rFonts w:eastAsiaTheme="minorHAnsi"/>
          <w:color w:val="auto"/>
          <w:szCs w:val="28"/>
          <w:lang w:eastAsia="en-US"/>
        </w:rPr>
        <w:t xml:space="preserve"> </w:t>
      </w:r>
      <w:r w:rsidRPr="006D1691">
        <w:rPr>
          <w:rFonts w:eastAsiaTheme="minorEastAsia"/>
          <w:color w:val="auto"/>
          <w:szCs w:val="28"/>
        </w:rPr>
        <w:t>от 11.11.2019 № 269 не соответствует форме договора безвозмездного пользования имуществом, указанной в приложение 4 к Административному регламенту № 5238.</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 xml:space="preserve">18. В нарушение пункта 4 СГС «Аренда», </w:t>
      </w:r>
      <w:r w:rsidRPr="006D1691">
        <w:rPr>
          <w:rFonts w:eastAsiaTheme="minorHAnsi"/>
          <w:color w:val="auto"/>
          <w:szCs w:val="28"/>
          <w:lang w:eastAsia="en-US"/>
        </w:rPr>
        <w:t xml:space="preserve">СГС «Концептуальные основы» - </w:t>
      </w:r>
      <w:r w:rsidRPr="006D1691">
        <w:rPr>
          <w:rFonts w:eastAsiaTheme="minorEastAsia"/>
          <w:color w:val="auto"/>
          <w:szCs w:val="28"/>
        </w:rPr>
        <w:t xml:space="preserve">Учреждением в 2021 году не отражено имущество на забалансовом счете </w:t>
      </w:r>
      <w:r w:rsidRPr="006D1691">
        <w:rPr>
          <w:rFonts w:eastAsiaTheme="minorHAnsi"/>
          <w:color w:val="auto"/>
          <w:szCs w:val="28"/>
          <w:lang w:eastAsia="en-US"/>
        </w:rPr>
        <w:t xml:space="preserve">01 "Имущество, полученное в пользование" </w:t>
      </w:r>
      <w:r w:rsidRPr="006D1691">
        <w:rPr>
          <w:rFonts w:eastAsiaTheme="minorEastAsia"/>
          <w:color w:val="auto"/>
          <w:szCs w:val="28"/>
        </w:rPr>
        <w:t xml:space="preserve">по условной стоимости один объект – 1 рубль, с последующем отражением по балансовой стоимости данного имущества. </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19. В нарушение пункта </w:t>
      </w:r>
      <w:r w:rsidRPr="006D1691">
        <w:rPr>
          <w:rFonts w:eastAsiaTheme="minorEastAsia"/>
          <w:color w:val="auto"/>
          <w:szCs w:val="28"/>
        </w:rPr>
        <w:t xml:space="preserve">4 СГС «Аренда», </w:t>
      </w:r>
      <w:r w:rsidRPr="006D1691">
        <w:rPr>
          <w:rFonts w:eastAsiaTheme="minorHAnsi"/>
          <w:color w:val="auto"/>
          <w:szCs w:val="28"/>
          <w:lang w:eastAsia="en-US"/>
        </w:rPr>
        <w:t>СГС «Концептуальные основы» в 2021 году Учреждением</w:t>
      </w:r>
      <w:r w:rsidRPr="006D1691">
        <w:rPr>
          <w:rFonts w:eastAsiaTheme="minorEastAsia"/>
          <w:color w:val="auto"/>
          <w:szCs w:val="28"/>
        </w:rPr>
        <w:t xml:space="preserve"> не отражено на забалансовом счете нежилое помещение по договору от 11.11.2019 № 269 по балансовой стоимости </w:t>
      </w:r>
      <w:r w:rsidRPr="006D1691">
        <w:rPr>
          <w:rFonts w:eastAsiaTheme="minorHAnsi"/>
          <w:color w:val="auto"/>
          <w:szCs w:val="28"/>
          <w:lang w:eastAsia="en-US"/>
        </w:rPr>
        <w:t>153 999,14 рублей.</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shd w:val="clear" w:color="auto" w:fill="FFFFFF"/>
          <w:lang w:eastAsia="en-US"/>
        </w:rPr>
      </w:pPr>
      <w:r w:rsidRPr="006D1691">
        <w:rPr>
          <w:rFonts w:eastAsiaTheme="minorEastAsia"/>
          <w:color w:val="auto"/>
          <w:szCs w:val="28"/>
        </w:rPr>
        <w:t>20. В нарушение пункта 5.5. Положения о порядке передачи в безвозмездное пользование имущества, в договоре</w:t>
      </w:r>
      <w:r w:rsidRPr="006D1691">
        <w:rPr>
          <w:rFonts w:eastAsiaTheme="minorHAnsi"/>
          <w:color w:val="auto"/>
          <w:szCs w:val="28"/>
          <w:lang w:eastAsia="en-US"/>
        </w:rPr>
        <w:t xml:space="preserve"> от 27.12.2021 № 195</w:t>
      </w:r>
      <w:r w:rsidRPr="006D1691">
        <w:rPr>
          <w:rFonts w:eastAsiaTheme="minorEastAsia"/>
          <w:color w:val="auto"/>
          <w:szCs w:val="28"/>
        </w:rPr>
        <w:t xml:space="preserve"> </w:t>
      </w:r>
      <w:r w:rsidRPr="006D1691">
        <w:rPr>
          <w:rFonts w:eastAsiaTheme="minorHAnsi"/>
          <w:color w:val="auto"/>
          <w:szCs w:val="28"/>
          <w:lang w:eastAsia="en-US"/>
        </w:rPr>
        <w:t xml:space="preserve">не указаны </w:t>
      </w:r>
      <w:r w:rsidRPr="006D1691">
        <w:rPr>
          <w:rFonts w:eastAsiaTheme="minorHAnsi"/>
          <w:color w:val="auto"/>
          <w:szCs w:val="28"/>
          <w:shd w:val="clear" w:color="auto" w:fill="FFFFFF"/>
          <w:lang w:eastAsia="en-US"/>
        </w:rPr>
        <w:t>реквизиты постановления Администрации о согласии на заключение договора безвозмездного пользования.</w:t>
      </w:r>
    </w:p>
    <w:p w:rsidR="003B4EBF" w:rsidRPr="006D1691" w:rsidRDefault="003B4EBF" w:rsidP="006D1691">
      <w:pPr>
        <w:autoSpaceDE w:val="0"/>
        <w:autoSpaceDN w:val="0"/>
        <w:adjustRightInd w:val="0"/>
        <w:spacing w:after="0" w:line="240" w:lineRule="auto"/>
        <w:ind w:left="-567" w:firstLine="567"/>
        <w:rPr>
          <w:rFonts w:eastAsiaTheme="minorEastAsia"/>
          <w:color w:val="auto"/>
          <w:szCs w:val="28"/>
        </w:rPr>
      </w:pPr>
      <w:r w:rsidRPr="006D1691">
        <w:rPr>
          <w:rFonts w:eastAsiaTheme="minorEastAsia"/>
          <w:color w:val="auto"/>
          <w:szCs w:val="28"/>
        </w:rPr>
        <w:t xml:space="preserve">21. В нарушение пункта 4 СГС «Аренда», </w:t>
      </w:r>
      <w:r w:rsidRPr="006D1691">
        <w:rPr>
          <w:rFonts w:eastAsiaTheme="minorHAnsi"/>
          <w:color w:val="auto"/>
          <w:szCs w:val="28"/>
          <w:lang w:eastAsia="en-US"/>
        </w:rPr>
        <w:t>СГС «Концептуальные основы», пункта 333 Инструкции №157н, п. 15 Учетной политики МАУ «СШ ЦДЮС»</w:t>
      </w:r>
      <w:r w:rsidRPr="006D1691">
        <w:rPr>
          <w:rFonts w:eastAsiaTheme="minorEastAsia"/>
          <w:color w:val="auto"/>
          <w:szCs w:val="28"/>
        </w:rPr>
        <w:t xml:space="preserve"> в бухгалтерском учете не отражено имущество на забалансовом счете по условной </w:t>
      </w:r>
      <w:r w:rsidRPr="006D1691">
        <w:rPr>
          <w:rFonts w:eastAsiaTheme="minorEastAsia"/>
          <w:color w:val="auto"/>
          <w:szCs w:val="28"/>
        </w:rPr>
        <w:lastRenderedPageBreak/>
        <w:t>стоимости один объект – 1 рубль, с последующ</w:t>
      </w:r>
      <w:r w:rsidR="00AF41B8">
        <w:rPr>
          <w:rFonts w:eastAsiaTheme="minorEastAsia"/>
          <w:color w:val="auto"/>
          <w:szCs w:val="28"/>
        </w:rPr>
        <w:t>и</w:t>
      </w:r>
      <w:r w:rsidRPr="006D1691">
        <w:rPr>
          <w:rFonts w:eastAsiaTheme="minorEastAsia"/>
          <w:color w:val="auto"/>
          <w:szCs w:val="28"/>
        </w:rPr>
        <w:t>м отражением по балансовой стоимости.</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22. В нарушение пункта </w:t>
      </w:r>
      <w:r w:rsidRPr="006D1691">
        <w:rPr>
          <w:rFonts w:eastAsiaTheme="minorEastAsia"/>
          <w:color w:val="auto"/>
          <w:szCs w:val="28"/>
        </w:rPr>
        <w:t xml:space="preserve">4 СГС «Аренда», </w:t>
      </w:r>
      <w:r w:rsidRPr="006D1691">
        <w:rPr>
          <w:rFonts w:eastAsiaTheme="minorHAnsi"/>
          <w:color w:val="auto"/>
          <w:szCs w:val="28"/>
          <w:lang w:eastAsia="en-US"/>
        </w:rPr>
        <w:t>СГС «Концептуальные основы» в 2022 году Учреждением</w:t>
      </w:r>
      <w:r w:rsidRPr="006D1691">
        <w:rPr>
          <w:rFonts w:eastAsiaTheme="minorEastAsia"/>
          <w:color w:val="auto"/>
          <w:szCs w:val="28"/>
        </w:rPr>
        <w:t xml:space="preserve"> не отражено на забалансовом счете нежилое помещение по договору от 27.12.2021 № 195 по балансовой стоимости </w:t>
      </w:r>
      <w:r w:rsidRPr="006D1691">
        <w:rPr>
          <w:rFonts w:eastAsiaTheme="minorHAnsi"/>
          <w:color w:val="auto"/>
          <w:szCs w:val="28"/>
          <w:lang w:eastAsia="en-US"/>
        </w:rPr>
        <w:t>126 959,65 рублей.</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23. В нарушение статьи 9 Федерального закона № 402-ФЗ в представленной карточке счета 302.20 от 30.12.2022 произведена корректировка (прекращение) прав пользования нежилым помещением по договору от 18.08.2022 № 24, в то время как дополнительным соглашением предполагается прекращение обязательств на сумму 28 770 руб. 00 копеек с 16.01.2023 г.</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24. В нарушение пункта 7 части 4 статьи 10 Федерального закона № 402-ФЗ </w:t>
      </w:r>
      <w:r w:rsidRPr="006D1691">
        <w:rPr>
          <w:rFonts w:eastAsiaTheme="minorEastAsia"/>
          <w:color w:val="auto"/>
          <w:szCs w:val="28"/>
        </w:rPr>
        <w:t xml:space="preserve">во всех представленных инвентарных карточках учета нефинансовых активов по форме 0504031(9 шт.) в конце </w:t>
      </w:r>
      <w:r w:rsidRPr="006D1691">
        <w:rPr>
          <w:rFonts w:eastAsiaTheme="minorHAnsi"/>
          <w:color w:val="auto"/>
          <w:szCs w:val="28"/>
          <w:lang w:eastAsia="en-US"/>
        </w:rPr>
        <w:t>документа не проставлена подпись с указанием должности, фамилии и инициалов должностного лица, ответственного за ведение данного документа.</w:t>
      </w:r>
    </w:p>
    <w:p w:rsidR="003B4EBF" w:rsidRPr="006D1691" w:rsidRDefault="003B4EBF" w:rsidP="006D1691">
      <w:pPr>
        <w:autoSpaceDE w:val="0"/>
        <w:autoSpaceDN w:val="0"/>
        <w:adjustRightInd w:val="0"/>
        <w:spacing w:after="0" w:line="240" w:lineRule="auto"/>
        <w:ind w:left="-567" w:firstLine="567"/>
        <w:rPr>
          <w:rFonts w:eastAsiaTheme="minorHAnsi"/>
          <w:color w:val="auto"/>
          <w:szCs w:val="28"/>
          <w:lang w:eastAsia="en-US"/>
        </w:rPr>
      </w:pPr>
      <w:r w:rsidRPr="006D1691">
        <w:rPr>
          <w:rFonts w:eastAsiaTheme="minorHAnsi"/>
          <w:color w:val="auto"/>
          <w:szCs w:val="28"/>
          <w:lang w:eastAsia="en-US"/>
        </w:rPr>
        <w:t xml:space="preserve">25. В нарушение общих сведений реестровой записи Базового перечня услуг в муниципальном задании №1 за 2021 года не указаны показатели, характеризующие условия (формы) выполнения работы, а также неверно указан показатель, характеризующий содержание муниципальной услуги.  </w:t>
      </w:r>
    </w:p>
    <w:p w:rsidR="003B4EBF" w:rsidRPr="006D1691" w:rsidRDefault="003B4EBF" w:rsidP="006D1691">
      <w:pPr>
        <w:spacing w:after="0" w:line="240" w:lineRule="auto"/>
        <w:ind w:left="-567" w:firstLine="567"/>
        <w:rPr>
          <w:rFonts w:eastAsia="Calibri"/>
          <w:color w:val="auto"/>
          <w:szCs w:val="28"/>
          <w:lang w:eastAsia="en-US"/>
        </w:rPr>
      </w:pPr>
      <w:r w:rsidRPr="006D1691">
        <w:rPr>
          <w:rFonts w:eastAsia="Calibri"/>
          <w:color w:val="auto"/>
          <w:szCs w:val="28"/>
          <w:lang w:eastAsia="en-US"/>
        </w:rPr>
        <w:t xml:space="preserve">26. В нарушение части 14 раздела III постановления Правительства РФ № 908 и пункта 6.8 Положения о закупке, закупка в сумме 299 547,35 на поставку наградной продукции для нужд </w:t>
      </w:r>
      <w:bookmarkStart w:id="6" w:name="_Hlk127952655"/>
      <w:r w:rsidRPr="006D1691">
        <w:rPr>
          <w:rFonts w:eastAsia="Calibri"/>
          <w:color w:val="auto"/>
          <w:szCs w:val="28"/>
          <w:lang w:eastAsia="en-US"/>
        </w:rPr>
        <w:t xml:space="preserve">МАУ "СШ "ЦДЮС" </w:t>
      </w:r>
      <w:bookmarkEnd w:id="6"/>
      <w:r w:rsidRPr="006D1691">
        <w:rPr>
          <w:rFonts w:eastAsia="Calibri"/>
          <w:color w:val="auto"/>
          <w:szCs w:val="28"/>
          <w:lang w:eastAsia="en-US"/>
        </w:rPr>
        <w:t>на 2021 год, размещенная в плане закупок на 2021 год не утверждена приказом о внесении изменений и утверждения Плана закупок Учреждения на 2021 год.</w:t>
      </w:r>
    </w:p>
    <w:p w:rsidR="003B4EBF" w:rsidRPr="006D1691" w:rsidRDefault="003B4EBF" w:rsidP="006D1691">
      <w:pPr>
        <w:tabs>
          <w:tab w:val="left" w:pos="567"/>
        </w:tabs>
        <w:spacing w:after="0" w:line="240" w:lineRule="auto"/>
        <w:ind w:left="-567" w:firstLine="567"/>
        <w:rPr>
          <w:color w:val="auto"/>
          <w:szCs w:val="28"/>
        </w:rPr>
      </w:pPr>
      <w:r w:rsidRPr="006D1691">
        <w:rPr>
          <w:color w:val="auto"/>
          <w:szCs w:val="28"/>
        </w:rPr>
        <w:t xml:space="preserve">Итоги контрольного мероприятия рассмотрены коллегией Контрольно-счетной палаты. </w:t>
      </w:r>
    </w:p>
    <w:p w:rsidR="008C7DE3" w:rsidRPr="006D1691" w:rsidRDefault="008C7DE3" w:rsidP="006D1691">
      <w:pPr>
        <w:spacing w:after="0" w:line="240" w:lineRule="auto"/>
        <w:ind w:left="-567" w:firstLine="567"/>
        <w:rPr>
          <w:rFonts w:eastAsia="Calibri"/>
          <w:color w:val="auto"/>
          <w:szCs w:val="28"/>
        </w:rPr>
      </w:pPr>
      <w:r w:rsidRPr="006D1691">
        <w:rPr>
          <w:rFonts w:eastAsia="Calibri"/>
          <w:color w:val="auto"/>
          <w:szCs w:val="28"/>
          <w:lang w:eastAsia="en-US"/>
        </w:rPr>
        <w:t>В целях устранения выявленных нарушений руководител</w:t>
      </w:r>
      <w:r w:rsidR="003B4EBF" w:rsidRPr="006D1691">
        <w:rPr>
          <w:rFonts w:eastAsia="Calibri"/>
          <w:color w:val="auto"/>
          <w:szCs w:val="28"/>
          <w:lang w:eastAsia="en-US"/>
        </w:rPr>
        <w:t>ю</w:t>
      </w:r>
      <w:r w:rsidRPr="006D1691">
        <w:rPr>
          <w:rFonts w:eastAsia="Calibri"/>
          <w:color w:val="auto"/>
          <w:szCs w:val="28"/>
          <w:lang w:eastAsia="en-US"/>
        </w:rPr>
        <w:t xml:space="preserve"> объект</w:t>
      </w:r>
      <w:r w:rsidR="003B4EBF" w:rsidRPr="006D1691">
        <w:rPr>
          <w:rFonts w:eastAsia="Calibri"/>
          <w:color w:val="auto"/>
          <w:szCs w:val="28"/>
          <w:lang w:eastAsia="en-US"/>
        </w:rPr>
        <w:t>а</w:t>
      </w:r>
      <w:r w:rsidRPr="006D1691">
        <w:rPr>
          <w:rFonts w:eastAsia="Calibri"/>
          <w:color w:val="auto"/>
          <w:szCs w:val="28"/>
          <w:lang w:eastAsia="en-US"/>
        </w:rPr>
        <w:t xml:space="preserve"> проверки был</w:t>
      </w:r>
      <w:r w:rsidR="003B4EBF" w:rsidRPr="006D1691">
        <w:rPr>
          <w:rFonts w:eastAsia="Calibri"/>
          <w:color w:val="auto"/>
          <w:szCs w:val="28"/>
          <w:lang w:eastAsia="en-US"/>
        </w:rPr>
        <w:t>о</w:t>
      </w:r>
      <w:r w:rsidRPr="006D1691">
        <w:rPr>
          <w:rFonts w:eastAsia="Calibri"/>
          <w:color w:val="auto"/>
          <w:szCs w:val="28"/>
          <w:lang w:eastAsia="en-US"/>
        </w:rPr>
        <w:t xml:space="preserve"> направлен</w:t>
      </w:r>
      <w:r w:rsidR="003B4EBF" w:rsidRPr="006D1691">
        <w:rPr>
          <w:rFonts w:eastAsia="Calibri"/>
          <w:color w:val="auto"/>
          <w:szCs w:val="28"/>
          <w:lang w:eastAsia="en-US"/>
        </w:rPr>
        <w:t>о</w:t>
      </w:r>
      <w:r w:rsidRPr="006D1691">
        <w:rPr>
          <w:rFonts w:eastAsia="Calibri"/>
          <w:color w:val="auto"/>
          <w:szCs w:val="28"/>
          <w:lang w:eastAsia="en-US"/>
        </w:rPr>
        <w:t xml:space="preserve"> представлени</w:t>
      </w:r>
      <w:r w:rsidR="003B4EBF" w:rsidRPr="006D1691">
        <w:rPr>
          <w:rFonts w:eastAsia="Calibri"/>
          <w:color w:val="auto"/>
          <w:szCs w:val="28"/>
          <w:lang w:eastAsia="en-US"/>
        </w:rPr>
        <w:t>е</w:t>
      </w:r>
      <w:r w:rsidRPr="006D1691">
        <w:rPr>
          <w:rFonts w:eastAsia="Calibri"/>
          <w:color w:val="auto"/>
          <w:szCs w:val="28"/>
          <w:lang w:eastAsia="en-US"/>
        </w:rPr>
        <w:t>, котор</w:t>
      </w:r>
      <w:r w:rsidR="003B4EBF" w:rsidRPr="006D1691">
        <w:rPr>
          <w:rFonts w:eastAsia="Calibri"/>
          <w:color w:val="auto"/>
          <w:szCs w:val="28"/>
          <w:lang w:eastAsia="en-US"/>
        </w:rPr>
        <w:t>о</w:t>
      </w:r>
      <w:r w:rsidRPr="006D1691">
        <w:rPr>
          <w:rFonts w:eastAsia="Calibri"/>
          <w:color w:val="auto"/>
          <w:szCs w:val="28"/>
          <w:lang w:eastAsia="en-US"/>
        </w:rPr>
        <w:t>е исполнен</w:t>
      </w:r>
      <w:r w:rsidR="003B4EBF" w:rsidRPr="006D1691">
        <w:rPr>
          <w:rFonts w:eastAsia="Calibri"/>
          <w:color w:val="auto"/>
          <w:szCs w:val="28"/>
          <w:lang w:eastAsia="en-US"/>
        </w:rPr>
        <w:t>о в срок</w:t>
      </w:r>
      <w:r w:rsidRPr="006D1691">
        <w:rPr>
          <w:rFonts w:eastAsia="Calibri"/>
          <w:color w:val="auto"/>
          <w:szCs w:val="28"/>
          <w:lang w:eastAsia="en-US"/>
        </w:rPr>
        <w:t xml:space="preserve">. По результатам проверки </w:t>
      </w:r>
      <w:r w:rsidRPr="006D1691">
        <w:rPr>
          <w:rFonts w:eastAsia="Calibri"/>
          <w:color w:val="auto"/>
          <w:szCs w:val="28"/>
        </w:rPr>
        <w:t>к сотруднику, допустившему нарушения, применено дисциплинарное взыскание в виде замечания.</w:t>
      </w:r>
    </w:p>
    <w:p w:rsidR="008C7DE3" w:rsidRPr="006D1691" w:rsidRDefault="008C7DE3" w:rsidP="006D1691">
      <w:pPr>
        <w:spacing w:after="0" w:line="240" w:lineRule="auto"/>
        <w:ind w:left="-567" w:firstLine="567"/>
        <w:rPr>
          <w:color w:val="auto"/>
          <w:szCs w:val="28"/>
        </w:rPr>
      </w:pPr>
      <w:r w:rsidRPr="006D1691">
        <w:rPr>
          <w:color w:val="auto"/>
          <w:szCs w:val="28"/>
        </w:rPr>
        <w:t>Отчет о результатах конт</w:t>
      </w:r>
      <w:r w:rsidR="00766778">
        <w:rPr>
          <w:color w:val="auto"/>
          <w:szCs w:val="28"/>
        </w:rPr>
        <w:t>рольного мероприятия направлен Г</w:t>
      </w:r>
      <w:r w:rsidRPr="006D1691">
        <w:rPr>
          <w:color w:val="auto"/>
          <w:szCs w:val="28"/>
        </w:rPr>
        <w:t xml:space="preserve">лаве </w:t>
      </w:r>
      <w:r w:rsidR="003B4EBF" w:rsidRPr="006D1691">
        <w:rPr>
          <w:color w:val="auto"/>
          <w:szCs w:val="28"/>
        </w:rPr>
        <w:t xml:space="preserve">  </w:t>
      </w:r>
      <w:r w:rsidRPr="006D1691">
        <w:rPr>
          <w:color w:val="auto"/>
          <w:szCs w:val="28"/>
        </w:rPr>
        <w:t>городского округа Мытищи и в Совет депутатов городского округа Мытищи.</w:t>
      </w:r>
    </w:p>
    <w:p w:rsidR="005E45C3" w:rsidRPr="006D1691" w:rsidRDefault="005E45C3" w:rsidP="006D1691">
      <w:pPr>
        <w:spacing w:after="0" w:line="240" w:lineRule="auto"/>
        <w:ind w:left="-567" w:firstLine="567"/>
        <w:rPr>
          <w:b/>
          <w:color w:val="auto"/>
          <w:szCs w:val="28"/>
          <w:shd w:val="clear" w:color="auto" w:fill="FFFFFF"/>
        </w:rPr>
      </w:pPr>
      <w:r w:rsidRPr="006D1691">
        <w:rPr>
          <w:b/>
          <w:color w:val="auto"/>
          <w:szCs w:val="28"/>
          <w:shd w:val="clear" w:color="auto" w:fill="FFFFFF"/>
        </w:rPr>
        <w:t>3.2. Контрольное мероприятие «</w:t>
      </w:r>
      <w:r w:rsidRPr="006D1691">
        <w:rPr>
          <w:b/>
          <w:color w:val="auto"/>
          <w:szCs w:val="28"/>
        </w:rPr>
        <w:t>Проверка соблюдения порядка управления и распоряжения имуществом, находящимся в собственности городского округа Мытищи Московской области</w:t>
      </w:r>
      <w:r w:rsidRPr="006D1691">
        <w:rPr>
          <w:b/>
          <w:color w:val="auto"/>
          <w:szCs w:val="28"/>
          <w:shd w:val="clear" w:color="auto" w:fill="FFFFFF"/>
        </w:rPr>
        <w:t>».</w:t>
      </w:r>
    </w:p>
    <w:p w:rsidR="005E45C3" w:rsidRPr="006D1691" w:rsidRDefault="005E45C3" w:rsidP="006D1691">
      <w:pPr>
        <w:tabs>
          <w:tab w:val="left" w:pos="567"/>
        </w:tabs>
        <w:autoSpaceDE w:val="0"/>
        <w:autoSpaceDN w:val="0"/>
        <w:adjustRightInd w:val="0"/>
        <w:spacing w:after="0" w:line="240" w:lineRule="auto"/>
        <w:ind w:left="-567" w:firstLine="567"/>
        <w:rPr>
          <w:color w:val="auto"/>
          <w:szCs w:val="28"/>
          <w:shd w:val="clear" w:color="auto" w:fill="FFFFFF"/>
        </w:rPr>
      </w:pPr>
      <w:r w:rsidRPr="006D1691">
        <w:rPr>
          <w:color w:val="auto"/>
          <w:szCs w:val="28"/>
          <w:shd w:val="clear" w:color="auto" w:fill="FFFFFF"/>
        </w:rPr>
        <w:t xml:space="preserve">Объектом контрольного мероприятия являлась </w:t>
      </w:r>
      <w:r w:rsidR="006807F1">
        <w:rPr>
          <w:color w:val="auto"/>
          <w:szCs w:val="28"/>
          <w:shd w:val="clear" w:color="auto" w:fill="FFFFFF"/>
        </w:rPr>
        <w:t>А</w:t>
      </w:r>
      <w:r w:rsidRPr="006D1691">
        <w:rPr>
          <w:color w:val="auto"/>
          <w:szCs w:val="28"/>
        </w:rPr>
        <w:t>дминистрация</w:t>
      </w:r>
      <w:r w:rsidRPr="006D1691">
        <w:rPr>
          <w:rFonts w:eastAsia="Calibri"/>
          <w:color w:val="auto"/>
          <w:szCs w:val="28"/>
        </w:rPr>
        <w:t xml:space="preserve"> городского округа Мытищи Московской области</w:t>
      </w:r>
      <w:r w:rsidRPr="006D1691">
        <w:rPr>
          <w:color w:val="auto"/>
          <w:szCs w:val="28"/>
        </w:rPr>
        <w:t xml:space="preserve"> (далее – Администрация)</w:t>
      </w:r>
      <w:r w:rsidRPr="006D1691">
        <w:rPr>
          <w:color w:val="auto"/>
          <w:szCs w:val="28"/>
          <w:shd w:val="clear" w:color="auto" w:fill="FFFFFF"/>
        </w:rPr>
        <w:t xml:space="preserve">. </w:t>
      </w:r>
    </w:p>
    <w:p w:rsidR="005E45C3" w:rsidRPr="006D1691" w:rsidRDefault="005E45C3" w:rsidP="006D1691">
      <w:pPr>
        <w:pStyle w:val="Default"/>
        <w:ind w:left="-567" w:firstLine="567"/>
        <w:jc w:val="both"/>
        <w:rPr>
          <w:color w:val="auto"/>
          <w:sz w:val="28"/>
          <w:szCs w:val="28"/>
        </w:rPr>
      </w:pPr>
      <w:r w:rsidRPr="006D1691">
        <w:rPr>
          <w:color w:val="auto"/>
          <w:sz w:val="28"/>
          <w:szCs w:val="28"/>
          <w:shd w:val="clear" w:color="auto" w:fill="FFFFFF"/>
        </w:rPr>
        <w:t>Проверяемый период деятельности:</w:t>
      </w:r>
      <w:r w:rsidRPr="006D1691">
        <w:rPr>
          <w:color w:val="auto"/>
          <w:sz w:val="28"/>
          <w:szCs w:val="28"/>
        </w:rPr>
        <w:t xml:space="preserve"> 2022 - 2023 годы.</w:t>
      </w:r>
    </w:p>
    <w:p w:rsidR="005E45C3" w:rsidRPr="006D1691" w:rsidRDefault="005E45C3" w:rsidP="006D1691">
      <w:pPr>
        <w:tabs>
          <w:tab w:val="left" w:pos="567"/>
        </w:tabs>
        <w:autoSpaceDE w:val="0"/>
        <w:autoSpaceDN w:val="0"/>
        <w:adjustRightInd w:val="0"/>
        <w:spacing w:after="0" w:line="240" w:lineRule="auto"/>
        <w:ind w:left="-567" w:firstLine="567"/>
        <w:rPr>
          <w:color w:val="auto"/>
          <w:szCs w:val="28"/>
          <w:shd w:val="clear" w:color="auto" w:fill="FFFFFF"/>
        </w:rPr>
      </w:pPr>
      <w:r w:rsidRPr="006D1691">
        <w:rPr>
          <w:color w:val="auto"/>
          <w:szCs w:val="28"/>
          <w:shd w:val="clear" w:color="auto" w:fill="FFFFFF"/>
        </w:rPr>
        <w:t xml:space="preserve">Вопросы контрольного мероприятия: </w:t>
      </w:r>
    </w:p>
    <w:p w:rsidR="005E45C3" w:rsidRPr="006D1691" w:rsidRDefault="005E45C3" w:rsidP="006D1691">
      <w:pPr>
        <w:spacing w:after="0" w:line="240" w:lineRule="auto"/>
        <w:ind w:left="-567" w:firstLine="567"/>
        <w:rPr>
          <w:b/>
          <w:color w:val="auto"/>
          <w:szCs w:val="28"/>
        </w:rPr>
      </w:pPr>
      <w:r w:rsidRPr="006D1691">
        <w:rPr>
          <w:color w:val="auto"/>
          <w:szCs w:val="28"/>
        </w:rPr>
        <w:t>- Оценка эффективности управления и распоряжения имуществом, находящимся в собственности городского округа Мытищи Московской области.</w:t>
      </w:r>
    </w:p>
    <w:p w:rsidR="005E45C3" w:rsidRPr="006D1691" w:rsidRDefault="005E45C3" w:rsidP="006D1691">
      <w:pPr>
        <w:spacing w:after="0" w:line="240" w:lineRule="auto"/>
        <w:ind w:left="-567" w:firstLine="567"/>
        <w:rPr>
          <w:color w:val="auto"/>
          <w:szCs w:val="28"/>
        </w:rPr>
      </w:pPr>
      <w:r w:rsidRPr="006D1691">
        <w:rPr>
          <w:color w:val="auto"/>
          <w:szCs w:val="28"/>
        </w:rPr>
        <w:t>- Проверка соблюдения порядка учета имущества муниципального образования «Городской округ Мытищи Московской области».</w:t>
      </w:r>
    </w:p>
    <w:p w:rsidR="005E45C3" w:rsidRPr="006D1691" w:rsidRDefault="005E45C3" w:rsidP="006D1691">
      <w:pPr>
        <w:spacing w:after="0" w:line="240" w:lineRule="auto"/>
        <w:ind w:left="-567" w:firstLine="567"/>
        <w:rPr>
          <w:color w:val="auto"/>
          <w:szCs w:val="28"/>
        </w:rPr>
      </w:pPr>
      <w:r w:rsidRPr="006D1691">
        <w:rPr>
          <w:color w:val="auto"/>
          <w:szCs w:val="28"/>
        </w:rPr>
        <w:lastRenderedPageBreak/>
        <w:t>- Проверка законности и результативности сдачи в аренду нежилых помещений, движимого имущества муниципального образования «Городской округ Мытищи Московской области».</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 Проверка законности передачи в безвозмездное пользование, оперативное управление и хозяйственное ведение имущества муниципального образования «Городской округ Мытищи Московской области». </w:t>
      </w:r>
    </w:p>
    <w:p w:rsidR="005E45C3" w:rsidRPr="006D1691" w:rsidRDefault="005E45C3" w:rsidP="006D1691">
      <w:pPr>
        <w:tabs>
          <w:tab w:val="left" w:pos="567"/>
        </w:tabs>
        <w:autoSpaceDE w:val="0"/>
        <w:autoSpaceDN w:val="0"/>
        <w:adjustRightInd w:val="0"/>
        <w:spacing w:after="0" w:line="240" w:lineRule="auto"/>
        <w:ind w:left="-567" w:firstLine="567"/>
        <w:rPr>
          <w:color w:val="auto"/>
          <w:szCs w:val="28"/>
          <w:shd w:val="clear" w:color="auto" w:fill="FFFFFF"/>
        </w:rPr>
      </w:pPr>
      <w:r w:rsidRPr="006D1691">
        <w:rPr>
          <w:color w:val="auto"/>
          <w:szCs w:val="28"/>
        </w:rPr>
        <w:t>- Проверка целевого использования муниципальных нежилых помещений, переданных в аренду, безвозмездное пользование, оперативное управление, хозяйственное ведение.</w:t>
      </w:r>
    </w:p>
    <w:p w:rsidR="005E45C3" w:rsidRPr="006D1691" w:rsidRDefault="005E45C3" w:rsidP="006D1691">
      <w:pPr>
        <w:tabs>
          <w:tab w:val="left" w:pos="567"/>
        </w:tabs>
        <w:spacing w:after="0" w:line="240" w:lineRule="auto"/>
        <w:ind w:left="-567" w:firstLine="567"/>
        <w:rPr>
          <w:color w:val="auto"/>
          <w:szCs w:val="28"/>
          <w:shd w:val="clear" w:color="auto" w:fill="FFFFFF"/>
        </w:rPr>
      </w:pPr>
      <w:r w:rsidRPr="006D1691">
        <w:rPr>
          <w:color w:val="auto"/>
          <w:szCs w:val="28"/>
          <w:shd w:val="clear" w:color="auto" w:fill="FFFFFF"/>
        </w:rPr>
        <w:t>В ходе проверки установлены следующие нарушения и недостатки.</w:t>
      </w:r>
    </w:p>
    <w:p w:rsidR="005E45C3" w:rsidRPr="006D1691" w:rsidRDefault="005E45C3" w:rsidP="006D1691">
      <w:pPr>
        <w:spacing w:after="0" w:line="240" w:lineRule="auto"/>
        <w:ind w:left="-567" w:firstLine="567"/>
        <w:rPr>
          <w:rFonts w:eastAsia="Calibri"/>
          <w:color w:val="auto"/>
          <w:szCs w:val="28"/>
        </w:rPr>
      </w:pPr>
      <w:r w:rsidRPr="006D1691">
        <w:rPr>
          <w:color w:val="auto"/>
          <w:szCs w:val="28"/>
        </w:rPr>
        <w:t xml:space="preserve">1. </w:t>
      </w:r>
      <w:r w:rsidRPr="006D1691">
        <w:rPr>
          <w:rFonts w:eastAsia="Calibri"/>
          <w:color w:val="auto"/>
          <w:szCs w:val="28"/>
        </w:rPr>
        <w:t xml:space="preserve">Положение </w:t>
      </w:r>
      <w:r w:rsidRPr="006D1691">
        <w:rPr>
          <w:color w:val="auto"/>
          <w:szCs w:val="28"/>
        </w:rPr>
        <w:t>об управлении земельно-имущественных отношений администрации городского округа Мытищи (далее – УЗИО)</w:t>
      </w:r>
      <w:r w:rsidRPr="006D1691">
        <w:rPr>
          <w:rFonts w:eastAsia="Calibri"/>
          <w:color w:val="auto"/>
          <w:szCs w:val="28"/>
        </w:rPr>
        <w:t>, уставы МКУ «УИК» и МБУ «УГИО» не соответствуют фактически исполняемым задачам и функциям, штатным расписаниям, положениям отделов, должностным инструкциям сотрудников и нормативным правовым актам городского округа Мытищи.</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2. Требования Порядка передачи в аренду движимого и недвижимого имущества, принадлежащего на п</w:t>
      </w:r>
      <w:r w:rsidR="008B56D1">
        <w:rPr>
          <w:color w:val="auto"/>
          <w:szCs w:val="28"/>
        </w:rPr>
        <w:t>раве собственности муниципальному</w:t>
      </w:r>
      <w:r w:rsidRPr="006D1691">
        <w:rPr>
          <w:color w:val="auto"/>
          <w:szCs w:val="28"/>
        </w:rPr>
        <w:t xml:space="preserve"> образованию «Городской округ Мытищи Московской области», утвержденного решением Совета депутатов от 12.10.2018 № 48/6, и требования Положения о порядке закрепления на праве хозяйственного ведения за муниципальными унитарными предприятиями и на праве оперативного управления за муниципальными учреждениями, муниципальными казенными предприятиями имущества, находящегося в собственности муниципального образования «Городской округ Мытищи Московской области», утвержденного решением Совета депутатов городского округа Мытищи от 17.03.2016 № 3/20, в части государственной регистрации договоров аренды недвижимого имущества,  заключенных на срок не менее года, прав хозяйственного ведения и оперативного управления на недвижимое имущество не соответствуют требованиям пункта 2 статьи 19 Федерального закона от 13.07.2015 № 218-ФЗ «О государственной регистрации недвижимости» и подпункта 4 пункта 1 статьи 333.35 Налогового кодекса РФ.</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3. Выявлены нарушения в части отражения на балансовых и забалансовых счетах: </w:t>
      </w:r>
    </w:p>
    <w:p w:rsidR="005E45C3" w:rsidRPr="006D1691" w:rsidRDefault="005E45C3" w:rsidP="006D1691">
      <w:pPr>
        <w:pStyle w:val="a3"/>
        <w:autoSpaceDE w:val="0"/>
        <w:autoSpaceDN w:val="0"/>
        <w:adjustRightInd w:val="0"/>
        <w:spacing w:after="0" w:line="240" w:lineRule="auto"/>
        <w:ind w:left="-567" w:firstLine="567"/>
        <w:rPr>
          <w:color w:val="auto"/>
          <w:szCs w:val="28"/>
        </w:rPr>
      </w:pPr>
      <w:r w:rsidRPr="006D1691">
        <w:rPr>
          <w:color w:val="auto"/>
          <w:szCs w:val="28"/>
        </w:rPr>
        <w:t>- земельных участков с неразграниченным правом собственности;</w:t>
      </w:r>
    </w:p>
    <w:p w:rsidR="005E45C3" w:rsidRPr="006D1691" w:rsidRDefault="005E45C3" w:rsidP="006D1691">
      <w:pPr>
        <w:pStyle w:val="a3"/>
        <w:autoSpaceDE w:val="0"/>
        <w:autoSpaceDN w:val="0"/>
        <w:adjustRightInd w:val="0"/>
        <w:spacing w:after="0" w:line="240" w:lineRule="auto"/>
        <w:ind w:left="-567" w:firstLine="567"/>
        <w:rPr>
          <w:color w:val="auto"/>
          <w:szCs w:val="28"/>
        </w:rPr>
      </w:pPr>
      <w:r w:rsidRPr="006D1691">
        <w:rPr>
          <w:color w:val="auto"/>
          <w:szCs w:val="28"/>
        </w:rPr>
        <w:t>- земельных участков, переданных концедентом по договорам аренды концессионеру для осуществления деятельности в соответствии с концессионным соглашением;</w:t>
      </w:r>
    </w:p>
    <w:p w:rsidR="005E45C3" w:rsidRPr="006D1691" w:rsidRDefault="005E45C3" w:rsidP="006D1691">
      <w:pPr>
        <w:pStyle w:val="a3"/>
        <w:autoSpaceDE w:val="0"/>
        <w:autoSpaceDN w:val="0"/>
        <w:adjustRightInd w:val="0"/>
        <w:spacing w:after="0" w:line="240" w:lineRule="auto"/>
        <w:ind w:left="-567" w:firstLine="567"/>
        <w:rPr>
          <w:color w:val="auto"/>
          <w:szCs w:val="28"/>
        </w:rPr>
      </w:pPr>
      <w:r w:rsidRPr="006D1691">
        <w:rPr>
          <w:color w:val="auto"/>
          <w:szCs w:val="28"/>
        </w:rPr>
        <w:t>- информации о сумме инвестиций (предельный размер расходов) на реконструкцию объектов, предусмотренной концессионным соглашением;</w:t>
      </w:r>
    </w:p>
    <w:p w:rsidR="005E45C3" w:rsidRPr="006D1691" w:rsidRDefault="005E45C3" w:rsidP="006D1691">
      <w:pPr>
        <w:pStyle w:val="a3"/>
        <w:autoSpaceDE w:val="0"/>
        <w:autoSpaceDN w:val="0"/>
        <w:adjustRightInd w:val="0"/>
        <w:spacing w:after="0" w:line="240" w:lineRule="auto"/>
        <w:ind w:left="-567" w:firstLine="567"/>
        <w:rPr>
          <w:color w:val="auto"/>
          <w:szCs w:val="28"/>
        </w:rPr>
      </w:pPr>
      <w:r w:rsidRPr="006D1691">
        <w:rPr>
          <w:color w:val="auto"/>
          <w:szCs w:val="28"/>
        </w:rPr>
        <w:t xml:space="preserve">- имущества казны, переданного в аренду и постоянное (бессрочное) пользование; </w:t>
      </w:r>
    </w:p>
    <w:p w:rsidR="005E45C3" w:rsidRPr="006D1691" w:rsidRDefault="005E45C3" w:rsidP="006D1691">
      <w:pPr>
        <w:pStyle w:val="a3"/>
        <w:autoSpaceDE w:val="0"/>
        <w:autoSpaceDN w:val="0"/>
        <w:adjustRightInd w:val="0"/>
        <w:spacing w:after="0" w:line="240" w:lineRule="auto"/>
        <w:ind w:left="-567" w:firstLine="567"/>
        <w:rPr>
          <w:color w:val="auto"/>
          <w:szCs w:val="28"/>
        </w:rPr>
      </w:pPr>
      <w:r w:rsidRPr="006D1691">
        <w:rPr>
          <w:color w:val="auto"/>
          <w:szCs w:val="28"/>
        </w:rPr>
        <w:t>- начислений и учета арендных платежей</w:t>
      </w:r>
      <w:r w:rsidR="00DC2184">
        <w:rPr>
          <w:color w:val="auto"/>
          <w:szCs w:val="28"/>
        </w:rPr>
        <w:t xml:space="preserve"> по</w:t>
      </w:r>
      <w:r w:rsidRPr="006D1691">
        <w:rPr>
          <w:color w:val="auto"/>
          <w:szCs w:val="28"/>
        </w:rPr>
        <w:t xml:space="preserve"> договорам аренды муниципального имущества. </w:t>
      </w:r>
    </w:p>
    <w:p w:rsidR="005E45C3" w:rsidRPr="006D1691" w:rsidRDefault="005E45C3" w:rsidP="006D1691">
      <w:pPr>
        <w:autoSpaceDE w:val="0"/>
        <w:autoSpaceDN w:val="0"/>
        <w:adjustRightInd w:val="0"/>
        <w:spacing w:after="0" w:line="240" w:lineRule="auto"/>
        <w:ind w:left="-567" w:firstLine="567"/>
        <w:rPr>
          <w:bCs/>
          <w:color w:val="auto"/>
          <w:szCs w:val="28"/>
        </w:rPr>
      </w:pPr>
      <w:r w:rsidRPr="006D1691">
        <w:rPr>
          <w:color w:val="auto"/>
          <w:szCs w:val="28"/>
        </w:rPr>
        <w:lastRenderedPageBreak/>
        <w:t>4. Установлены нарушения при проведении в 2022 году УЗИО плановой инвентаризации муниципального имущества, закрепленного за муниципальными учреждениями, инвентаризации имущества казны</w:t>
      </w:r>
      <w:r w:rsidRPr="006D1691">
        <w:rPr>
          <w:bCs/>
          <w:color w:val="auto"/>
          <w:szCs w:val="28"/>
        </w:rPr>
        <w:t>.</w:t>
      </w:r>
    </w:p>
    <w:p w:rsidR="005E45C3" w:rsidRPr="006D1691" w:rsidRDefault="005E45C3" w:rsidP="006D1691">
      <w:pPr>
        <w:spacing w:after="0" w:line="240" w:lineRule="auto"/>
        <w:ind w:left="-567" w:firstLine="567"/>
        <w:rPr>
          <w:color w:val="auto"/>
          <w:szCs w:val="28"/>
        </w:rPr>
      </w:pPr>
      <w:r w:rsidRPr="006D1691">
        <w:rPr>
          <w:color w:val="auto"/>
          <w:szCs w:val="28"/>
        </w:rPr>
        <w:t>5. В 2022 году не проводились контрольные мероприятия, направленные на выявление неэффективно используемого муниципального имущества, а также проверки фактического использования по назначению муниципального имущества (кроме земельных участков), переданного в аренду, безвозмездное пользование, хозяйственное ведение, оперативное управление.</w:t>
      </w:r>
    </w:p>
    <w:p w:rsidR="005E45C3" w:rsidRPr="006D1691" w:rsidRDefault="005E45C3" w:rsidP="00996B28">
      <w:pPr>
        <w:autoSpaceDE w:val="0"/>
        <w:autoSpaceDN w:val="0"/>
        <w:adjustRightInd w:val="0"/>
        <w:spacing w:after="0" w:line="240" w:lineRule="auto"/>
        <w:ind w:left="-567" w:firstLine="567"/>
        <w:rPr>
          <w:rFonts w:eastAsia="Calibri"/>
          <w:color w:val="auto"/>
          <w:szCs w:val="28"/>
        </w:rPr>
      </w:pPr>
      <w:r w:rsidRPr="006D1691">
        <w:rPr>
          <w:color w:val="auto"/>
          <w:szCs w:val="28"/>
        </w:rPr>
        <w:t xml:space="preserve">6.  В действующую в 2022 – 2023 годах Учетную политику УЗИО не были внесены изменения в связи с утратившими силу и новыми вступившими в силу нормативными правовыми актами РФ.  </w:t>
      </w:r>
      <w:r w:rsidRPr="006D1691">
        <w:rPr>
          <w:rFonts w:eastAsia="Calibri"/>
          <w:color w:val="auto"/>
          <w:szCs w:val="28"/>
        </w:rPr>
        <w:t>Учетная политика на 2022-2023 годы УЗИО не размещена в информационно-телекоммуникационной сети «Интернет».</w:t>
      </w:r>
    </w:p>
    <w:p w:rsidR="005E45C3" w:rsidRPr="006D1691" w:rsidRDefault="005E45C3" w:rsidP="006D1691">
      <w:pPr>
        <w:spacing w:after="0" w:line="240" w:lineRule="auto"/>
        <w:ind w:left="-567" w:firstLine="567"/>
        <w:rPr>
          <w:i/>
          <w:color w:val="auto"/>
          <w:szCs w:val="28"/>
        </w:rPr>
      </w:pPr>
      <w:r w:rsidRPr="006D1691">
        <w:rPr>
          <w:color w:val="auto"/>
          <w:szCs w:val="28"/>
        </w:rPr>
        <w:t>7. Ведение аналитического учета по объектам в составе имущества казны осуществляется не на основании информации из Реестра муниципального имущества.</w:t>
      </w:r>
      <w:r w:rsidRPr="006D1691">
        <w:rPr>
          <w:i/>
          <w:color w:val="auto"/>
          <w:szCs w:val="28"/>
        </w:rPr>
        <w:t xml:space="preserve"> </w:t>
      </w:r>
    </w:p>
    <w:p w:rsidR="005E45C3" w:rsidRPr="006D1691" w:rsidRDefault="005E45C3" w:rsidP="006D1691">
      <w:pPr>
        <w:spacing w:after="0" w:line="240" w:lineRule="auto"/>
        <w:ind w:left="-567" w:firstLine="567"/>
        <w:rPr>
          <w:color w:val="auto"/>
          <w:szCs w:val="28"/>
        </w:rPr>
      </w:pPr>
      <w:r w:rsidRPr="006D1691">
        <w:rPr>
          <w:color w:val="auto"/>
          <w:szCs w:val="28"/>
        </w:rPr>
        <w:t>8. При выборочной проверке установлены нарушения порядка формирования и ведения Реестра муниципального имущества городского округа Мытищи, а именно в Реестре муниципального имущества:</w:t>
      </w:r>
    </w:p>
    <w:p w:rsidR="005E45C3" w:rsidRPr="006D1691" w:rsidRDefault="005E45C3" w:rsidP="006D1691">
      <w:pPr>
        <w:spacing w:after="0" w:line="240" w:lineRule="auto"/>
        <w:ind w:left="-567" w:firstLine="567"/>
        <w:rPr>
          <w:color w:val="auto"/>
          <w:szCs w:val="28"/>
        </w:rPr>
      </w:pPr>
      <w:r w:rsidRPr="006D1691">
        <w:rPr>
          <w:color w:val="auto"/>
          <w:szCs w:val="28"/>
        </w:rPr>
        <w:t>- не указана балансовая стоимость по 11 739 объектам;</w:t>
      </w:r>
    </w:p>
    <w:p w:rsidR="005E45C3" w:rsidRPr="006D1691" w:rsidRDefault="005E45C3" w:rsidP="006D1691">
      <w:pPr>
        <w:spacing w:after="0" w:line="240" w:lineRule="auto"/>
        <w:ind w:left="-567" w:firstLine="567"/>
        <w:rPr>
          <w:color w:val="auto"/>
          <w:szCs w:val="28"/>
        </w:rPr>
      </w:pPr>
      <w:r w:rsidRPr="006D1691">
        <w:rPr>
          <w:color w:val="auto"/>
          <w:szCs w:val="28"/>
        </w:rPr>
        <w:t>- отсутствуют сведения о кадастровой стоимости 13 557 объектов недвижимого имущества;</w:t>
      </w:r>
    </w:p>
    <w:p w:rsidR="005E45C3" w:rsidRPr="006D1691" w:rsidRDefault="005E45C3" w:rsidP="006D1691">
      <w:pPr>
        <w:spacing w:after="0" w:line="240" w:lineRule="auto"/>
        <w:ind w:left="-567" w:firstLine="567"/>
        <w:rPr>
          <w:color w:val="auto"/>
          <w:szCs w:val="28"/>
        </w:rPr>
      </w:pPr>
      <w:r w:rsidRPr="006D1691">
        <w:rPr>
          <w:color w:val="auto"/>
          <w:szCs w:val="28"/>
        </w:rPr>
        <w:t>- отсутствуют сведения о постановке на государственный кадастровый учет 7 787 объектов недвижимого имущества;</w:t>
      </w:r>
    </w:p>
    <w:p w:rsidR="005E45C3" w:rsidRPr="006D1691" w:rsidRDefault="005E45C3" w:rsidP="006D1691">
      <w:pPr>
        <w:spacing w:after="0" w:line="240" w:lineRule="auto"/>
        <w:ind w:left="-567" w:firstLine="567"/>
        <w:rPr>
          <w:color w:val="auto"/>
          <w:szCs w:val="28"/>
        </w:rPr>
      </w:pPr>
      <w:r w:rsidRPr="006D1691">
        <w:rPr>
          <w:color w:val="auto"/>
          <w:szCs w:val="28"/>
        </w:rPr>
        <w:t>- отсутствуют сведения о государственной регистрации права собственности городского округа Мытищи 9 523 объектов недвижимого имущества;</w:t>
      </w:r>
    </w:p>
    <w:p w:rsidR="005E45C3" w:rsidRPr="006D1691" w:rsidRDefault="005E45C3" w:rsidP="006D1691">
      <w:pPr>
        <w:spacing w:after="0" w:line="240" w:lineRule="auto"/>
        <w:ind w:left="-567" w:firstLine="567"/>
        <w:rPr>
          <w:color w:val="auto"/>
          <w:szCs w:val="28"/>
        </w:rPr>
      </w:pPr>
      <w:r w:rsidRPr="006D1691">
        <w:rPr>
          <w:color w:val="auto"/>
          <w:szCs w:val="28"/>
        </w:rPr>
        <w:t xml:space="preserve">- отсутствуют сведения о регистрации прав хозяйственного ведения, оперативного управления, постоянного (бессрочного) пользования 262 объектов недвижимого имущества, переданных муниципальным учреждениям и муниципальным унитарным предприятиям; </w:t>
      </w:r>
    </w:p>
    <w:p w:rsidR="005E45C3" w:rsidRPr="006D1691" w:rsidRDefault="005E45C3" w:rsidP="006D1691">
      <w:pPr>
        <w:spacing w:after="0" w:line="240" w:lineRule="auto"/>
        <w:ind w:left="-567" w:firstLine="567"/>
        <w:rPr>
          <w:color w:val="auto"/>
          <w:szCs w:val="28"/>
        </w:rPr>
      </w:pPr>
      <w:r w:rsidRPr="006D1691">
        <w:rPr>
          <w:color w:val="auto"/>
          <w:szCs w:val="28"/>
        </w:rPr>
        <w:t xml:space="preserve">- не отражены инвентарные номера 7 955 объектов; </w:t>
      </w:r>
    </w:p>
    <w:p w:rsidR="005E45C3" w:rsidRPr="006D1691" w:rsidRDefault="005E45C3" w:rsidP="006D1691">
      <w:pPr>
        <w:spacing w:after="0" w:line="240" w:lineRule="auto"/>
        <w:ind w:left="-567" w:firstLine="567"/>
        <w:rPr>
          <w:color w:val="auto"/>
          <w:szCs w:val="28"/>
        </w:rPr>
      </w:pPr>
      <w:r w:rsidRPr="006D1691">
        <w:rPr>
          <w:color w:val="auto"/>
          <w:szCs w:val="28"/>
        </w:rPr>
        <w:t>- отсутствуют сведения о правообладателях муниципальных квартир;</w:t>
      </w:r>
    </w:p>
    <w:p w:rsidR="005E45C3" w:rsidRPr="006D1691" w:rsidRDefault="005E45C3" w:rsidP="006D1691">
      <w:pPr>
        <w:spacing w:after="0" w:line="240" w:lineRule="auto"/>
        <w:ind w:left="-567" w:firstLine="567"/>
        <w:rPr>
          <w:color w:val="auto"/>
          <w:szCs w:val="28"/>
        </w:rPr>
      </w:pPr>
      <w:r w:rsidRPr="006D1691">
        <w:rPr>
          <w:color w:val="auto"/>
          <w:szCs w:val="28"/>
        </w:rPr>
        <w:t>- отсутствуют графы «Сведения о начисленной амортизации», «Дата прекращения муниципальной собственности», «Дата прекращения об ограничениях (обременениях) в отношении муниципального имущества»;</w:t>
      </w:r>
    </w:p>
    <w:p w:rsidR="005E45C3" w:rsidRPr="006D1691" w:rsidRDefault="005E45C3" w:rsidP="006D1691">
      <w:pPr>
        <w:spacing w:after="0" w:line="240" w:lineRule="auto"/>
        <w:ind w:left="-567" w:firstLine="567"/>
        <w:contextualSpacing/>
        <w:rPr>
          <w:color w:val="auto"/>
          <w:szCs w:val="28"/>
        </w:rPr>
      </w:pPr>
      <w:r w:rsidRPr="006D1691">
        <w:rPr>
          <w:color w:val="auto"/>
          <w:szCs w:val="28"/>
        </w:rPr>
        <w:t xml:space="preserve">- не указан размер уставного фонда (для МУП); </w:t>
      </w:r>
    </w:p>
    <w:p w:rsidR="005E45C3" w:rsidRPr="006D1691" w:rsidRDefault="005E45C3" w:rsidP="006D1691">
      <w:pPr>
        <w:spacing w:after="0" w:line="240" w:lineRule="auto"/>
        <w:ind w:left="-567" w:firstLine="567"/>
        <w:contextualSpacing/>
        <w:rPr>
          <w:color w:val="auto"/>
          <w:szCs w:val="28"/>
        </w:rPr>
      </w:pPr>
      <w:r w:rsidRPr="006D1691">
        <w:rPr>
          <w:color w:val="auto"/>
          <w:szCs w:val="28"/>
        </w:rPr>
        <w:t>- не указаны данные о балансовой и остаточной стоимости основных средств (фондов), среднесписочная численность работников (для МУ и МУП);</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отсутствовали сведения в отношении акций отдельных акционерных обществ;</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 не заполнен подраздел 2.2 Реестра. </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9.  При выборочной проверке законности и результативности сдачи в аренду имущества (нежилых помещений и движимого имущества) установлено следующее: </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lastRenderedPageBreak/>
        <w:t>- выявлены несоответствия при проведении сравнения сведений о сумме начисленной арендной платы и уплаченных арендных платежей, отраженной в Реестре аренды по договорам аренды, дополнительным соглашениям и уведомлениям, а также сведений, отраженных в реестре платежей за 2022 год;</w:t>
      </w:r>
    </w:p>
    <w:p w:rsidR="005E45C3" w:rsidRPr="006D1691" w:rsidRDefault="005E45C3" w:rsidP="006D1691">
      <w:pPr>
        <w:spacing w:after="0" w:line="240" w:lineRule="auto"/>
        <w:ind w:left="-567" w:firstLine="567"/>
        <w:rPr>
          <w:color w:val="auto"/>
          <w:szCs w:val="28"/>
        </w:rPr>
      </w:pPr>
      <w:r w:rsidRPr="006D1691">
        <w:rPr>
          <w:color w:val="auto"/>
          <w:szCs w:val="28"/>
        </w:rPr>
        <w:t xml:space="preserve">- в отдельных платежных поручениях по оплате арендных платежей по договорам аренды, отсутствуют данные о периоде оплаты аренды по договорам и номер договора аренды; </w:t>
      </w:r>
    </w:p>
    <w:p w:rsidR="005E45C3" w:rsidRPr="006D1691" w:rsidRDefault="005E45C3" w:rsidP="006D1691">
      <w:pPr>
        <w:spacing w:after="0" w:line="240" w:lineRule="auto"/>
        <w:ind w:left="-567" w:firstLine="567"/>
        <w:rPr>
          <w:color w:val="auto"/>
          <w:szCs w:val="28"/>
        </w:rPr>
      </w:pPr>
      <w:r w:rsidRPr="006D1691">
        <w:rPr>
          <w:color w:val="auto"/>
          <w:szCs w:val="28"/>
        </w:rPr>
        <w:t xml:space="preserve">- УЗИО и МКУ «УИК» не проводилась сверка взаимных расчетов по действующим договорам аренды на конец 2022 года; </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на сайте ЕИСУГИ не размещена информация по 18 действующим договорам аренды муниципального имущества, по 17 договорам аренды неверно указана площадь арендуемого объекта;</w:t>
      </w:r>
    </w:p>
    <w:p w:rsidR="005E45C3" w:rsidRPr="006D1691" w:rsidRDefault="005E45C3" w:rsidP="006D1691">
      <w:pPr>
        <w:pStyle w:val="a3"/>
        <w:spacing w:after="0" w:line="240" w:lineRule="auto"/>
        <w:ind w:left="-567" w:firstLine="567"/>
        <w:rPr>
          <w:color w:val="auto"/>
          <w:szCs w:val="28"/>
        </w:rPr>
      </w:pPr>
      <w:r w:rsidRPr="006D1691">
        <w:rPr>
          <w:color w:val="auto"/>
          <w:szCs w:val="28"/>
        </w:rPr>
        <w:t>- по 2-м договорам аренды муниципального имущества более 1,5 лет не проводилась претензионно-исковая работа по погашению задолженности;</w:t>
      </w:r>
    </w:p>
    <w:p w:rsidR="005E45C3" w:rsidRPr="006D1691" w:rsidRDefault="005E45C3" w:rsidP="006D1691">
      <w:pPr>
        <w:spacing w:after="0" w:line="240" w:lineRule="auto"/>
        <w:ind w:left="-567" w:firstLine="567"/>
        <w:rPr>
          <w:color w:val="auto"/>
          <w:szCs w:val="28"/>
        </w:rPr>
      </w:pPr>
      <w:r w:rsidRPr="006D1691">
        <w:rPr>
          <w:color w:val="auto"/>
          <w:szCs w:val="28"/>
        </w:rPr>
        <w:t xml:space="preserve">- в нарушение пункта 622 ГК РФ, а также условий договоров аренды, в досудебных требованиях об уплате задолженности по 10 договорам аренды муниципального имущества не учтены пени за неисполнение обязательств по уплате арендной платы. </w:t>
      </w:r>
    </w:p>
    <w:p w:rsidR="005E45C3" w:rsidRPr="006D1691" w:rsidRDefault="005E45C3" w:rsidP="006D1691">
      <w:pPr>
        <w:spacing w:after="0" w:line="240" w:lineRule="auto"/>
        <w:ind w:left="-567" w:firstLine="567"/>
        <w:rPr>
          <w:color w:val="auto"/>
          <w:szCs w:val="28"/>
        </w:rPr>
      </w:pPr>
      <w:r w:rsidRPr="006D1691">
        <w:rPr>
          <w:color w:val="auto"/>
          <w:szCs w:val="28"/>
        </w:rPr>
        <w:t>10. При выборочной проверке порядка передачи в безвозмездное пользование движимого и недвижимого имущества установлено следующее:</w:t>
      </w:r>
    </w:p>
    <w:p w:rsidR="005E45C3" w:rsidRPr="006D1691" w:rsidRDefault="005E45C3" w:rsidP="006D1691">
      <w:pPr>
        <w:spacing w:after="0" w:line="240" w:lineRule="auto"/>
        <w:ind w:left="-567" w:firstLine="567"/>
        <w:rPr>
          <w:color w:val="auto"/>
          <w:szCs w:val="28"/>
        </w:rPr>
      </w:pPr>
      <w:r w:rsidRPr="006D1691">
        <w:rPr>
          <w:color w:val="auto"/>
          <w:szCs w:val="28"/>
        </w:rPr>
        <w:t>- в постановлениях Администрации отсутствует обязательная информация (кадастровый и (или) номер записи объекта в реестре муниципального имущества, ИНН и ОГРН ссудополучателя, цель передачи имущества и т.п.);</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 в отдельных договорах безвозмездного пользования муниципальным имуществом, отсутствует информация о том, что передаваемое имущество находится в муниципальной собственности, отсутствуют обязанности ссудодателя и ссудополучателя по оплате эксплуатационных, коммунальных и необходимых административно-хозяйственных услуг; </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t xml:space="preserve">- УЗИО и МКУ «УИК» не осуществлялся контроль за исполнением обязанности ссудополучателя заключать договоры с поставщиками коммунальных и иных услуг, необходимых для обеспечения функционирования и содержания имущества. </w:t>
      </w:r>
    </w:p>
    <w:p w:rsidR="005E45C3" w:rsidRPr="006D1691" w:rsidRDefault="005E45C3" w:rsidP="006D1691">
      <w:pPr>
        <w:tabs>
          <w:tab w:val="left" w:pos="567"/>
        </w:tabs>
        <w:spacing w:after="0" w:line="240" w:lineRule="auto"/>
        <w:ind w:left="-567" w:firstLine="567"/>
        <w:rPr>
          <w:color w:val="auto"/>
          <w:szCs w:val="28"/>
        </w:rPr>
      </w:pPr>
      <w:r w:rsidRPr="006D1691">
        <w:rPr>
          <w:color w:val="auto"/>
          <w:szCs w:val="28"/>
        </w:rPr>
        <w:t>12. При выборочной проверке фактического целевого использования ссудополучателями муниципальных нежилых помещений, переданных в безвозмездное пользование, установлено, что помещения № 2, 4, 5, 6, 14, переданные по Договору безвозмездного пользования от 23.12.2022 № 818/1-2022, заключенному с МКУ «ЦБ ГОМ», не используются сотрудниками для ведения уставной деятельности (в помещениях отсутствует офисная мебель и оргтехника, требуется ремонт).</w:t>
      </w:r>
    </w:p>
    <w:p w:rsidR="005E45C3" w:rsidRPr="006D1691" w:rsidRDefault="005E45C3" w:rsidP="006D1691">
      <w:pPr>
        <w:tabs>
          <w:tab w:val="left" w:pos="567"/>
        </w:tabs>
        <w:spacing w:after="0" w:line="240" w:lineRule="auto"/>
        <w:ind w:left="-567" w:firstLine="567"/>
        <w:rPr>
          <w:color w:val="auto"/>
          <w:szCs w:val="28"/>
        </w:rPr>
      </w:pPr>
      <w:r w:rsidRPr="006D1691">
        <w:rPr>
          <w:color w:val="auto"/>
          <w:szCs w:val="28"/>
        </w:rPr>
        <w:t xml:space="preserve">Итоги контрольного мероприятия рассмотрены коллегией Контрольно-счетной палаты. </w:t>
      </w:r>
    </w:p>
    <w:p w:rsidR="005E45C3" w:rsidRPr="006D1691" w:rsidRDefault="005E45C3" w:rsidP="006D1691">
      <w:pPr>
        <w:spacing w:after="0" w:line="240" w:lineRule="auto"/>
        <w:ind w:left="-567" w:firstLine="567"/>
        <w:rPr>
          <w:color w:val="auto"/>
          <w:szCs w:val="28"/>
        </w:rPr>
      </w:pPr>
      <w:r w:rsidRPr="006D1691">
        <w:rPr>
          <w:color w:val="auto"/>
          <w:szCs w:val="28"/>
        </w:rPr>
        <w:t>По результатам проведения контрольного мероприятия в адрес Администрации направлено представление о выявленных нарушениях и недостатках.</w:t>
      </w:r>
    </w:p>
    <w:p w:rsidR="005E45C3" w:rsidRPr="006D1691" w:rsidRDefault="005E45C3" w:rsidP="006D1691">
      <w:pPr>
        <w:autoSpaceDE w:val="0"/>
        <w:autoSpaceDN w:val="0"/>
        <w:adjustRightInd w:val="0"/>
        <w:spacing w:after="0" w:line="240" w:lineRule="auto"/>
        <w:ind w:left="-567" w:firstLine="567"/>
        <w:rPr>
          <w:color w:val="auto"/>
          <w:szCs w:val="28"/>
        </w:rPr>
      </w:pPr>
      <w:r w:rsidRPr="006D1691">
        <w:rPr>
          <w:color w:val="auto"/>
          <w:szCs w:val="28"/>
        </w:rPr>
        <w:lastRenderedPageBreak/>
        <w:t>Контрольно-счетной палатой составлен протокол от 13.06.2023 № 2 об административном правонарушении, предусмотренном частью 3 статьи 15.15.6 КоАП, в отношении должностного лица - главного бухгалтера УЗИО. Мировым судьей судебного участка № 128 вынесено постановление по делу об административном правонарушении от 27.07.2023, согласно которому главный бухгалтер привлечен к ответственности и назначено наказание в виде штрафа в размере 5,0 тыс. рублей (оплачено).</w:t>
      </w:r>
    </w:p>
    <w:p w:rsidR="005E45C3" w:rsidRPr="006D1691" w:rsidRDefault="005E45C3" w:rsidP="006D1691">
      <w:pPr>
        <w:tabs>
          <w:tab w:val="left" w:pos="567"/>
        </w:tabs>
        <w:spacing w:after="0" w:line="240" w:lineRule="auto"/>
        <w:ind w:left="-567" w:firstLine="567"/>
        <w:rPr>
          <w:color w:val="auto"/>
          <w:szCs w:val="28"/>
        </w:rPr>
      </w:pPr>
      <w:r w:rsidRPr="006D1691">
        <w:rPr>
          <w:color w:val="auto"/>
          <w:szCs w:val="28"/>
        </w:rPr>
        <w:t xml:space="preserve">Отчет о результатах проведения контрольного мероприятия направлен главе городского округа Мытищи, в Совет депутатов городского округа Мытищи. </w:t>
      </w:r>
    </w:p>
    <w:p w:rsidR="00B7749E" w:rsidRPr="006D1691" w:rsidRDefault="00B7749E" w:rsidP="006D1691">
      <w:pPr>
        <w:spacing w:after="0" w:line="240" w:lineRule="auto"/>
        <w:ind w:left="-567" w:firstLine="567"/>
        <w:rPr>
          <w:b/>
          <w:color w:val="auto"/>
          <w:szCs w:val="28"/>
          <w:shd w:val="clear" w:color="auto" w:fill="FFFFFF"/>
        </w:rPr>
      </w:pPr>
      <w:r w:rsidRPr="006D1691">
        <w:rPr>
          <w:b/>
          <w:color w:val="auto"/>
          <w:szCs w:val="28"/>
          <w:shd w:val="clear" w:color="auto" w:fill="FFFFFF"/>
        </w:rPr>
        <w:t>3.3. Контрольное мероприятие «</w:t>
      </w:r>
      <w:r w:rsidRPr="006D1691">
        <w:rPr>
          <w:b/>
          <w:color w:val="auto"/>
          <w:szCs w:val="28"/>
        </w:rPr>
        <w:t>Проверка соблюдения условий концессионного соглашения от 29.10.2018 № 376 в отношении объектов теплоснабжения, расположенных в границах муниципального образования «Городской округ Мытищи Московской области</w:t>
      </w:r>
      <w:r w:rsidRPr="006D1691">
        <w:rPr>
          <w:b/>
          <w:color w:val="auto"/>
          <w:szCs w:val="28"/>
          <w:shd w:val="clear" w:color="auto" w:fill="FFFFFF"/>
        </w:rPr>
        <w:t>».</w:t>
      </w:r>
    </w:p>
    <w:p w:rsidR="00B7749E" w:rsidRPr="006D1691" w:rsidRDefault="00B7749E" w:rsidP="006D1691">
      <w:pPr>
        <w:tabs>
          <w:tab w:val="left" w:pos="567"/>
        </w:tabs>
        <w:autoSpaceDE w:val="0"/>
        <w:autoSpaceDN w:val="0"/>
        <w:adjustRightInd w:val="0"/>
        <w:spacing w:after="0" w:line="240" w:lineRule="auto"/>
        <w:ind w:left="-567" w:firstLine="567"/>
        <w:rPr>
          <w:color w:val="auto"/>
          <w:szCs w:val="28"/>
          <w:shd w:val="clear" w:color="auto" w:fill="FFFFFF"/>
        </w:rPr>
      </w:pPr>
      <w:r w:rsidRPr="006D1691">
        <w:rPr>
          <w:color w:val="auto"/>
          <w:szCs w:val="28"/>
          <w:shd w:val="clear" w:color="auto" w:fill="FFFFFF"/>
        </w:rPr>
        <w:t xml:space="preserve">Объектами контрольного мероприятия являлись </w:t>
      </w:r>
      <w:r w:rsidR="003C3A0B">
        <w:rPr>
          <w:color w:val="auto"/>
          <w:szCs w:val="28"/>
          <w:shd w:val="clear" w:color="auto" w:fill="FFFFFF"/>
        </w:rPr>
        <w:t>А</w:t>
      </w:r>
      <w:r w:rsidRPr="006D1691">
        <w:rPr>
          <w:color w:val="auto"/>
          <w:szCs w:val="28"/>
          <w:shd w:val="clear" w:color="auto" w:fill="FFFFFF"/>
        </w:rPr>
        <w:t xml:space="preserve">дминистрация городского округа Мытищи и </w:t>
      </w:r>
      <w:r w:rsidRPr="006D1691">
        <w:rPr>
          <w:color w:val="auto"/>
          <w:szCs w:val="28"/>
        </w:rPr>
        <w:t>Акционерное общество «Мытищинская теплосеть» (далее – АО «Теплосеть»)</w:t>
      </w:r>
      <w:r w:rsidRPr="006D1691">
        <w:rPr>
          <w:color w:val="auto"/>
          <w:szCs w:val="28"/>
          <w:shd w:val="clear" w:color="auto" w:fill="FFFFFF"/>
        </w:rPr>
        <w:t xml:space="preserve">. </w:t>
      </w:r>
    </w:p>
    <w:p w:rsidR="00B7749E" w:rsidRPr="006D1691" w:rsidRDefault="00B7749E" w:rsidP="006D1691">
      <w:pPr>
        <w:pStyle w:val="Default"/>
        <w:ind w:left="-567" w:firstLine="567"/>
        <w:jc w:val="both"/>
        <w:rPr>
          <w:color w:val="auto"/>
          <w:sz w:val="28"/>
          <w:szCs w:val="28"/>
        </w:rPr>
      </w:pPr>
      <w:r w:rsidRPr="006D1691">
        <w:rPr>
          <w:color w:val="auto"/>
          <w:sz w:val="28"/>
          <w:szCs w:val="28"/>
          <w:shd w:val="clear" w:color="auto" w:fill="FFFFFF"/>
        </w:rPr>
        <w:t>Проверяемый период деятельности: 2022 год</w:t>
      </w:r>
      <w:r w:rsidRPr="006D1691">
        <w:rPr>
          <w:color w:val="auto"/>
          <w:sz w:val="28"/>
          <w:szCs w:val="28"/>
        </w:rPr>
        <w:t>.</w:t>
      </w:r>
    </w:p>
    <w:p w:rsidR="00B7749E" w:rsidRPr="006D1691" w:rsidRDefault="00B7749E" w:rsidP="006D1691">
      <w:pPr>
        <w:tabs>
          <w:tab w:val="left" w:pos="567"/>
        </w:tabs>
        <w:spacing w:after="0" w:line="240" w:lineRule="auto"/>
        <w:ind w:left="-567" w:firstLine="567"/>
        <w:rPr>
          <w:color w:val="auto"/>
          <w:szCs w:val="28"/>
          <w:shd w:val="clear" w:color="auto" w:fill="FFFFFF"/>
        </w:rPr>
      </w:pPr>
      <w:r w:rsidRPr="006D1691">
        <w:rPr>
          <w:color w:val="auto"/>
          <w:szCs w:val="28"/>
          <w:shd w:val="clear" w:color="auto" w:fill="FFFFFF"/>
        </w:rPr>
        <w:t xml:space="preserve">Вопросы контрольного мероприятия: </w:t>
      </w:r>
    </w:p>
    <w:p w:rsidR="00B7749E" w:rsidRPr="006D1691" w:rsidRDefault="00B7749E" w:rsidP="006D1691">
      <w:pPr>
        <w:spacing w:after="0" w:line="240" w:lineRule="auto"/>
        <w:ind w:left="-567" w:firstLine="567"/>
        <w:rPr>
          <w:color w:val="auto"/>
          <w:szCs w:val="28"/>
        </w:rPr>
      </w:pPr>
      <w:r w:rsidRPr="006D1691">
        <w:rPr>
          <w:color w:val="auto"/>
          <w:szCs w:val="28"/>
        </w:rPr>
        <w:t>- Проверить соблюдение условий концессионного соглашения от 29.10.2018 № 376 в отношении объектов теплоснабжения, расположенных в границах муниципального образования «Городской округ Мытищи Московской области» Администрацией городского округа Мытищи.</w:t>
      </w:r>
    </w:p>
    <w:p w:rsidR="00B7749E" w:rsidRPr="006D1691" w:rsidRDefault="00B7749E" w:rsidP="006D1691">
      <w:pPr>
        <w:spacing w:after="0" w:line="240" w:lineRule="auto"/>
        <w:ind w:left="-567" w:firstLine="567"/>
        <w:rPr>
          <w:color w:val="auto"/>
          <w:szCs w:val="28"/>
        </w:rPr>
      </w:pPr>
      <w:r w:rsidRPr="006D1691">
        <w:rPr>
          <w:color w:val="auto"/>
          <w:szCs w:val="28"/>
        </w:rPr>
        <w:t>- Проверить соблюдение условий концессионного соглашения от 29.10.2018 № 376 в отношении объектов теплоснабжения, расположенных в границах муниципального образования «Городской округ Мытищи Московской области» АО «Теплосеть».</w:t>
      </w:r>
    </w:p>
    <w:p w:rsidR="00B7749E" w:rsidRPr="006D1691" w:rsidRDefault="00B7749E" w:rsidP="006D1691">
      <w:pPr>
        <w:tabs>
          <w:tab w:val="left" w:pos="567"/>
        </w:tabs>
        <w:spacing w:after="0" w:line="240" w:lineRule="auto"/>
        <w:ind w:left="-567" w:firstLine="567"/>
        <w:rPr>
          <w:color w:val="auto"/>
          <w:szCs w:val="28"/>
          <w:shd w:val="clear" w:color="auto" w:fill="FFFFFF"/>
        </w:rPr>
      </w:pPr>
      <w:r w:rsidRPr="006D1691">
        <w:rPr>
          <w:color w:val="auto"/>
          <w:szCs w:val="28"/>
          <w:shd w:val="clear" w:color="auto" w:fill="FFFFFF"/>
        </w:rPr>
        <w:t>В ходе проверки установлены следующие нарушения и недостатки.</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xml:space="preserve">1. Выявлено несоответствие адреса имущества, входящего в состав объекта соглашения (котельная с оборудованием, забором и сетями обеспечения), отраженного в Акте приема-передачи концедентом концессионеру имущества, адресу имущества указанному в </w:t>
      </w:r>
      <w:r w:rsidR="003F179B">
        <w:rPr>
          <w:color w:val="auto"/>
          <w:szCs w:val="28"/>
        </w:rPr>
        <w:t>п</w:t>
      </w:r>
      <w:r w:rsidRPr="006D1691">
        <w:rPr>
          <w:color w:val="auto"/>
          <w:szCs w:val="28"/>
        </w:rPr>
        <w:t>остановлении Администрации городского округа Мытищи от 12.10.2022 № 4752 и в Выписке ЕГРН.</w:t>
      </w:r>
    </w:p>
    <w:p w:rsidR="00B7749E" w:rsidRPr="006D1691" w:rsidRDefault="00B7749E" w:rsidP="006D1691">
      <w:pPr>
        <w:autoSpaceDE w:val="0"/>
        <w:autoSpaceDN w:val="0"/>
        <w:adjustRightInd w:val="0"/>
        <w:spacing w:after="0" w:line="240" w:lineRule="auto"/>
        <w:ind w:left="-567" w:firstLine="567"/>
        <w:rPr>
          <w:rFonts w:eastAsia="Calibri"/>
          <w:bCs/>
          <w:color w:val="auto"/>
          <w:szCs w:val="28"/>
        </w:rPr>
      </w:pPr>
      <w:r w:rsidRPr="006D1691">
        <w:rPr>
          <w:color w:val="auto"/>
          <w:szCs w:val="28"/>
        </w:rPr>
        <w:t>2. Выявлено нарушение требований п</w:t>
      </w:r>
      <w:r w:rsidR="003F179B">
        <w:rPr>
          <w:color w:val="auto"/>
          <w:szCs w:val="28"/>
        </w:rPr>
        <w:t>ункта</w:t>
      </w:r>
      <w:r w:rsidRPr="006D1691">
        <w:rPr>
          <w:color w:val="auto"/>
          <w:szCs w:val="28"/>
        </w:rPr>
        <w:t xml:space="preserve"> 9.1 Концессионного Соглашения в части определения правообладателя в Выписке из ЕГРН на создаваемое имущество.</w:t>
      </w:r>
      <w:r w:rsidRPr="006D1691">
        <w:rPr>
          <w:rFonts w:eastAsia="Calibri"/>
          <w:bCs/>
          <w:color w:val="auto"/>
          <w:szCs w:val="28"/>
        </w:rPr>
        <w:t xml:space="preserve"> </w:t>
      </w:r>
    </w:p>
    <w:p w:rsidR="00B7749E" w:rsidRPr="006D1691" w:rsidRDefault="00B7749E" w:rsidP="006D1691">
      <w:pPr>
        <w:autoSpaceDE w:val="0"/>
        <w:autoSpaceDN w:val="0"/>
        <w:adjustRightInd w:val="0"/>
        <w:spacing w:after="0" w:line="240" w:lineRule="auto"/>
        <w:ind w:left="-567" w:firstLine="567"/>
        <w:rPr>
          <w:rFonts w:eastAsia="Calibri"/>
          <w:bCs/>
          <w:color w:val="auto"/>
          <w:szCs w:val="28"/>
        </w:rPr>
      </w:pPr>
      <w:r w:rsidRPr="006D1691">
        <w:rPr>
          <w:rFonts w:eastAsia="Calibri"/>
          <w:bCs/>
          <w:color w:val="auto"/>
          <w:szCs w:val="28"/>
        </w:rPr>
        <w:t xml:space="preserve">3. </w:t>
      </w:r>
      <w:r w:rsidRPr="006D1691">
        <w:rPr>
          <w:color w:val="auto"/>
          <w:szCs w:val="28"/>
        </w:rPr>
        <w:t>Выявлено нарушение сроков регистрации права собственности Концедента и право владения и пользования Концессионером в виде обременения на создаваемое имущество определенных п</w:t>
      </w:r>
      <w:r w:rsidR="003F179B">
        <w:rPr>
          <w:color w:val="auto"/>
          <w:szCs w:val="28"/>
        </w:rPr>
        <w:t>унктом</w:t>
      </w:r>
      <w:r w:rsidRPr="006D1691">
        <w:rPr>
          <w:color w:val="auto"/>
          <w:szCs w:val="28"/>
        </w:rPr>
        <w:t xml:space="preserve"> 5.5 Концессионного Соглашения.</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4. Выявлено нарушение сроков страхования создаваемого и реконструируемого имущества, определенных условиями Концессионного Соглашения.</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xml:space="preserve">5. Выявлено несоответствие адреса объекта имущества, отраженного в полисе страхования, </w:t>
      </w:r>
      <w:r w:rsidR="008905F3">
        <w:rPr>
          <w:color w:val="auto"/>
          <w:szCs w:val="28"/>
        </w:rPr>
        <w:t>п</w:t>
      </w:r>
      <w:r w:rsidRPr="006D1691">
        <w:rPr>
          <w:color w:val="auto"/>
          <w:szCs w:val="28"/>
        </w:rPr>
        <w:t>остановлению Администрации городского округа Мытищи от 12.10.2022 № 4752.</w:t>
      </w:r>
    </w:p>
    <w:p w:rsidR="00B7749E" w:rsidRPr="006D1691" w:rsidRDefault="00B7749E" w:rsidP="006D1691">
      <w:pPr>
        <w:spacing w:after="0" w:line="240" w:lineRule="auto"/>
        <w:ind w:left="-567" w:firstLine="567"/>
        <w:rPr>
          <w:color w:val="auto"/>
          <w:szCs w:val="28"/>
        </w:rPr>
      </w:pPr>
      <w:r w:rsidRPr="006D1691">
        <w:rPr>
          <w:color w:val="auto"/>
          <w:szCs w:val="28"/>
        </w:rPr>
        <w:lastRenderedPageBreak/>
        <w:t>Все нарушения были устранены в ходе проведения контрольного мероприятия.</w:t>
      </w:r>
    </w:p>
    <w:p w:rsidR="00B7749E" w:rsidRPr="006D1691" w:rsidRDefault="00B7749E" w:rsidP="006D1691">
      <w:pPr>
        <w:tabs>
          <w:tab w:val="left" w:pos="567"/>
        </w:tabs>
        <w:spacing w:after="0" w:line="240" w:lineRule="auto"/>
        <w:ind w:left="-567" w:firstLine="567"/>
        <w:rPr>
          <w:color w:val="auto"/>
          <w:szCs w:val="28"/>
        </w:rPr>
      </w:pPr>
      <w:r w:rsidRPr="006D1691">
        <w:rPr>
          <w:color w:val="auto"/>
          <w:szCs w:val="28"/>
        </w:rPr>
        <w:t xml:space="preserve">Итоги контрольного мероприятия рассмотрены коллегией Контрольно-счетной палаты. </w:t>
      </w:r>
    </w:p>
    <w:p w:rsidR="00B7749E" w:rsidRPr="006D1691" w:rsidRDefault="00B7749E" w:rsidP="006D1691">
      <w:pPr>
        <w:tabs>
          <w:tab w:val="left" w:pos="567"/>
        </w:tabs>
        <w:spacing w:after="0" w:line="240" w:lineRule="auto"/>
        <w:ind w:left="-567" w:firstLine="567"/>
        <w:rPr>
          <w:color w:val="auto"/>
          <w:szCs w:val="28"/>
        </w:rPr>
      </w:pPr>
      <w:r w:rsidRPr="006D1691">
        <w:rPr>
          <w:color w:val="auto"/>
          <w:szCs w:val="28"/>
        </w:rPr>
        <w:t xml:space="preserve">Отчет о результатах проведения контрольного мероприятия направлен </w:t>
      </w:r>
      <w:r w:rsidR="008905F3">
        <w:rPr>
          <w:color w:val="auto"/>
          <w:szCs w:val="28"/>
        </w:rPr>
        <w:t>Г</w:t>
      </w:r>
      <w:r w:rsidRPr="006D1691">
        <w:rPr>
          <w:color w:val="auto"/>
          <w:szCs w:val="28"/>
        </w:rPr>
        <w:t>лаве городского округа Мытищи, в Совет депутатов городского округа Мытищи.</w:t>
      </w:r>
    </w:p>
    <w:p w:rsidR="00B7749E" w:rsidRPr="006D1691" w:rsidRDefault="00B7749E" w:rsidP="006D1691">
      <w:pPr>
        <w:spacing w:after="0" w:line="240" w:lineRule="auto"/>
        <w:ind w:left="-567" w:firstLine="567"/>
        <w:rPr>
          <w:b/>
          <w:color w:val="auto"/>
          <w:szCs w:val="28"/>
          <w:shd w:val="clear" w:color="auto" w:fill="FFFFFF"/>
        </w:rPr>
      </w:pPr>
      <w:r w:rsidRPr="006D1691">
        <w:rPr>
          <w:b/>
          <w:color w:val="auto"/>
          <w:szCs w:val="28"/>
          <w:shd w:val="clear" w:color="auto" w:fill="FFFFFF"/>
        </w:rPr>
        <w:t>3.4. Контрольное мероприятие «</w:t>
      </w:r>
      <w:r w:rsidRPr="006D1691">
        <w:rPr>
          <w:b/>
          <w:color w:val="auto"/>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«Управление благоустройства городского округа Мытищи Московской области</w:t>
      </w:r>
      <w:r w:rsidRPr="006D1691">
        <w:rPr>
          <w:b/>
          <w:color w:val="auto"/>
          <w:szCs w:val="28"/>
          <w:shd w:val="clear" w:color="auto" w:fill="FFFFFF"/>
        </w:rPr>
        <w:t>».</w:t>
      </w:r>
    </w:p>
    <w:p w:rsidR="00B7749E" w:rsidRPr="006D1691" w:rsidRDefault="00B7749E" w:rsidP="006D1691">
      <w:pPr>
        <w:tabs>
          <w:tab w:val="left" w:pos="567"/>
        </w:tabs>
        <w:autoSpaceDE w:val="0"/>
        <w:autoSpaceDN w:val="0"/>
        <w:adjustRightInd w:val="0"/>
        <w:spacing w:after="0" w:line="240" w:lineRule="auto"/>
        <w:ind w:left="-567" w:firstLine="567"/>
        <w:rPr>
          <w:color w:val="auto"/>
          <w:szCs w:val="28"/>
          <w:shd w:val="clear" w:color="auto" w:fill="FFFFFF"/>
        </w:rPr>
      </w:pPr>
      <w:r w:rsidRPr="006D1691">
        <w:rPr>
          <w:color w:val="auto"/>
          <w:szCs w:val="28"/>
          <w:shd w:val="clear" w:color="auto" w:fill="FFFFFF"/>
        </w:rPr>
        <w:t xml:space="preserve">Объектом контрольного мероприятия являлось </w:t>
      </w:r>
      <w:r w:rsidRPr="006D1691">
        <w:rPr>
          <w:color w:val="auto"/>
          <w:szCs w:val="28"/>
        </w:rPr>
        <w:t xml:space="preserve">муниципальное казенное учреждение </w:t>
      </w:r>
      <w:r w:rsidRPr="006D1691">
        <w:rPr>
          <w:snapToGrid w:val="0"/>
          <w:color w:val="auto"/>
          <w:szCs w:val="28"/>
        </w:rPr>
        <w:t xml:space="preserve">«Управление благоустройства городского округа Мытищи Московской области» (далее - </w:t>
      </w:r>
      <w:r w:rsidRPr="006D1691">
        <w:rPr>
          <w:color w:val="auto"/>
          <w:szCs w:val="28"/>
        </w:rPr>
        <w:t>МКУ «Управления благоустройства г.о. Мытищи»)</w:t>
      </w:r>
      <w:r w:rsidRPr="006D1691">
        <w:rPr>
          <w:color w:val="auto"/>
          <w:szCs w:val="28"/>
          <w:shd w:val="clear" w:color="auto" w:fill="FFFFFF"/>
        </w:rPr>
        <w:t xml:space="preserve">. </w:t>
      </w:r>
    </w:p>
    <w:p w:rsidR="00B7749E" w:rsidRPr="006D1691" w:rsidRDefault="00B7749E" w:rsidP="006D1691">
      <w:pPr>
        <w:pStyle w:val="Default"/>
        <w:ind w:left="-567" w:firstLine="567"/>
        <w:jc w:val="both"/>
        <w:rPr>
          <w:color w:val="auto"/>
          <w:sz w:val="28"/>
          <w:szCs w:val="28"/>
        </w:rPr>
      </w:pPr>
      <w:r w:rsidRPr="006D1691">
        <w:rPr>
          <w:color w:val="auto"/>
          <w:sz w:val="28"/>
          <w:szCs w:val="28"/>
          <w:shd w:val="clear" w:color="auto" w:fill="FFFFFF"/>
        </w:rPr>
        <w:t xml:space="preserve">Проверяемый период деятельности: </w:t>
      </w:r>
      <w:r w:rsidRPr="006D1691">
        <w:rPr>
          <w:color w:val="auto"/>
          <w:sz w:val="28"/>
          <w:szCs w:val="28"/>
        </w:rPr>
        <w:t>2022 год – 1 полугодие 2023 года.</w:t>
      </w:r>
    </w:p>
    <w:p w:rsidR="00B7749E" w:rsidRPr="006D1691" w:rsidRDefault="00B7749E" w:rsidP="006D1691">
      <w:pPr>
        <w:tabs>
          <w:tab w:val="left" w:pos="567"/>
        </w:tabs>
        <w:spacing w:after="0" w:line="240" w:lineRule="auto"/>
        <w:ind w:left="-567" w:firstLine="567"/>
        <w:rPr>
          <w:color w:val="auto"/>
          <w:szCs w:val="28"/>
          <w:shd w:val="clear" w:color="auto" w:fill="FFFFFF"/>
        </w:rPr>
      </w:pPr>
      <w:r w:rsidRPr="006D1691">
        <w:rPr>
          <w:color w:val="auto"/>
          <w:szCs w:val="28"/>
          <w:shd w:val="clear" w:color="auto" w:fill="FFFFFF"/>
        </w:rPr>
        <w:t xml:space="preserve">Вопросы контрольного мероприятия: </w:t>
      </w:r>
    </w:p>
    <w:p w:rsidR="00B7749E" w:rsidRPr="006D1691" w:rsidRDefault="00B7749E" w:rsidP="006D1691">
      <w:pPr>
        <w:pStyle w:val="a3"/>
        <w:spacing w:after="0" w:line="240" w:lineRule="auto"/>
        <w:ind w:left="-567" w:firstLine="567"/>
        <w:rPr>
          <w:color w:val="auto"/>
          <w:szCs w:val="28"/>
        </w:rPr>
      </w:pPr>
      <w:r w:rsidRPr="006D1691">
        <w:rPr>
          <w:color w:val="auto"/>
          <w:szCs w:val="28"/>
        </w:rPr>
        <w:t>- Анализ учредительных и локальных документов, регулирующих деятельность МКУ «Управления благоустройства г.о. Мытищи».</w:t>
      </w:r>
    </w:p>
    <w:p w:rsidR="00B7749E" w:rsidRPr="006D1691" w:rsidRDefault="00B7749E" w:rsidP="006D1691">
      <w:pPr>
        <w:spacing w:after="0" w:line="240" w:lineRule="auto"/>
        <w:ind w:left="-567" w:firstLine="567"/>
        <w:rPr>
          <w:color w:val="auto"/>
          <w:szCs w:val="28"/>
        </w:rPr>
      </w:pPr>
      <w:r w:rsidRPr="006D1691">
        <w:rPr>
          <w:color w:val="auto"/>
          <w:szCs w:val="28"/>
        </w:rPr>
        <w:t>- Проверка использования МКУ «Управления благоустройства г.о. Мытищи» муниципального имущества.</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xml:space="preserve">- Проверка соблюдения требований федерального законодательства и муниципальных нормативных правовых актов при расходовании средств бюджета городского округа Мытищи, направленных на финансовое обеспечение МКУ «Управления благоустройства г.о. Мытищи». </w:t>
      </w:r>
    </w:p>
    <w:p w:rsidR="00B7749E" w:rsidRPr="006D1691" w:rsidRDefault="00B7749E" w:rsidP="006D1691">
      <w:pPr>
        <w:spacing w:after="0" w:line="240" w:lineRule="auto"/>
        <w:ind w:left="-567" w:firstLine="567"/>
        <w:rPr>
          <w:color w:val="auto"/>
          <w:szCs w:val="28"/>
        </w:rPr>
      </w:pPr>
      <w:r w:rsidRPr="006D1691">
        <w:rPr>
          <w:color w:val="auto"/>
          <w:szCs w:val="28"/>
        </w:rPr>
        <w:t xml:space="preserve">В </w:t>
      </w:r>
      <w:r w:rsidRPr="006D1691">
        <w:rPr>
          <w:color w:val="auto"/>
          <w:szCs w:val="28"/>
          <w:shd w:val="clear" w:color="auto" w:fill="FFFFFF"/>
        </w:rPr>
        <w:t xml:space="preserve">соответствии с обращением Мытищинской городской прокуратуры </w:t>
      </w:r>
      <w:r w:rsidRPr="006D1691">
        <w:rPr>
          <w:color w:val="auto"/>
          <w:szCs w:val="28"/>
        </w:rPr>
        <w:t>в рамках контрольного мероприятия была проведена проверка соблюдения бюджетного законодательства, законодательства о закупках товаров, работ, услуг для обеспечения государственных и муниципальных нужд при реализации национального проекта «Жилье и городская среда».</w:t>
      </w:r>
    </w:p>
    <w:p w:rsidR="00B7749E" w:rsidRPr="006D1691" w:rsidRDefault="00B7749E" w:rsidP="006D1691">
      <w:pPr>
        <w:tabs>
          <w:tab w:val="left" w:pos="567"/>
        </w:tabs>
        <w:spacing w:after="0" w:line="240" w:lineRule="auto"/>
        <w:ind w:left="-567" w:firstLine="567"/>
        <w:rPr>
          <w:color w:val="auto"/>
          <w:szCs w:val="28"/>
          <w:shd w:val="clear" w:color="auto" w:fill="FFFFFF"/>
        </w:rPr>
      </w:pPr>
      <w:r w:rsidRPr="006D1691">
        <w:rPr>
          <w:color w:val="auto"/>
          <w:szCs w:val="28"/>
          <w:shd w:val="clear" w:color="auto" w:fill="FFFFFF"/>
        </w:rPr>
        <w:t xml:space="preserve">В ходе </w:t>
      </w:r>
      <w:r w:rsidR="003A5504">
        <w:rPr>
          <w:color w:val="auto"/>
          <w:szCs w:val="28"/>
          <w:shd w:val="clear" w:color="auto" w:fill="FFFFFF"/>
        </w:rPr>
        <w:t>контрольного мероприятия</w:t>
      </w:r>
      <w:r w:rsidRPr="006D1691">
        <w:rPr>
          <w:color w:val="auto"/>
          <w:szCs w:val="28"/>
          <w:shd w:val="clear" w:color="auto" w:fill="FFFFFF"/>
        </w:rPr>
        <w:t xml:space="preserve"> установлены следующие нарушения и недостатки.</w:t>
      </w:r>
    </w:p>
    <w:p w:rsidR="00B7749E" w:rsidRPr="006D1691" w:rsidRDefault="00B7749E" w:rsidP="006D1691">
      <w:pPr>
        <w:pStyle w:val="a3"/>
        <w:numPr>
          <w:ilvl w:val="0"/>
          <w:numId w:val="12"/>
        </w:numPr>
        <w:spacing w:after="0" w:line="240" w:lineRule="auto"/>
        <w:ind w:left="-567" w:firstLine="567"/>
        <w:rPr>
          <w:color w:val="auto"/>
          <w:szCs w:val="28"/>
        </w:rPr>
      </w:pPr>
      <w:r w:rsidRPr="006D1691">
        <w:rPr>
          <w:color w:val="auto"/>
          <w:szCs w:val="28"/>
        </w:rPr>
        <w:t xml:space="preserve">В Уставе </w:t>
      </w:r>
      <w:r w:rsidRPr="006D1691">
        <w:rPr>
          <w:rFonts w:eastAsia="Calibri"/>
          <w:color w:val="auto"/>
          <w:szCs w:val="28"/>
        </w:rPr>
        <w:t>МКУ «Управление благоустройства г.о. Мытищи», утвержденном п</w:t>
      </w:r>
      <w:r w:rsidRPr="006D1691">
        <w:rPr>
          <w:color w:val="auto"/>
          <w:szCs w:val="28"/>
        </w:rPr>
        <w:t xml:space="preserve">остановлением </w:t>
      </w:r>
      <w:r w:rsidR="00BE5927">
        <w:rPr>
          <w:color w:val="auto"/>
          <w:szCs w:val="28"/>
        </w:rPr>
        <w:t>А</w:t>
      </w:r>
      <w:r w:rsidRPr="006D1691">
        <w:rPr>
          <w:color w:val="auto"/>
          <w:szCs w:val="28"/>
        </w:rPr>
        <w:t xml:space="preserve">дминистрации от 11.04.2022 № 1392, имеются дублирования видов деятельности, адрес не соответствует месту нахождения учреждения. Постановлением </w:t>
      </w:r>
      <w:r w:rsidR="00BE5927">
        <w:rPr>
          <w:color w:val="auto"/>
          <w:szCs w:val="28"/>
        </w:rPr>
        <w:t>А</w:t>
      </w:r>
      <w:r w:rsidRPr="006D1691">
        <w:rPr>
          <w:color w:val="auto"/>
          <w:szCs w:val="28"/>
        </w:rPr>
        <w:t xml:space="preserve">дминистрации от 22.09.2023 № 4866 внесены изменения в устав МКУ «Управление благоустройства </w:t>
      </w:r>
      <w:r w:rsidRPr="006D1691">
        <w:rPr>
          <w:rFonts w:eastAsia="Calibri"/>
          <w:color w:val="auto"/>
          <w:szCs w:val="28"/>
        </w:rPr>
        <w:t>г.о. Мытищи».</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2. О</w:t>
      </w:r>
      <w:r w:rsidRPr="006D1691">
        <w:rPr>
          <w:rFonts w:eastAsia="Calibri"/>
          <w:color w:val="auto"/>
          <w:szCs w:val="28"/>
        </w:rPr>
        <w:t xml:space="preserve">тчет о результатах деятельности муниципального учреждения и об использовании закрепленного за ним муниципального имущества за 2022 год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rFonts w:eastAsia="Calibri"/>
          <w:color w:val="auto"/>
          <w:szCs w:val="28"/>
        </w:rPr>
        <w:t xml:space="preserve"> заполнен</w:t>
      </w:r>
      <w:r w:rsidRPr="006D1691">
        <w:rPr>
          <w:color w:val="auto"/>
          <w:szCs w:val="28"/>
        </w:rPr>
        <w:t xml:space="preserve"> </w:t>
      </w:r>
      <w:r w:rsidRPr="006D1691">
        <w:rPr>
          <w:rFonts w:eastAsia="Calibri"/>
          <w:color w:val="auto"/>
          <w:szCs w:val="28"/>
        </w:rPr>
        <w:t xml:space="preserve">с нарушениями требований пунктов 2.2, 3.11, 5.1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утвержденного постановлением администрации городского округа Мытищи от 29.12.2022 № 6164, и не размещен на официальном сайте </w:t>
      </w:r>
      <w:hyperlink r:id="rId16" w:history="1">
        <w:r w:rsidRPr="006D1691">
          <w:rPr>
            <w:rFonts w:eastAsia="Calibri"/>
            <w:color w:val="auto"/>
            <w:szCs w:val="28"/>
          </w:rPr>
          <w:t>www.bus.gov.ru</w:t>
        </w:r>
      </w:hyperlink>
      <w:r w:rsidRPr="006D1691">
        <w:rPr>
          <w:color w:val="auto"/>
          <w:szCs w:val="28"/>
        </w:rPr>
        <w:t>.</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lastRenderedPageBreak/>
        <w:t xml:space="preserve">3. При проверке использования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 xml:space="preserve"> муниципального имущества выявлены:</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xml:space="preserve">- нарушения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 xml:space="preserve"> требований </w:t>
      </w:r>
      <w:r w:rsidRPr="006D1691">
        <w:rPr>
          <w:rFonts w:eastAsia="Calibri"/>
          <w:color w:val="auto"/>
          <w:szCs w:val="28"/>
        </w:rPr>
        <w:t xml:space="preserve">статьи 130 Гражданского кодекса Российской Федерации, </w:t>
      </w:r>
      <w:hyperlink r:id="rId17" w:history="1">
        <w:r w:rsidRPr="006D1691">
          <w:rPr>
            <w:color w:val="auto"/>
            <w:szCs w:val="28"/>
          </w:rPr>
          <w:t>пункта 10.2 статьи 1</w:t>
        </w:r>
      </w:hyperlink>
      <w:r w:rsidRPr="006D1691">
        <w:rPr>
          <w:color w:val="auto"/>
          <w:szCs w:val="28"/>
        </w:rPr>
        <w:t xml:space="preserve"> Градостроительного кодекса РФ,</w:t>
      </w:r>
      <w:r w:rsidRPr="006D1691">
        <w:rPr>
          <w:rFonts w:eastAsia="Calibri"/>
          <w:color w:val="auto"/>
          <w:szCs w:val="28"/>
        </w:rPr>
        <w:t xml:space="preserve"> пунктов  23, 37, 38, 39, 45, 53, 127, 130, 202, 204, 333,  373 </w:t>
      </w:r>
      <w:hyperlink r:id="rId18" w:history="1">
        <w:r w:rsidRPr="006D1691">
          <w:rPr>
            <w:rFonts w:eastAsia="Calibri"/>
            <w:color w:val="auto"/>
            <w:szCs w:val="28"/>
          </w:rPr>
          <w:t>Инструкци</w:t>
        </w:r>
      </w:hyperlink>
      <w:r w:rsidRPr="006D1691">
        <w:rPr>
          <w:rFonts w:eastAsia="Calibri"/>
          <w:color w:val="auto"/>
          <w:szCs w:val="28"/>
        </w:rPr>
        <w:t xml:space="preserve">и </w:t>
      </w:r>
      <w:r w:rsidRPr="006D1691">
        <w:rPr>
          <w:color w:val="auto"/>
          <w:szCs w:val="28"/>
        </w:rPr>
        <w:t xml:space="preserve">№ 157н, </w:t>
      </w:r>
      <w:hyperlink r:id="rId19" w:history="1">
        <w:r w:rsidRPr="006D1691">
          <w:rPr>
            <w:bCs/>
            <w:color w:val="auto"/>
            <w:szCs w:val="28"/>
          </w:rPr>
          <w:t>пункта 4</w:t>
        </w:r>
      </w:hyperlink>
      <w:r w:rsidRPr="006D1691">
        <w:rPr>
          <w:bCs/>
          <w:color w:val="auto"/>
          <w:szCs w:val="28"/>
        </w:rPr>
        <w:t xml:space="preserve">, 30, 34 Инструкции </w:t>
      </w:r>
      <w:r w:rsidRPr="006D1691">
        <w:rPr>
          <w:color w:val="auto"/>
          <w:szCs w:val="28"/>
        </w:rPr>
        <w:t xml:space="preserve">№ 191н, </w:t>
      </w:r>
      <w:r w:rsidRPr="006D1691">
        <w:rPr>
          <w:rFonts w:eastAsia="Calibri"/>
          <w:bCs/>
          <w:color w:val="auto"/>
          <w:szCs w:val="28"/>
        </w:rPr>
        <w:t>отдельных требований Ф</w:t>
      </w:r>
      <w:r w:rsidRPr="006D1691">
        <w:rPr>
          <w:rFonts w:eastAsia="Calibri"/>
          <w:color w:val="auto"/>
          <w:szCs w:val="28"/>
        </w:rPr>
        <w:t>едеральных стандартов бухгалтерского учета для организаций государственного сектора</w:t>
      </w:r>
      <w:r w:rsidRPr="006D1691">
        <w:rPr>
          <w:color w:val="auto"/>
          <w:szCs w:val="28"/>
        </w:rPr>
        <w:t xml:space="preserve"> в части формирования бюджетной отчетности, учета вложений в основные средства, учета нематериальных активов, учета муниципального имущества;</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несоответ</w:t>
      </w:r>
      <w:r w:rsidR="00893650">
        <w:rPr>
          <w:color w:val="auto"/>
          <w:szCs w:val="28"/>
        </w:rPr>
        <w:t>ствие сведений, содержащихся в Р</w:t>
      </w:r>
      <w:r w:rsidRPr="006D1691">
        <w:rPr>
          <w:color w:val="auto"/>
          <w:szCs w:val="28"/>
        </w:rPr>
        <w:t xml:space="preserve">еестре муниципального имущества, и данных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w:t>
      </w:r>
    </w:p>
    <w:p w:rsidR="00B7749E" w:rsidRPr="006D1691" w:rsidRDefault="00B7749E" w:rsidP="006D1691">
      <w:pPr>
        <w:pStyle w:val="a3"/>
        <w:autoSpaceDE w:val="0"/>
        <w:autoSpaceDN w:val="0"/>
        <w:adjustRightInd w:val="0"/>
        <w:spacing w:after="0" w:line="240" w:lineRule="auto"/>
        <w:ind w:left="-567" w:firstLine="567"/>
        <w:rPr>
          <w:color w:val="auto"/>
          <w:szCs w:val="28"/>
        </w:rPr>
      </w:pPr>
      <w:r w:rsidRPr="006D1691">
        <w:rPr>
          <w:color w:val="auto"/>
          <w:szCs w:val="28"/>
        </w:rPr>
        <w:t xml:space="preserve">- </w:t>
      </w:r>
      <w:r w:rsidRPr="006D1691">
        <w:rPr>
          <w:rFonts w:eastAsia="Calibri"/>
          <w:bCs/>
          <w:color w:val="auto"/>
          <w:szCs w:val="28"/>
        </w:rPr>
        <w:t xml:space="preserve">нарушения пунктов 1.3, 2.13.1, 2.13.2, </w:t>
      </w:r>
      <w:r w:rsidRPr="006D1691">
        <w:rPr>
          <w:rFonts w:eastAsia="Calibri"/>
          <w:bCs/>
          <w:color w:val="auto"/>
          <w:szCs w:val="28"/>
          <w:lang w:eastAsia="en-US"/>
        </w:rPr>
        <w:t xml:space="preserve">2.21, 2.22, 2.23, 2.33, 2.36, 2.37 </w:t>
      </w:r>
      <w:r w:rsidRPr="006D1691">
        <w:rPr>
          <w:bCs/>
          <w:color w:val="auto"/>
          <w:szCs w:val="28"/>
        </w:rPr>
        <w:t>Положения об учете муниципального имущества и ведения реестра муниципального имущества городского округа Мытищи, утвержденного решением Совета депутатов городского округа Мытищи от 17.03.2016 № 3/15,</w:t>
      </w:r>
      <w:r w:rsidRPr="006D1691">
        <w:rPr>
          <w:color w:val="auto"/>
          <w:szCs w:val="28"/>
        </w:rPr>
        <w:t xml:space="preserve">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 xml:space="preserve"> и УЗИО в части представления и внесения сведений об имуществе для включения в Реестр </w:t>
      </w:r>
      <w:r w:rsidRPr="006D1691">
        <w:rPr>
          <w:rFonts w:eastAsia="Calibri"/>
          <w:bCs/>
          <w:color w:val="auto"/>
          <w:szCs w:val="28"/>
          <w:lang w:eastAsia="en-US"/>
        </w:rPr>
        <w:t>муниципального имущества.</w:t>
      </w:r>
      <w:r w:rsidRPr="006D1691">
        <w:rPr>
          <w:color w:val="auto"/>
          <w:szCs w:val="28"/>
        </w:rPr>
        <w:t xml:space="preserve"> </w:t>
      </w:r>
    </w:p>
    <w:p w:rsidR="00B7749E" w:rsidRPr="006D1691" w:rsidRDefault="00B7749E" w:rsidP="006D1691">
      <w:pPr>
        <w:tabs>
          <w:tab w:val="left" w:pos="2130"/>
        </w:tabs>
        <w:autoSpaceDE w:val="0"/>
        <w:autoSpaceDN w:val="0"/>
        <w:adjustRightInd w:val="0"/>
        <w:spacing w:after="0" w:line="240" w:lineRule="auto"/>
        <w:ind w:left="-567" w:firstLine="567"/>
        <w:rPr>
          <w:color w:val="auto"/>
          <w:szCs w:val="28"/>
        </w:rPr>
      </w:pPr>
      <w:r w:rsidRPr="006D1691">
        <w:rPr>
          <w:color w:val="auto"/>
          <w:szCs w:val="28"/>
        </w:rPr>
        <w:t xml:space="preserve">4. Выявлены нарушения законодательства Российской Федерации о контрактной системе в сфере закупок в части организации деятельности контрактной службы, формирования плана графика –закупок, формирования и исполнения контрактов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w:t>
      </w:r>
    </w:p>
    <w:p w:rsidR="00B7749E" w:rsidRPr="006D1691" w:rsidRDefault="00B7749E" w:rsidP="006D1691">
      <w:pPr>
        <w:tabs>
          <w:tab w:val="left" w:pos="2130"/>
        </w:tabs>
        <w:autoSpaceDE w:val="0"/>
        <w:autoSpaceDN w:val="0"/>
        <w:adjustRightInd w:val="0"/>
        <w:spacing w:after="0" w:line="240" w:lineRule="auto"/>
        <w:ind w:left="-567" w:firstLine="567"/>
        <w:rPr>
          <w:color w:val="auto"/>
          <w:szCs w:val="28"/>
        </w:rPr>
      </w:pPr>
      <w:r w:rsidRPr="006D1691">
        <w:rPr>
          <w:color w:val="auto"/>
          <w:szCs w:val="28"/>
        </w:rPr>
        <w:t>5. При выборочной проверке установлены нарушения части 1 статьи 10, части 1 статьи 13 Федерального закона от 06.12.2011 № 402-ФЗ «О бухгалтерском учете», пункта 351 Инструкции № 157н, пункта 20 Инструкции №191н в части учета банковских гарантий исполнения подрядчиком (исполнителем) обязательств по контрактам и обеспечения гарантийных обязательств по контрактам.</w:t>
      </w:r>
    </w:p>
    <w:p w:rsidR="00B7749E" w:rsidRPr="006D1691" w:rsidRDefault="00B7749E" w:rsidP="006D1691">
      <w:pPr>
        <w:tabs>
          <w:tab w:val="left" w:pos="2130"/>
        </w:tabs>
        <w:autoSpaceDE w:val="0"/>
        <w:autoSpaceDN w:val="0"/>
        <w:adjustRightInd w:val="0"/>
        <w:spacing w:after="0" w:line="240" w:lineRule="auto"/>
        <w:ind w:left="-567" w:firstLine="567"/>
        <w:rPr>
          <w:color w:val="auto"/>
          <w:szCs w:val="28"/>
        </w:rPr>
      </w:pPr>
      <w:r w:rsidRPr="006D1691">
        <w:rPr>
          <w:color w:val="auto"/>
          <w:szCs w:val="28"/>
        </w:rPr>
        <w:t xml:space="preserve">6. При проверке расходования средств на реализацию </w:t>
      </w:r>
      <w:r w:rsidR="00FF0041">
        <w:rPr>
          <w:color w:val="auto"/>
          <w:szCs w:val="28"/>
        </w:rPr>
        <w:t>Н</w:t>
      </w:r>
      <w:r w:rsidRPr="006D1691">
        <w:rPr>
          <w:color w:val="auto"/>
          <w:szCs w:val="28"/>
        </w:rPr>
        <w:t>ационального проекта «Жилье и городская среда» выявлены нарушения сроков проведения работ и нарушения в части соответствия фактически выполненных работ условиям муниципального контракта.</w:t>
      </w:r>
    </w:p>
    <w:p w:rsidR="00B7749E" w:rsidRPr="006D1691" w:rsidRDefault="00B7749E" w:rsidP="006D1691">
      <w:pPr>
        <w:autoSpaceDE w:val="0"/>
        <w:autoSpaceDN w:val="0"/>
        <w:adjustRightInd w:val="0"/>
        <w:spacing w:after="0" w:line="240" w:lineRule="auto"/>
        <w:ind w:left="-567" w:firstLine="567"/>
        <w:rPr>
          <w:color w:val="auto"/>
          <w:szCs w:val="28"/>
        </w:rPr>
      </w:pPr>
      <w:r w:rsidRPr="0001471E">
        <w:rPr>
          <w:color w:val="auto"/>
          <w:szCs w:val="28"/>
        </w:rPr>
        <w:t xml:space="preserve">7. </w:t>
      </w:r>
      <w:r w:rsidRPr="0001471E">
        <w:rPr>
          <w:rFonts w:eastAsia="Calibri"/>
          <w:bCs/>
          <w:color w:val="auto"/>
          <w:szCs w:val="28"/>
        </w:rPr>
        <w:t xml:space="preserve">МКУ </w:t>
      </w:r>
      <w:r w:rsidRPr="0001471E">
        <w:rPr>
          <w:rFonts w:eastAsia="Calibri"/>
          <w:color w:val="auto"/>
          <w:szCs w:val="28"/>
        </w:rPr>
        <w:t>«</w:t>
      </w:r>
      <w:r w:rsidRPr="0001471E">
        <w:rPr>
          <w:rFonts w:eastAsia="Calibri"/>
          <w:bCs/>
          <w:color w:val="auto"/>
          <w:szCs w:val="28"/>
        </w:rPr>
        <w:t>Управление благоустройства</w:t>
      </w:r>
      <w:r w:rsidRPr="0001471E">
        <w:rPr>
          <w:rFonts w:eastAsia="Calibri"/>
          <w:color w:val="auto"/>
          <w:szCs w:val="28"/>
        </w:rPr>
        <w:t xml:space="preserve"> г.о. Мытищи</w:t>
      </w:r>
      <w:r w:rsidRPr="0001471E">
        <w:rPr>
          <w:rFonts w:eastAsia="Calibri"/>
          <w:bCs/>
          <w:color w:val="auto"/>
          <w:szCs w:val="28"/>
        </w:rPr>
        <w:t>»</w:t>
      </w:r>
      <w:r w:rsidRPr="0001471E">
        <w:rPr>
          <w:color w:val="auto"/>
          <w:szCs w:val="28"/>
        </w:rPr>
        <w:t xml:space="preserve"> осуществлена приемка и оплата завышенных</w:t>
      </w:r>
      <w:r w:rsidR="00CD3F45" w:rsidRPr="0001471E">
        <w:rPr>
          <w:color w:val="auto"/>
          <w:szCs w:val="28"/>
        </w:rPr>
        <w:t xml:space="preserve"> (невыполненных) объемов работ по </w:t>
      </w:r>
      <w:r w:rsidRPr="0001471E">
        <w:rPr>
          <w:color w:val="auto"/>
          <w:szCs w:val="28"/>
        </w:rPr>
        <w:t>контракт</w:t>
      </w:r>
      <w:r w:rsidR="00CD3F45" w:rsidRPr="0001471E">
        <w:rPr>
          <w:color w:val="auto"/>
          <w:szCs w:val="28"/>
        </w:rPr>
        <w:t>ам</w:t>
      </w:r>
      <w:r w:rsidRPr="0001471E">
        <w:rPr>
          <w:color w:val="auto"/>
          <w:szCs w:val="28"/>
        </w:rPr>
        <w:t xml:space="preserve"> на сумму 313,41 тыс. рублей. </w:t>
      </w:r>
      <w:r w:rsidRPr="0001471E">
        <w:rPr>
          <w:rFonts w:eastAsia="Calibri"/>
          <w:color w:val="auto"/>
          <w:szCs w:val="28"/>
        </w:rPr>
        <w:t>В адрес МКУ «Управление благоустройства г.о. Мытищи» были направлены 6 предписаний</w:t>
      </w:r>
      <w:r w:rsidR="000344E3" w:rsidRPr="0001471E">
        <w:rPr>
          <w:rFonts w:eastAsia="Calibri"/>
          <w:color w:val="auto"/>
          <w:szCs w:val="28"/>
        </w:rPr>
        <w:t>, которые исполнены.</w:t>
      </w:r>
      <w:r w:rsidRPr="0001471E">
        <w:rPr>
          <w:color w:val="auto"/>
          <w:szCs w:val="28"/>
        </w:rPr>
        <w:t xml:space="preserve"> Согласно письмам МКУ «Управления благоустройства г.о. Мытищи» с приложением фотоотчетов работы выполнены подрядчиками в полном объеме.</w:t>
      </w:r>
    </w:p>
    <w:p w:rsidR="00B7749E" w:rsidRPr="006D1691" w:rsidRDefault="00B7749E" w:rsidP="006D1691">
      <w:pPr>
        <w:tabs>
          <w:tab w:val="left" w:pos="567"/>
        </w:tabs>
        <w:spacing w:after="0" w:line="240" w:lineRule="auto"/>
        <w:ind w:left="-567" w:firstLine="567"/>
        <w:rPr>
          <w:color w:val="auto"/>
          <w:szCs w:val="28"/>
        </w:rPr>
      </w:pPr>
      <w:r w:rsidRPr="006D1691">
        <w:rPr>
          <w:color w:val="auto"/>
          <w:szCs w:val="28"/>
        </w:rPr>
        <w:t xml:space="preserve">Итоги контрольного мероприятия рассмотрены коллегией Контрольно-счетной палаты. </w:t>
      </w:r>
    </w:p>
    <w:p w:rsidR="00B7749E" w:rsidRPr="006D1691" w:rsidRDefault="00B7749E" w:rsidP="006D1691">
      <w:pPr>
        <w:spacing w:after="0" w:line="240" w:lineRule="auto"/>
        <w:ind w:left="-567" w:firstLine="567"/>
        <w:rPr>
          <w:color w:val="auto"/>
          <w:szCs w:val="28"/>
        </w:rPr>
      </w:pPr>
      <w:r w:rsidRPr="006D1691">
        <w:rPr>
          <w:color w:val="auto"/>
          <w:szCs w:val="28"/>
        </w:rPr>
        <w:t>По результатам проведения контрольного мероприятия:</w:t>
      </w:r>
    </w:p>
    <w:p w:rsidR="00B7749E" w:rsidRPr="006D1691" w:rsidRDefault="00B7749E" w:rsidP="006D1691">
      <w:pPr>
        <w:spacing w:after="0" w:line="240" w:lineRule="auto"/>
        <w:ind w:left="-567" w:firstLine="567"/>
        <w:rPr>
          <w:color w:val="auto"/>
          <w:szCs w:val="28"/>
        </w:rPr>
      </w:pPr>
      <w:r w:rsidRPr="006D1691">
        <w:rPr>
          <w:color w:val="auto"/>
          <w:szCs w:val="28"/>
        </w:rPr>
        <w:t xml:space="preserve">- в адрес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w:t>
      </w:r>
      <w:r w:rsidRPr="006D1691">
        <w:rPr>
          <w:color w:val="auto"/>
          <w:szCs w:val="28"/>
        </w:rPr>
        <w:t xml:space="preserve"> направлено представление о выявленных нарушениях и недостатках;</w:t>
      </w:r>
    </w:p>
    <w:p w:rsidR="00B7749E" w:rsidRPr="006D1691" w:rsidRDefault="00B7749E" w:rsidP="006D1691">
      <w:pPr>
        <w:spacing w:after="0" w:line="240" w:lineRule="auto"/>
        <w:ind w:left="-567" w:firstLine="567"/>
        <w:rPr>
          <w:color w:val="auto"/>
          <w:szCs w:val="28"/>
        </w:rPr>
      </w:pPr>
      <w:r w:rsidRPr="006D1691">
        <w:rPr>
          <w:color w:val="auto"/>
          <w:szCs w:val="28"/>
        </w:rPr>
        <w:lastRenderedPageBreak/>
        <w:t xml:space="preserve">- в адрес </w:t>
      </w:r>
      <w:r w:rsidRPr="006D1691">
        <w:rPr>
          <w:rFonts w:eastAsia="Calibri"/>
          <w:color w:val="auto"/>
          <w:szCs w:val="28"/>
        </w:rPr>
        <w:t xml:space="preserve">Администрации городского округа Мытищи и МКУ «ЦБ ГОМ» </w:t>
      </w:r>
      <w:r w:rsidRPr="006D1691">
        <w:rPr>
          <w:color w:val="auto"/>
          <w:szCs w:val="28"/>
        </w:rPr>
        <w:t>направлены информационные письма с предложениями о принятии мер по устранению и предупреждению отдельных нарушений.</w:t>
      </w:r>
    </w:p>
    <w:p w:rsidR="00B7749E" w:rsidRPr="006D1691" w:rsidRDefault="00B7749E" w:rsidP="006D1691">
      <w:pPr>
        <w:spacing w:after="0" w:line="240" w:lineRule="auto"/>
        <w:ind w:left="-567" w:firstLine="567"/>
        <w:rPr>
          <w:color w:val="auto"/>
          <w:szCs w:val="28"/>
        </w:rPr>
      </w:pPr>
      <w:r w:rsidRPr="006D1691">
        <w:rPr>
          <w:color w:val="auto"/>
          <w:szCs w:val="28"/>
        </w:rPr>
        <w:t xml:space="preserve">Информация о выявленных нарушениях законодательства Российской Федерации о контрактной системе в сфере закупок, содержащих признаки </w:t>
      </w:r>
      <w:r w:rsidRPr="006D1691">
        <w:rPr>
          <w:rFonts w:eastAsia="Calibri"/>
          <w:color w:val="auto"/>
          <w:szCs w:val="28"/>
        </w:rPr>
        <w:t xml:space="preserve">административных </w:t>
      </w:r>
      <w:r w:rsidRPr="006D1691">
        <w:rPr>
          <w:color w:val="auto"/>
          <w:szCs w:val="28"/>
        </w:rPr>
        <w:t>правонарушений, ответственность за которые предусмотрена</w:t>
      </w:r>
      <w:r w:rsidRPr="006D1691">
        <w:rPr>
          <w:rFonts w:eastAsia="Calibri"/>
          <w:color w:val="auto"/>
          <w:szCs w:val="28"/>
        </w:rPr>
        <w:t xml:space="preserve"> </w:t>
      </w:r>
      <w:r w:rsidR="006303A8">
        <w:rPr>
          <w:rFonts w:eastAsia="Calibri"/>
          <w:color w:val="auto"/>
          <w:szCs w:val="28"/>
        </w:rPr>
        <w:t>КоАП РФ</w:t>
      </w:r>
      <w:r w:rsidRPr="006D1691">
        <w:rPr>
          <w:rFonts w:eastAsia="Calibri"/>
          <w:color w:val="auto"/>
          <w:szCs w:val="28"/>
        </w:rPr>
        <w:t>, направлена в Главное контрольное управление Московской области. Главным контрольным управлением Московской области (письмо от 21.11.2023) возбуждено дело об административном правонарушении, по результатам рассмотрения которого</w:t>
      </w:r>
      <w:r w:rsidR="00A77738">
        <w:rPr>
          <w:rFonts w:eastAsia="Calibri"/>
          <w:color w:val="auto"/>
          <w:szCs w:val="28"/>
        </w:rPr>
        <w:t>,</w:t>
      </w:r>
      <w:r w:rsidRPr="006D1691">
        <w:rPr>
          <w:rFonts w:eastAsia="Calibri"/>
          <w:color w:val="auto"/>
          <w:szCs w:val="28"/>
        </w:rPr>
        <w:t xml:space="preserve"> должностному лицу </w:t>
      </w:r>
      <w:r w:rsidRPr="006D1691">
        <w:rPr>
          <w:rFonts w:eastAsia="Calibri"/>
          <w:bCs/>
          <w:color w:val="auto"/>
          <w:szCs w:val="28"/>
        </w:rPr>
        <w:t xml:space="preserve">МКУ </w:t>
      </w:r>
      <w:r w:rsidRPr="006D1691">
        <w:rPr>
          <w:rFonts w:eastAsia="Calibri"/>
          <w:color w:val="auto"/>
          <w:szCs w:val="28"/>
        </w:rPr>
        <w:t>«</w:t>
      </w:r>
      <w:r w:rsidRPr="006D1691">
        <w:rPr>
          <w:rFonts w:eastAsia="Calibri"/>
          <w:bCs/>
          <w:color w:val="auto"/>
          <w:szCs w:val="28"/>
        </w:rPr>
        <w:t>Управление благоустройства</w:t>
      </w:r>
      <w:r w:rsidRPr="006D1691">
        <w:rPr>
          <w:rFonts w:eastAsia="Calibri"/>
          <w:color w:val="auto"/>
          <w:szCs w:val="28"/>
        </w:rPr>
        <w:t xml:space="preserve"> г.о. Мытищи</w:t>
      </w:r>
      <w:r w:rsidRPr="006D1691">
        <w:rPr>
          <w:rFonts w:eastAsia="Calibri"/>
          <w:bCs/>
          <w:color w:val="auto"/>
          <w:szCs w:val="28"/>
        </w:rPr>
        <w:t>» назначено наказание в виде штрафа (штраф оплачен 24.11.2023 в размере 15,00 тыс. рублей).</w:t>
      </w:r>
    </w:p>
    <w:p w:rsidR="00B7749E" w:rsidRPr="006D1691" w:rsidRDefault="00B7749E" w:rsidP="006D1691">
      <w:pPr>
        <w:autoSpaceDE w:val="0"/>
        <w:autoSpaceDN w:val="0"/>
        <w:adjustRightInd w:val="0"/>
        <w:spacing w:after="0" w:line="240" w:lineRule="auto"/>
        <w:ind w:left="-567" w:firstLine="567"/>
        <w:rPr>
          <w:color w:val="auto"/>
          <w:szCs w:val="28"/>
        </w:rPr>
      </w:pPr>
      <w:r w:rsidRPr="006D1691">
        <w:rPr>
          <w:color w:val="auto"/>
          <w:szCs w:val="28"/>
        </w:rPr>
        <w:t xml:space="preserve">Контрольно-счетной палатой составлен протокол от 16.08.2023 № 3 об административном правонарушении, предусмотренном частью 4 статьи 15.15.6 КоАП, в отношении должностного лица - главного бухгалтера </w:t>
      </w:r>
      <w:r w:rsidRPr="006D1691">
        <w:rPr>
          <w:rFonts w:eastAsia="Calibri"/>
          <w:color w:val="auto"/>
          <w:szCs w:val="28"/>
        </w:rPr>
        <w:t>МКУ «ЦБ ГОМ»</w:t>
      </w:r>
      <w:r w:rsidRPr="006D1691">
        <w:rPr>
          <w:color w:val="auto"/>
          <w:szCs w:val="28"/>
        </w:rPr>
        <w:t>. Мировым судьей судебного участка № 349 вынесено постановление по делу об административном правонарушении от 29.09.2023, согласно которому главный бухгалтер привлечен к ответственности и назначено наказание в виде предупреждения.</w:t>
      </w:r>
    </w:p>
    <w:p w:rsidR="00B7749E" w:rsidRPr="006D1691" w:rsidRDefault="00B7749E" w:rsidP="006D1691">
      <w:pPr>
        <w:tabs>
          <w:tab w:val="left" w:pos="567"/>
        </w:tabs>
        <w:spacing w:after="0" w:line="240" w:lineRule="auto"/>
        <w:ind w:left="-567" w:firstLine="567"/>
        <w:rPr>
          <w:color w:val="auto"/>
          <w:szCs w:val="28"/>
        </w:rPr>
      </w:pPr>
      <w:r w:rsidRPr="006D1691">
        <w:rPr>
          <w:color w:val="auto"/>
          <w:szCs w:val="28"/>
        </w:rPr>
        <w:t xml:space="preserve">Отчет о результатах проведения контрольного мероприятия направлен </w:t>
      </w:r>
      <w:r w:rsidR="00B321C1">
        <w:rPr>
          <w:color w:val="auto"/>
          <w:szCs w:val="28"/>
        </w:rPr>
        <w:t>Г</w:t>
      </w:r>
      <w:r w:rsidRPr="006D1691">
        <w:rPr>
          <w:color w:val="auto"/>
          <w:szCs w:val="28"/>
        </w:rPr>
        <w:t xml:space="preserve">лаве городского округа Мытищи, в Совет депутатов городского округа Мытищи, в Мытищинскую городскую прокуратуру. </w:t>
      </w:r>
    </w:p>
    <w:p w:rsidR="008C7DE3" w:rsidRPr="00427781" w:rsidRDefault="008C7DE3" w:rsidP="00427781">
      <w:pPr>
        <w:spacing w:after="0" w:line="240" w:lineRule="auto"/>
        <w:ind w:left="-567" w:firstLine="567"/>
        <w:rPr>
          <w:rFonts w:eastAsia="Calibri"/>
          <w:b/>
          <w:color w:val="auto"/>
          <w:szCs w:val="28"/>
        </w:rPr>
      </w:pPr>
      <w:r w:rsidRPr="00427781">
        <w:rPr>
          <w:b/>
          <w:color w:val="auto"/>
          <w:szCs w:val="28"/>
        </w:rPr>
        <w:t>3.</w:t>
      </w:r>
      <w:r w:rsidR="00B7749E" w:rsidRPr="00427781">
        <w:rPr>
          <w:b/>
          <w:color w:val="auto"/>
          <w:szCs w:val="28"/>
        </w:rPr>
        <w:t>5</w:t>
      </w:r>
      <w:r w:rsidRPr="00427781">
        <w:rPr>
          <w:b/>
          <w:color w:val="auto"/>
          <w:szCs w:val="28"/>
        </w:rPr>
        <w:t xml:space="preserve"> Контрольное мероприятие «</w:t>
      </w:r>
      <w:r w:rsidRPr="00427781">
        <w:rPr>
          <w:rFonts w:eastAsia="Calibri"/>
          <w:b/>
          <w:color w:val="auto"/>
          <w:szCs w:val="28"/>
        </w:rPr>
        <w:t xml:space="preserve">Проверка </w:t>
      </w:r>
      <w:r w:rsidR="00B7749E" w:rsidRPr="00427781">
        <w:rPr>
          <w:rFonts w:eastAsia="Calibri"/>
          <w:b/>
          <w:color w:val="auto"/>
          <w:szCs w:val="28"/>
        </w:rPr>
        <w:t xml:space="preserve">отдельных вопросов деятельности акционерного общества </w:t>
      </w:r>
      <w:r w:rsidRPr="00427781">
        <w:rPr>
          <w:rFonts w:eastAsia="Calibri"/>
          <w:b/>
          <w:color w:val="auto"/>
          <w:szCs w:val="28"/>
        </w:rPr>
        <w:t>«</w:t>
      </w:r>
      <w:r w:rsidR="00B7749E" w:rsidRPr="00427781">
        <w:rPr>
          <w:rFonts w:eastAsia="Calibri"/>
          <w:b/>
          <w:color w:val="auto"/>
          <w:szCs w:val="28"/>
        </w:rPr>
        <w:t>ГЖЭУ-4</w:t>
      </w:r>
      <w:r w:rsidRPr="00427781">
        <w:rPr>
          <w:rFonts w:eastAsia="Calibri"/>
          <w:b/>
          <w:color w:val="auto"/>
          <w:szCs w:val="28"/>
        </w:rPr>
        <w:t>».</w:t>
      </w:r>
    </w:p>
    <w:p w:rsidR="00B7749E" w:rsidRPr="00427781" w:rsidRDefault="008C7DE3" w:rsidP="00427781">
      <w:pPr>
        <w:spacing w:after="0" w:line="240" w:lineRule="auto"/>
        <w:ind w:left="-567" w:firstLine="567"/>
        <w:rPr>
          <w:rFonts w:eastAsia="Calibri"/>
          <w:color w:val="auto"/>
          <w:szCs w:val="28"/>
        </w:rPr>
      </w:pPr>
      <w:r w:rsidRPr="00427781">
        <w:rPr>
          <w:color w:val="auto"/>
          <w:szCs w:val="28"/>
        </w:rPr>
        <w:t>Объект</w:t>
      </w:r>
      <w:r w:rsidR="00B7749E" w:rsidRPr="00427781">
        <w:rPr>
          <w:color w:val="auto"/>
          <w:szCs w:val="28"/>
        </w:rPr>
        <w:t xml:space="preserve"> </w:t>
      </w:r>
      <w:r w:rsidRPr="00427781">
        <w:rPr>
          <w:color w:val="auto"/>
          <w:szCs w:val="28"/>
        </w:rPr>
        <w:t xml:space="preserve">контрольного мероприятия - </w:t>
      </w:r>
      <w:r w:rsidR="00B7749E" w:rsidRPr="00427781">
        <w:rPr>
          <w:rFonts w:eastAsiaTheme="minorEastAsia"/>
          <w:bCs/>
          <w:color w:val="auto"/>
          <w:szCs w:val="28"/>
        </w:rPr>
        <w:t>Акционерное общество «Городское   жилищно-эксплуатационное управление №4</w:t>
      </w:r>
      <w:r w:rsidR="00B7749E" w:rsidRPr="00427781">
        <w:rPr>
          <w:rFonts w:eastAsia="Calibri"/>
          <w:color w:val="auto"/>
          <w:szCs w:val="28"/>
        </w:rPr>
        <w:t>» (далее – АО «ГЖЭУ №4»).</w:t>
      </w:r>
    </w:p>
    <w:p w:rsidR="008C7DE3" w:rsidRPr="00427781" w:rsidRDefault="008C7DE3" w:rsidP="00427781">
      <w:pPr>
        <w:spacing w:after="0" w:line="240" w:lineRule="auto"/>
        <w:ind w:left="-567" w:firstLine="567"/>
        <w:rPr>
          <w:color w:val="auto"/>
          <w:szCs w:val="28"/>
        </w:rPr>
      </w:pPr>
      <w:r w:rsidRPr="00427781">
        <w:rPr>
          <w:color w:val="auto"/>
          <w:szCs w:val="28"/>
        </w:rPr>
        <w:t>Проверяемый период деятельности: 202</w:t>
      </w:r>
      <w:r w:rsidR="00B7749E" w:rsidRPr="00427781">
        <w:rPr>
          <w:color w:val="auto"/>
          <w:szCs w:val="28"/>
        </w:rPr>
        <w:t>2</w:t>
      </w:r>
      <w:r w:rsidRPr="00427781">
        <w:rPr>
          <w:color w:val="auto"/>
          <w:szCs w:val="28"/>
        </w:rPr>
        <w:t xml:space="preserve"> год.</w:t>
      </w:r>
    </w:p>
    <w:p w:rsidR="008C7DE3" w:rsidRPr="00427781" w:rsidRDefault="008C7DE3" w:rsidP="00427781">
      <w:pPr>
        <w:spacing w:after="0" w:line="240" w:lineRule="auto"/>
        <w:ind w:left="-567" w:firstLine="567"/>
        <w:rPr>
          <w:bCs/>
          <w:color w:val="auto"/>
          <w:szCs w:val="28"/>
          <w:shd w:val="clear" w:color="auto" w:fill="FFFFFF"/>
        </w:rPr>
      </w:pPr>
      <w:r w:rsidRPr="00427781">
        <w:rPr>
          <w:bCs/>
          <w:color w:val="auto"/>
          <w:szCs w:val="28"/>
          <w:shd w:val="clear" w:color="auto" w:fill="FFFFFF"/>
        </w:rPr>
        <w:t>Вопросы контрольного мероприятия:</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color w:val="auto"/>
          <w:szCs w:val="28"/>
        </w:rPr>
        <w:t>- Анализ основных показателей бухгалтерской (финансовой) отчетности АО «ГЖЭУ-4».</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bCs/>
          <w:color w:val="auto"/>
          <w:szCs w:val="28"/>
        </w:rPr>
        <w:t xml:space="preserve">- </w:t>
      </w:r>
      <w:r w:rsidRPr="00427781">
        <w:rPr>
          <w:rFonts w:eastAsiaTheme="minorEastAsia"/>
          <w:color w:val="auto"/>
          <w:szCs w:val="28"/>
        </w:rPr>
        <w:t>Анализ контрактов (договоров), заключенных АО «ГЖЭУ-4» в рамках обеспечения деятельности с поставщиками и подрядчиками за 2022 год. Выборочно проверить соответствие расходов осуществляемой деятельности АО «ГЖЭУ-4» за 2022 год.</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bCs/>
          <w:color w:val="auto"/>
          <w:szCs w:val="28"/>
        </w:rPr>
        <w:t>-</w:t>
      </w:r>
      <w:r w:rsidRPr="00427781">
        <w:rPr>
          <w:rFonts w:eastAsiaTheme="minorEastAsia"/>
          <w:color w:val="auto"/>
          <w:szCs w:val="28"/>
        </w:rPr>
        <w:t xml:space="preserve"> Оценка имущественного положения АО «ГЖЭУ-4».</w:t>
      </w:r>
    </w:p>
    <w:p w:rsidR="00B7749E" w:rsidRPr="00427781" w:rsidRDefault="00B7749E" w:rsidP="00427781">
      <w:pPr>
        <w:tabs>
          <w:tab w:val="left" w:pos="567"/>
        </w:tabs>
        <w:spacing w:after="0" w:line="240" w:lineRule="auto"/>
        <w:ind w:left="-567" w:firstLine="567"/>
        <w:rPr>
          <w:color w:val="auto"/>
          <w:szCs w:val="28"/>
        </w:rPr>
      </w:pPr>
      <w:r w:rsidRPr="00427781">
        <w:rPr>
          <w:color w:val="auto"/>
          <w:szCs w:val="28"/>
        </w:rPr>
        <w:t>Основные результаты контрольного мероприятия сводятся к следующему.</w:t>
      </w:r>
    </w:p>
    <w:p w:rsidR="00B7749E" w:rsidRPr="00427781" w:rsidRDefault="00B7749E" w:rsidP="00427781">
      <w:pPr>
        <w:spacing w:after="0" w:line="240" w:lineRule="auto"/>
        <w:ind w:left="-567" w:firstLine="567"/>
        <w:rPr>
          <w:rFonts w:eastAsiaTheme="minorEastAsia"/>
          <w:color w:val="auto"/>
          <w:szCs w:val="28"/>
          <w:shd w:val="clear" w:color="auto" w:fill="FFFFFF"/>
        </w:rPr>
      </w:pPr>
      <w:r w:rsidRPr="00427781">
        <w:rPr>
          <w:rFonts w:eastAsiaTheme="minorEastAsia"/>
          <w:color w:val="auto"/>
          <w:szCs w:val="28"/>
        </w:rPr>
        <w:t>1. В нарушение статьи 19 Федерального закона от 06.12.2011 № 402-ФЗ «О бухгалтерском учете» не осуществлялся внутренний контроль</w:t>
      </w:r>
      <w:r w:rsidRPr="00427781">
        <w:rPr>
          <w:rFonts w:eastAsiaTheme="minorEastAsia"/>
          <w:color w:val="auto"/>
          <w:szCs w:val="28"/>
          <w:shd w:val="clear" w:color="auto" w:fill="FFFFFF"/>
        </w:rPr>
        <w:t xml:space="preserve"> совершаемых фактов хозяйственной жизни, а именно </w:t>
      </w:r>
      <w:r w:rsidRPr="00427781">
        <w:rPr>
          <w:rFonts w:eastAsiaTheme="minorEastAsia"/>
          <w:color w:val="auto"/>
          <w:szCs w:val="28"/>
        </w:rPr>
        <w:t xml:space="preserve">табель учета рабочего времени от 11.01.2022 № 003К-000004 подписан сотрудником, который не является ответственным за ведение табеля, табеля учета рабочего времени за февраль от 28.02.2022 № 003К-000068, за март от 31.03.2022 № 003К-000104, за апрель от 30.04.2022 № 003К-000140 представлены в бухгалтерию с нарушением установленного срока. </w:t>
      </w:r>
    </w:p>
    <w:p w:rsidR="00B7749E" w:rsidRPr="00427781" w:rsidRDefault="00B7749E" w:rsidP="00427781">
      <w:pPr>
        <w:autoSpaceDE w:val="0"/>
        <w:autoSpaceDN w:val="0"/>
        <w:adjustRightInd w:val="0"/>
        <w:spacing w:after="0" w:line="240" w:lineRule="auto"/>
        <w:ind w:left="-567" w:firstLine="567"/>
        <w:rPr>
          <w:rFonts w:eastAsiaTheme="minorHAnsi"/>
          <w:color w:val="auto"/>
          <w:szCs w:val="28"/>
          <w:lang w:eastAsia="en-US"/>
        </w:rPr>
      </w:pPr>
      <w:r w:rsidRPr="00427781">
        <w:rPr>
          <w:rFonts w:eastAsiaTheme="minorEastAsia"/>
          <w:color w:val="auto"/>
          <w:szCs w:val="28"/>
        </w:rPr>
        <w:lastRenderedPageBreak/>
        <w:t xml:space="preserve">2. </w:t>
      </w:r>
      <w:r w:rsidRPr="00427781">
        <w:rPr>
          <w:rFonts w:eastAsiaTheme="minorHAnsi"/>
          <w:color w:val="auto"/>
          <w:szCs w:val="28"/>
          <w:lang w:eastAsia="en-US"/>
        </w:rPr>
        <w:t>В нарушение «Мер по предупреждению коррупции в организациях», утвержденных Министерством труда и социальной защиты Российской Федерации в 2019 году в</w:t>
      </w:r>
      <w:r w:rsidRPr="00427781">
        <w:rPr>
          <w:rFonts w:eastAsiaTheme="minorEastAsia"/>
          <w:color w:val="auto"/>
          <w:szCs w:val="28"/>
        </w:rPr>
        <w:t xml:space="preserve"> пункте 14 «Обращение с подарками» Приложения № 2 «Антикоррупционные стандарты и процедуры, направленные на обеспечение добросовестной работы и поведения сотрудников АО «ГЖЭУ – 4», утвержденного Приказом от 25.12.2020 № 178/2 не прописаны категории дарителей (конкуренты, поставщики, организации) и стоимость </w:t>
      </w:r>
      <w:r w:rsidRPr="00427781">
        <w:rPr>
          <w:rFonts w:eastAsiaTheme="minorHAnsi"/>
          <w:color w:val="auto"/>
          <w:szCs w:val="28"/>
          <w:lang w:eastAsia="en-US"/>
        </w:rPr>
        <w:t xml:space="preserve">получаемого подарка (как разового, так и на общую стоимость подарков, получаемых от одного дарителя в течение определенного периода, например, года). </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color w:val="auto"/>
          <w:szCs w:val="28"/>
        </w:rPr>
        <w:t>3. В нарушение постановления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при размещении изменений в положении о закупке от 08.04.2022 и от 13.07.2022 размещен один и тот же протокол заседания Совета директоров АО «ГЖЭУ – 4» от 08.07.2021, несоответствующий внесенным изменениям в положение о закупке.</w:t>
      </w:r>
    </w:p>
    <w:p w:rsidR="00B7749E" w:rsidRPr="00427781" w:rsidRDefault="00B7749E" w:rsidP="00427781">
      <w:pPr>
        <w:spacing w:after="0" w:line="240" w:lineRule="auto"/>
        <w:ind w:left="-567" w:firstLine="567"/>
        <w:rPr>
          <w:rFonts w:eastAsiaTheme="minorEastAsia"/>
          <w:bCs/>
          <w:color w:val="auto"/>
          <w:szCs w:val="28"/>
        </w:rPr>
      </w:pPr>
      <w:r w:rsidRPr="00427781">
        <w:rPr>
          <w:rFonts w:eastAsiaTheme="minorEastAsia"/>
          <w:color w:val="auto"/>
          <w:szCs w:val="28"/>
        </w:rPr>
        <w:t>4. В нарушение постановления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при размещении изменений в план закупки АО «ГЖЭУ – 4» от 06.06.2022 не размещен документ, содержащий перечень внесенных изменений.</w:t>
      </w:r>
    </w:p>
    <w:p w:rsidR="00B7749E" w:rsidRPr="007873CF" w:rsidRDefault="00B7749E" w:rsidP="00427781">
      <w:pPr>
        <w:spacing w:after="0" w:line="240" w:lineRule="auto"/>
        <w:ind w:left="-567" w:firstLine="567"/>
        <w:rPr>
          <w:rFonts w:eastAsiaTheme="minorEastAsia"/>
          <w:bCs/>
          <w:color w:val="auto"/>
          <w:szCs w:val="28"/>
        </w:rPr>
      </w:pPr>
      <w:r w:rsidRPr="00427781">
        <w:rPr>
          <w:rFonts w:eastAsiaTheme="minorEastAsia"/>
          <w:color w:val="auto"/>
          <w:szCs w:val="28"/>
        </w:rPr>
        <w:t xml:space="preserve">Данное нарушение содержит признаки административного правонарушения, ответственность за которое предусмотрена </w:t>
      </w:r>
      <w:r w:rsidRPr="007873CF">
        <w:rPr>
          <w:rFonts w:eastAsiaTheme="minorEastAsia"/>
          <w:bCs/>
          <w:color w:val="auto"/>
          <w:szCs w:val="28"/>
        </w:rPr>
        <w:t>частью 5 статьи 7.32.3 Кодекса Российской Федерации об административных правонарушениях.</w:t>
      </w:r>
    </w:p>
    <w:p w:rsidR="00B7749E" w:rsidRPr="007873CF" w:rsidRDefault="00B7749E" w:rsidP="00427781">
      <w:pPr>
        <w:spacing w:after="0" w:line="240" w:lineRule="auto"/>
        <w:ind w:left="-567" w:firstLine="567"/>
        <w:rPr>
          <w:rFonts w:eastAsiaTheme="minorEastAsia"/>
          <w:color w:val="auto"/>
          <w:szCs w:val="28"/>
        </w:rPr>
      </w:pPr>
      <w:r w:rsidRPr="007873CF">
        <w:rPr>
          <w:rFonts w:eastAsiaTheme="minorHAnsi"/>
          <w:color w:val="auto"/>
          <w:szCs w:val="28"/>
          <w:lang w:eastAsia="en-US"/>
        </w:rPr>
        <w:t>5.</w:t>
      </w:r>
      <w:r w:rsidRPr="007873CF">
        <w:rPr>
          <w:rFonts w:eastAsiaTheme="minorEastAsia"/>
          <w:color w:val="auto"/>
          <w:szCs w:val="28"/>
        </w:rPr>
        <w:t xml:space="preserve"> В нарушение Федерального закона от 18.07.2011 № 223-ФЗ «О закупках товаров, работ, услуг отдельными видами юридических лиц» при выборочной проверке порядка ведения реестра договоров, заключенных АО «ГЖЭУ – 4», выявлено, что заказчиком не размещены в единой информационной системе договора, по которым в 2022 году проводилась поставка товаров, работ, услуг.</w:t>
      </w:r>
    </w:p>
    <w:p w:rsidR="00B7749E" w:rsidRPr="007873CF" w:rsidRDefault="00B7749E" w:rsidP="00427781">
      <w:pPr>
        <w:spacing w:after="0" w:line="240" w:lineRule="auto"/>
        <w:ind w:left="-567" w:firstLine="567"/>
        <w:rPr>
          <w:rFonts w:eastAsiaTheme="minorEastAsia"/>
          <w:bCs/>
          <w:color w:val="auto"/>
          <w:szCs w:val="28"/>
        </w:rPr>
      </w:pPr>
      <w:r w:rsidRPr="007873CF">
        <w:rPr>
          <w:rFonts w:eastAsiaTheme="minorEastAsia"/>
          <w:color w:val="auto"/>
          <w:szCs w:val="28"/>
        </w:rPr>
        <w:t xml:space="preserve">Данное нарушение содержит признаки административного правонарушения, ответственность за которое предусмотрена </w:t>
      </w:r>
      <w:r w:rsidRPr="007873CF">
        <w:rPr>
          <w:rFonts w:eastAsiaTheme="minorEastAsia"/>
          <w:bCs/>
          <w:color w:val="auto"/>
          <w:szCs w:val="28"/>
        </w:rPr>
        <w:t>частью 5 статьи 7.32.3 Кодекса Российской Федерации об административных правонарушениях.</w:t>
      </w:r>
    </w:p>
    <w:p w:rsidR="00B7749E" w:rsidRPr="00427781" w:rsidRDefault="00B7749E" w:rsidP="00427781">
      <w:pPr>
        <w:autoSpaceDE w:val="0"/>
        <w:autoSpaceDN w:val="0"/>
        <w:adjustRightInd w:val="0"/>
        <w:spacing w:after="0" w:line="240" w:lineRule="auto"/>
        <w:ind w:left="-567" w:firstLine="567"/>
        <w:rPr>
          <w:rFonts w:eastAsiaTheme="minorHAnsi"/>
          <w:color w:val="auto"/>
          <w:szCs w:val="28"/>
          <w:lang w:eastAsia="en-US"/>
        </w:rPr>
      </w:pPr>
      <w:r w:rsidRPr="00427781">
        <w:rPr>
          <w:rFonts w:eastAsiaTheme="minorHAnsi"/>
          <w:color w:val="auto"/>
          <w:szCs w:val="28"/>
          <w:lang w:eastAsia="en-US"/>
        </w:rPr>
        <w:t>6.</w:t>
      </w:r>
      <w:r w:rsidRPr="00427781">
        <w:rPr>
          <w:rFonts w:eastAsiaTheme="minorEastAsia"/>
          <w:color w:val="auto"/>
          <w:szCs w:val="28"/>
        </w:rPr>
        <w:t xml:space="preserve"> В</w:t>
      </w:r>
      <w:r w:rsidRPr="00427781">
        <w:rPr>
          <w:rFonts w:eastAsiaTheme="minorHAnsi"/>
          <w:color w:val="auto"/>
          <w:szCs w:val="28"/>
          <w:lang w:eastAsia="en-US"/>
        </w:rPr>
        <w:t xml:space="preserve"> нарушение пункта 60.1.1. Положения о закупке АО «ГЖЭУ – 4» 145 договора, заключенных с единственным поставщиком на поставку товаров, работ, услуг на сумму 8 555 860,70 рублей заключены без использования подсистемы Электронный магазин ЕАСУЗ.  АО «ГЖЭУ – 4», как заказчик, заключал договора с последующей их оплатой без включения в план закупок, без проведения процедуры закупки.</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color w:val="auto"/>
          <w:szCs w:val="28"/>
        </w:rPr>
        <w:t>7. В</w:t>
      </w:r>
      <w:r w:rsidRPr="00427781">
        <w:rPr>
          <w:rFonts w:eastAsiaTheme="minorHAnsi"/>
          <w:color w:val="auto"/>
          <w:szCs w:val="28"/>
          <w:lang w:eastAsia="en-US"/>
        </w:rPr>
        <w:t xml:space="preserve"> нарушение пункта 7.1. Положения о закупке АО «ГЖЭУ – 4» при анализе договоров, заключенных в 2022 году и ранее выявлены процедуры дробления закупок. </w:t>
      </w:r>
    </w:p>
    <w:p w:rsidR="00B7749E" w:rsidRPr="00427781" w:rsidRDefault="00B7749E" w:rsidP="00427781">
      <w:pPr>
        <w:autoSpaceDE w:val="0"/>
        <w:autoSpaceDN w:val="0"/>
        <w:adjustRightInd w:val="0"/>
        <w:spacing w:after="0" w:line="240" w:lineRule="auto"/>
        <w:ind w:left="-567" w:firstLine="567"/>
        <w:rPr>
          <w:rFonts w:eastAsiaTheme="minorHAnsi"/>
          <w:color w:val="auto"/>
          <w:szCs w:val="28"/>
          <w:lang w:eastAsia="en-US"/>
        </w:rPr>
      </w:pPr>
      <w:r w:rsidRPr="00427781">
        <w:rPr>
          <w:rFonts w:eastAsiaTheme="minorEastAsia"/>
          <w:color w:val="auto"/>
          <w:szCs w:val="28"/>
        </w:rPr>
        <w:lastRenderedPageBreak/>
        <w:t xml:space="preserve"> 8. В нарушение части 1 статьи 3 Федерального закона от 18.07.2011 № 223-ФЗ «О закупках товаров, работ, услуг отдельными видами юридических лиц» и части 1 статьи 15 Федерального закона от 26.07.2006 № 135-ФЗ «О защите конкуренции» </w:t>
      </w:r>
      <w:r w:rsidRPr="00427781">
        <w:rPr>
          <w:rFonts w:eastAsiaTheme="minorHAnsi"/>
          <w:color w:val="auto"/>
          <w:szCs w:val="28"/>
          <w:lang w:eastAsia="en-US"/>
        </w:rPr>
        <w:t>Заказчиком неправомерно выбран неконкурентный способ проведения закупки.</w:t>
      </w:r>
    </w:p>
    <w:p w:rsidR="00B7749E" w:rsidRPr="00B1510B" w:rsidRDefault="00B7749E" w:rsidP="00427781">
      <w:pPr>
        <w:spacing w:after="0" w:line="240" w:lineRule="auto"/>
        <w:ind w:left="-567" w:firstLine="567"/>
        <w:rPr>
          <w:rFonts w:eastAsiaTheme="minorEastAsia"/>
          <w:bCs/>
          <w:color w:val="auto"/>
          <w:szCs w:val="28"/>
        </w:rPr>
      </w:pPr>
      <w:r w:rsidRPr="00427781">
        <w:rPr>
          <w:rFonts w:eastAsiaTheme="minorEastAsia"/>
          <w:color w:val="auto"/>
          <w:szCs w:val="28"/>
        </w:rPr>
        <w:t xml:space="preserve">Данное нарушение содержит </w:t>
      </w:r>
      <w:r w:rsidRPr="00B1510B">
        <w:rPr>
          <w:rFonts w:eastAsiaTheme="minorEastAsia"/>
          <w:color w:val="auto"/>
          <w:szCs w:val="28"/>
        </w:rPr>
        <w:t xml:space="preserve">признаки административного правонарушения, ответственность за которое предусмотрена </w:t>
      </w:r>
      <w:r w:rsidRPr="00B1510B">
        <w:rPr>
          <w:rFonts w:eastAsiaTheme="minorEastAsia"/>
          <w:bCs/>
          <w:color w:val="auto"/>
          <w:szCs w:val="28"/>
        </w:rPr>
        <w:t>частью 1 статьи 7.32.3 Кодекса Российской Федерации об административных правонарушениях.</w:t>
      </w:r>
    </w:p>
    <w:p w:rsidR="00B7749E" w:rsidRPr="00B1510B" w:rsidRDefault="00B7749E" w:rsidP="00427781">
      <w:pPr>
        <w:autoSpaceDE w:val="0"/>
        <w:autoSpaceDN w:val="0"/>
        <w:adjustRightInd w:val="0"/>
        <w:spacing w:after="0" w:line="240" w:lineRule="auto"/>
        <w:ind w:left="-567" w:firstLine="567"/>
        <w:rPr>
          <w:rFonts w:eastAsiaTheme="minorHAnsi"/>
          <w:color w:val="auto"/>
          <w:szCs w:val="28"/>
          <w:lang w:eastAsia="en-US"/>
        </w:rPr>
      </w:pPr>
      <w:r w:rsidRPr="00B1510B">
        <w:rPr>
          <w:rFonts w:eastAsiaTheme="minorEastAsia"/>
          <w:color w:val="auto"/>
          <w:szCs w:val="28"/>
        </w:rPr>
        <w:t>9. В н</w:t>
      </w:r>
      <w:r w:rsidRPr="00B1510B">
        <w:rPr>
          <w:rFonts w:eastAsiaTheme="minorHAnsi"/>
          <w:color w:val="auto"/>
          <w:szCs w:val="28"/>
          <w:lang w:eastAsia="en-US"/>
        </w:rPr>
        <w:t>арушение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выявлены нарушения в части срока оплаты товаров, работ, услуг по договорам.</w:t>
      </w:r>
    </w:p>
    <w:p w:rsidR="00B7749E" w:rsidRPr="00B1510B" w:rsidRDefault="00B7749E" w:rsidP="00427781">
      <w:pPr>
        <w:spacing w:after="0" w:line="240" w:lineRule="auto"/>
        <w:ind w:left="-567" w:firstLine="567"/>
        <w:rPr>
          <w:rFonts w:eastAsiaTheme="minorEastAsia"/>
          <w:bCs/>
          <w:color w:val="auto"/>
          <w:szCs w:val="28"/>
        </w:rPr>
      </w:pPr>
      <w:r w:rsidRPr="00B1510B">
        <w:rPr>
          <w:rFonts w:eastAsiaTheme="minorEastAsia"/>
          <w:color w:val="auto"/>
          <w:szCs w:val="28"/>
        </w:rPr>
        <w:t>Данные нарушения содерж</w:t>
      </w:r>
      <w:r w:rsidR="00B1510B">
        <w:rPr>
          <w:rFonts w:eastAsiaTheme="minorEastAsia"/>
          <w:color w:val="auto"/>
          <w:szCs w:val="28"/>
        </w:rPr>
        <w:t>а</w:t>
      </w:r>
      <w:r w:rsidRPr="00B1510B">
        <w:rPr>
          <w:rFonts w:eastAsiaTheme="minorEastAsia"/>
          <w:color w:val="auto"/>
          <w:szCs w:val="28"/>
        </w:rPr>
        <w:t xml:space="preserve">т признаки административного правонарушения, ответственность за которое предусмотрена </w:t>
      </w:r>
      <w:r w:rsidRPr="00B1510B">
        <w:rPr>
          <w:rFonts w:eastAsiaTheme="minorEastAsia"/>
          <w:bCs/>
          <w:color w:val="auto"/>
          <w:szCs w:val="28"/>
        </w:rPr>
        <w:t>частью 9 статьи 7.32.3 Кодекса Российской Федерации об административных правонарушениях.</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color w:val="auto"/>
          <w:szCs w:val="28"/>
        </w:rPr>
        <w:t>10. В нарушение статьи 11 Федерального закона от 21.12.2001 № 178-ФЗ «О приватизации государственного и муниципального имущества» при составлении передаточного акта имущественного комплекса к постановлению от 07.11.2019 № 4887, учитывались данные аудиторского заключения от 01.07.2019 и итоги инвентаризации от 01.11.2019.</w:t>
      </w:r>
    </w:p>
    <w:p w:rsidR="00B7749E" w:rsidRPr="00427781" w:rsidRDefault="00B7749E" w:rsidP="00427781">
      <w:pPr>
        <w:spacing w:after="0" w:line="240" w:lineRule="auto"/>
        <w:ind w:left="-567" w:firstLine="567"/>
        <w:rPr>
          <w:rFonts w:eastAsiaTheme="minorEastAsia"/>
          <w:color w:val="auto"/>
          <w:szCs w:val="28"/>
        </w:rPr>
      </w:pPr>
      <w:r w:rsidRPr="00427781">
        <w:rPr>
          <w:rFonts w:eastAsiaTheme="minorEastAsia"/>
          <w:color w:val="auto"/>
          <w:szCs w:val="28"/>
        </w:rPr>
        <w:t xml:space="preserve">11. В нарушение Постановления Госкомстата РФ от 21.01.2003 № 7 </w:t>
      </w:r>
      <w:r w:rsidRPr="00427781">
        <w:rPr>
          <w:rFonts w:eastAsiaTheme="minorEastAsia"/>
          <w:color w:val="auto"/>
          <w:szCs w:val="28"/>
        </w:rPr>
        <w:br/>
        <w:t>«Об утверждении унифицированных форм первичной учетной документации по учету основных средств» при выборочной проверки представленных инвентарных карточек учета объекта основных средств по форме № ОС-6 выявлено неполное заполнение раздела 1 «Сведения об объекте основных средств на дату передачи» инвентарных карточек от 17.07.2023 № БП-000034 трактор Беларусь 82.1, от 17.07.2023 № БП-000034 погрузчик универсальный с джойстиком КУН (</w:t>
      </w:r>
      <w:r w:rsidRPr="00427781">
        <w:rPr>
          <w:rFonts w:eastAsiaTheme="minorEastAsia"/>
          <w:color w:val="auto"/>
          <w:szCs w:val="28"/>
          <w:lang w:val="en-US"/>
        </w:rPr>
        <w:t>TURS</w:t>
      </w:r>
      <w:r w:rsidRPr="00427781">
        <w:rPr>
          <w:rFonts w:eastAsiaTheme="minorEastAsia"/>
          <w:color w:val="auto"/>
          <w:szCs w:val="28"/>
        </w:rPr>
        <w:t xml:space="preserve">)-1500-ОД, от 17.07.2023 № БП-000027 автомобиль ГАЗ </w:t>
      </w:r>
      <w:r w:rsidRPr="00427781">
        <w:rPr>
          <w:rFonts w:eastAsiaTheme="minorEastAsia"/>
          <w:color w:val="auto"/>
          <w:szCs w:val="28"/>
          <w:lang w:val="en-US"/>
        </w:rPr>
        <w:t>GAZelle</w:t>
      </w:r>
      <w:r w:rsidRPr="00427781">
        <w:rPr>
          <w:rFonts w:eastAsiaTheme="minorEastAsia"/>
          <w:color w:val="auto"/>
          <w:szCs w:val="28"/>
        </w:rPr>
        <w:t xml:space="preserve"> </w:t>
      </w:r>
      <w:r w:rsidRPr="00427781">
        <w:rPr>
          <w:rFonts w:eastAsiaTheme="minorEastAsia"/>
          <w:color w:val="auto"/>
          <w:szCs w:val="28"/>
          <w:lang w:val="en-US"/>
        </w:rPr>
        <w:t>NEXT</w:t>
      </w:r>
      <w:r w:rsidRPr="00427781">
        <w:rPr>
          <w:rFonts w:eastAsiaTheme="minorEastAsia"/>
          <w:color w:val="auto"/>
          <w:szCs w:val="28"/>
        </w:rPr>
        <w:t xml:space="preserve"> </w:t>
      </w:r>
      <w:r w:rsidRPr="00427781">
        <w:rPr>
          <w:rFonts w:eastAsiaTheme="minorEastAsia"/>
          <w:color w:val="auto"/>
          <w:szCs w:val="28"/>
          <w:lang w:val="en-US"/>
        </w:rPr>
        <w:t>A</w:t>
      </w:r>
      <w:r w:rsidRPr="00427781">
        <w:rPr>
          <w:rFonts w:eastAsiaTheme="minorEastAsia"/>
          <w:color w:val="auto"/>
          <w:szCs w:val="28"/>
        </w:rPr>
        <w:t>32</w:t>
      </w:r>
      <w:r w:rsidRPr="00427781">
        <w:rPr>
          <w:rFonts w:eastAsiaTheme="minorEastAsia"/>
          <w:color w:val="auto"/>
          <w:szCs w:val="28"/>
          <w:lang w:val="en-US"/>
        </w:rPr>
        <w:t>R</w:t>
      </w:r>
      <w:r w:rsidRPr="00427781">
        <w:rPr>
          <w:rFonts w:eastAsiaTheme="minorEastAsia"/>
          <w:color w:val="auto"/>
          <w:szCs w:val="28"/>
        </w:rPr>
        <w:t>23 фургон.</w:t>
      </w:r>
    </w:p>
    <w:p w:rsidR="00B7749E" w:rsidRPr="00427781" w:rsidRDefault="00B7749E" w:rsidP="00427781">
      <w:pPr>
        <w:autoSpaceDE w:val="0"/>
        <w:autoSpaceDN w:val="0"/>
        <w:adjustRightInd w:val="0"/>
        <w:spacing w:after="0" w:line="240" w:lineRule="auto"/>
        <w:ind w:left="-567" w:firstLine="567"/>
        <w:rPr>
          <w:rFonts w:eastAsiaTheme="minorHAnsi"/>
          <w:color w:val="auto"/>
          <w:szCs w:val="28"/>
          <w:lang w:eastAsia="en-US"/>
        </w:rPr>
      </w:pPr>
      <w:r w:rsidRPr="00427781">
        <w:rPr>
          <w:rFonts w:eastAsiaTheme="minorEastAsia"/>
          <w:color w:val="auto"/>
          <w:szCs w:val="28"/>
        </w:rPr>
        <w:t>12.</w:t>
      </w:r>
      <w:r w:rsidRPr="00427781">
        <w:rPr>
          <w:rFonts w:eastAsiaTheme="minorHAnsi"/>
          <w:color w:val="auto"/>
          <w:szCs w:val="28"/>
          <w:lang w:eastAsia="en-US"/>
        </w:rPr>
        <w:t xml:space="preserve"> В нарушение пункта 2 статьи 23 Федерального закона от 30.03.1999 № 52-ФЗ «О санитарно-эпидемиологическом благополучии населения» нежилые помещения по следующим адресам: ул. Индустриальная, д.3, к.3, Олимпийский проспект д.13/3, и Олимпийский проспект д.9, к.2 используются как жилые помещения, предоставляемые для проживания граждан.   </w:t>
      </w:r>
    </w:p>
    <w:p w:rsidR="00987F96" w:rsidRPr="00427781" w:rsidRDefault="00987F96" w:rsidP="00427781">
      <w:pPr>
        <w:tabs>
          <w:tab w:val="left" w:pos="567"/>
        </w:tabs>
        <w:spacing w:after="0" w:line="240" w:lineRule="auto"/>
        <w:ind w:left="-567" w:firstLine="567"/>
        <w:rPr>
          <w:color w:val="auto"/>
          <w:szCs w:val="28"/>
        </w:rPr>
      </w:pPr>
      <w:r w:rsidRPr="00427781">
        <w:rPr>
          <w:color w:val="auto"/>
          <w:szCs w:val="28"/>
        </w:rPr>
        <w:t xml:space="preserve">Итоги контрольного мероприятия рассмотрены коллегией Контрольно-счетной палаты. </w:t>
      </w:r>
    </w:p>
    <w:p w:rsidR="00987F96" w:rsidRPr="00427781" w:rsidRDefault="00987F96" w:rsidP="00427781">
      <w:pPr>
        <w:spacing w:after="0" w:line="240" w:lineRule="auto"/>
        <w:ind w:left="-567" w:firstLine="567"/>
        <w:rPr>
          <w:rFonts w:eastAsia="Calibri"/>
          <w:color w:val="auto"/>
          <w:szCs w:val="28"/>
        </w:rPr>
      </w:pPr>
      <w:r w:rsidRPr="00427781">
        <w:rPr>
          <w:rFonts w:eastAsia="Calibri"/>
          <w:color w:val="auto"/>
          <w:szCs w:val="28"/>
          <w:lang w:eastAsia="en-US"/>
        </w:rPr>
        <w:t xml:space="preserve">В целях устранения выявленных нарушений руководителю объекта проверки было направлено представление, которое исполнено в срок. По результатам </w:t>
      </w:r>
      <w:r w:rsidRPr="00427781">
        <w:rPr>
          <w:rFonts w:eastAsia="Calibri"/>
          <w:color w:val="auto"/>
          <w:szCs w:val="28"/>
          <w:lang w:eastAsia="en-US"/>
        </w:rPr>
        <w:lastRenderedPageBreak/>
        <w:t xml:space="preserve">проверки </w:t>
      </w:r>
      <w:r w:rsidRPr="00427781">
        <w:rPr>
          <w:rFonts w:eastAsia="Calibri"/>
          <w:color w:val="auto"/>
          <w:szCs w:val="28"/>
        </w:rPr>
        <w:t>к 4 сотрудникам, допустивш</w:t>
      </w:r>
      <w:r w:rsidR="00F52CB9">
        <w:rPr>
          <w:rFonts w:eastAsia="Calibri"/>
          <w:color w:val="auto"/>
          <w:szCs w:val="28"/>
        </w:rPr>
        <w:t>им</w:t>
      </w:r>
      <w:r w:rsidRPr="00427781">
        <w:rPr>
          <w:rFonts w:eastAsia="Calibri"/>
          <w:color w:val="auto"/>
          <w:szCs w:val="28"/>
        </w:rPr>
        <w:t xml:space="preserve"> нарушения, применено дисциплинарное взыскание в виде замечания.</w:t>
      </w:r>
    </w:p>
    <w:p w:rsidR="00987F96" w:rsidRPr="00427781" w:rsidRDefault="00987F96" w:rsidP="00DD3CFA">
      <w:pPr>
        <w:spacing w:after="0" w:line="240" w:lineRule="auto"/>
        <w:ind w:left="-567" w:firstLine="567"/>
        <w:contextualSpacing/>
        <w:rPr>
          <w:rFonts w:eastAsia="Calibri"/>
          <w:color w:val="auto"/>
          <w:szCs w:val="28"/>
          <w:lang w:eastAsia="en-US"/>
        </w:rPr>
      </w:pPr>
      <w:r w:rsidRPr="00427781">
        <w:rPr>
          <w:color w:val="auto"/>
          <w:szCs w:val="28"/>
        </w:rPr>
        <w:t xml:space="preserve"> Отчет о результатах конт</w:t>
      </w:r>
      <w:r w:rsidR="00766778">
        <w:rPr>
          <w:color w:val="auto"/>
          <w:szCs w:val="28"/>
        </w:rPr>
        <w:t>рольного мероприятия направлен Г</w:t>
      </w:r>
      <w:r w:rsidRPr="00427781">
        <w:rPr>
          <w:color w:val="auto"/>
          <w:szCs w:val="28"/>
        </w:rPr>
        <w:t>лаве   городского округа Мытищи и в Совет депутатов городского округа Мытищи</w:t>
      </w:r>
      <w:r w:rsidR="009D7BB6" w:rsidRPr="00427781">
        <w:rPr>
          <w:color w:val="auto"/>
          <w:szCs w:val="28"/>
        </w:rPr>
        <w:t>, в Мытищинскую городскую прокуратуру</w:t>
      </w:r>
      <w:r w:rsidRPr="00427781">
        <w:rPr>
          <w:color w:val="auto"/>
          <w:szCs w:val="28"/>
        </w:rPr>
        <w:t xml:space="preserve">. </w:t>
      </w:r>
    </w:p>
    <w:p w:rsidR="006111FE" w:rsidRPr="00DD3CFA" w:rsidRDefault="00987F96" w:rsidP="00DD3CFA">
      <w:pPr>
        <w:spacing w:after="0" w:line="240" w:lineRule="auto"/>
        <w:ind w:left="-567" w:firstLine="567"/>
        <w:contextualSpacing/>
        <w:rPr>
          <w:color w:val="auto"/>
          <w:szCs w:val="28"/>
        </w:rPr>
      </w:pPr>
      <w:r w:rsidRPr="00DD3CFA">
        <w:rPr>
          <w:color w:val="auto"/>
          <w:szCs w:val="28"/>
        </w:rPr>
        <w:t xml:space="preserve">Информация о выявленных нарушениях законодательства Российской Федерации о контрактной системе в сфере закупок, содержащих признаки </w:t>
      </w:r>
      <w:r w:rsidRPr="00DD3CFA">
        <w:rPr>
          <w:rFonts w:eastAsia="Calibri"/>
          <w:color w:val="auto"/>
          <w:szCs w:val="28"/>
        </w:rPr>
        <w:t xml:space="preserve">административных </w:t>
      </w:r>
      <w:r w:rsidRPr="00DD3CFA">
        <w:rPr>
          <w:color w:val="auto"/>
          <w:szCs w:val="28"/>
        </w:rPr>
        <w:t>правонарушений, ответственность за которые предусмотрена</w:t>
      </w:r>
      <w:r w:rsidRPr="00DD3CFA">
        <w:rPr>
          <w:rFonts w:eastAsia="Calibri"/>
          <w:color w:val="auto"/>
          <w:szCs w:val="28"/>
        </w:rPr>
        <w:t xml:space="preserve"> Кодексом Российской Федерации об административных правонарушениях, направлена в Управление Федеральной антимонопольной службы по Московской области.</w:t>
      </w:r>
      <w:r w:rsidR="00186994" w:rsidRPr="00DD3CFA">
        <w:rPr>
          <w:rFonts w:eastAsia="Calibri"/>
          <w:color w:val="auto"/>
          <w:szCs w:val="28"/>
        </w:rPr>
        <w:t xml:space="preserve"> </w:t>
      </w:r>
      <w:r w:rsidR="006111FE" w:rsidRPr="00DD3CFA">
        <w:rPr>
          <w:color w:val="auto"/>
          <w:szCs w:val="28"/>
        </w:rPr>
        <w:t xml:space="preserve">По результатам рассмотрения Управлением Федеральной антимонопольной службы по Московской области материалов проверки, составленных по итогам проведения контрольного мероприятия </w:t>
      </w:r>
      <w:bookmarkStart w:id="7" w:name="_Hlk14436458"/>
      <w:r w:rsidR="006111FE" w:rsidRPr="00DD3CFA">
        <w:rPr>
          <w:color w:val="auto"/>
          <w:szCs w:val="28"/>
        </w:rPr>
        <w:t>«Проверка отдельных вопросов деятельности акционерного общества «ГЖЭУ- 4»</w:t>
      </w:r>
      <w:bookmarkEnd w:id="7"/>
      <w:r w:rsidR="006111FE" w:rsidRPr="00DD3CFA">
        <w:rPr>
          <w:color w:val="auto"/>
          <w:szCs w:val="28"/>
        </w:rPr>
        <w:t>, приняты Постановления о назначении наказания об административном правонарушении.</w:t>
      </w:r>
    </w:p>
    <w:p w:rsidR="006111FE" w:rsidRPr="00DD3CFA" w:rsidRDefault="006111FE" w:rsidP="00DD3CFA">
      <w:pPr>
        <w:spacing w:after="0" w:line="240" w:lineRule="auto"/>
        <w:ind w:left="-567" w:firstLine="567"/>
        <w:contextualSpacing/>
        <w:rPr>
          <w:color w:val="auto"/>
          <w:szCs w:val="28"/>
        </w:rPr>
      </w:pPr>
      <w:r w:rsidRPr="00DD3CFA">
        <w:rPr>
          <w:color w:val="auto"/>
          <w:szCs w:val="28"/>
        </w:rPr>
        <w:t>Постановлением о назначении наказания по делу № 050/04/7.32.3-87/2024 от 01.02.2024 АО «ГЖЭУ-4» признано виновным в совершении административного правонарушения, предусмотренного частью 5 статьи 7.32.3 Ко</w:t>
      </w:r>
      <w:r w:rsidR="00EA0321" w:rsidRPr="00DD3CFA">
        <w:rPr>
          <w:color w:val="auto"/>
          <w:szCs w:val="28"/>
        </w:rPr>
        <w:t xml:space="preserve">АП </w:t>
      </w:r>
      <w:r w:rsidRPr="00DD3CFA">
        <w:rPr>
          <w:color w:val="auto"/>
          <w:szCs w:val="28"/>
        </w:rPr>
        <w:t>и назначено административное наказание в виде административного штрафа в размере 100,0 тысяч</w:t>
      </w:r>
      <w:r w:rsidR="00EA0321" w:rsidRPr="00DD3CFA">
        <w:rPr>
          <w:color w:val="auto"/>
          <w:szCs w:val="28"/>
        </w:rPr>
        <w:t xml:space="preserve"> </w:t>
      </w:r>
      <w:r w:rsidRPr="00DD3CFA">
        <w:rPr>
          <w:color w:val="auto"/>
          <w:szCs w:val="28"/>
        </w:rPr>
        <w:t>рублей.</w:t>
      </w:r>
    </w:p>
    <w:p w:rsidR="006111FE" w:rsidRPr="00DD3CFA" w:rsidRDefault="006111FE" w:rsidP="00DD3CFA">
      <w:pPr>
        <w:spacing w:after="0" w:line="240" w:lineRule="auto"/>
        <w:ind w:left="-567" w:firstLine="567"/>
        <w:contextualSpacing/>
        <w:rPr>
          <w:color w:val="auto"/>
          <w:szCs w:val="28"/>
        </w:rPr>
      </w:pPr>
      <w:r w:rsidRPr="00DD3CFA">
        <w:rPr>
          <w:color w:val="auto"/>
          <w:szCs w:val="28"/>
        </w:rPr>
        <w:t>Постановлением о назначении наказания по делу № 050/04/7.32.3-86/2024 от 01.02.2024 должностное лицо – начальник юридического отдела АО «ГЖЭУ-4» признано виновным в совершении административного правонарушения, предусмотренного частью 2 статьи 7.30 КоАП и назначен штраф в размере 30,0 тысяч</w:t>
      </w:r>
      <w:r w:rsidR="00EA0321" w:rsidRPr="00DD3CFA">
        <w:rPr>
          <w:color w:val="auto"/>
          <w:szCs w:val="28"/>
        </w:rPr>
        <w:t xml:space="preserve"> </w:t>
      </w:r>
      <w:r w:rsidRPr="00DD3CFA">
        <w:rPr>
          <w:color w:val="auto"/>
          <w:szCs w:val="28"/>
        </w:rPr>
        <w:t>рублей.</w:t>
      </w:r>
    </w:p>
    <w:p w:rsidR="00F6372F" w:rsidRPr="00427781" w:rsidRDefault="00F6372F" w:rsidP="00427781">
      <w:pPr>
        <w:pStyle w:val="Default"/>
        <w:ind w:left="-567" w:firstLine="567"/>
        <w:jc w:val="both"/>
        <w:rPr>
          <w:rFonts w:eastAsiaTheme="minorHAnsi"/>
          <w:b/>
          <w:color w:val="auto"/>
          <w:sz w:val="28"/>
          <w:szCs w:val="28"/>
          <w:lang w:eastAsia="en-US"/>
        </w:rPr>
      </w:pPr>
      <w:r w:rsidRPr="00427781">
        <w:rPr>
          <w:b/>
          <w:color w:val="auto"/>
          <w:sz w:val="28"/>
          <w:szCs w:val="28"/>
          <w:lang w:eastAsia="x-none"/>
        </w:rPr>
        <w:t xml:space="preserve"> </w:t>
      </w:r>
      <w:r w:rsidR="008C7DE3" w:rsidRPr="00427781">
        <w:rPr>
          <w:b/>
          <w:color w:val="auto"/>
          <w:sz w:val="28"/>
          <w:szCs w:val="28"/>
          <w:lang w:eastAsia="x-none"/>
        </w:rPr>
        <w:t>3.</w:t>
      </w:r>
      <w:r w:rsidR="00987F96" w:rsidRPr="00427781">
        <w:rPr>
          <w:b/>
          <w:color w:val="auto"/>
          <w:sz w:val="28"/>
          <w:szCs w:val="28"/>
          <w:lang w:eastAsia="x-none"/>
        </w:rPr>
        <w:t>6</w:t>
      </w:r>
      <w:r w:rsidR="008C7DE3" w:rsidRPr="00427781">
        <w:rPr>
          <w:b/>
          <w:color w:val="auto"/>
          <w:sz w:val="28"/>
          <w:szCs w:val="28"/>
          <w:lang w:eastAsia="x-none"/>
        </w:rPr>
        <w:t xml:space="preserve"> Контрольное мероприятие </w:t>
      </w:r>
      <w:r w:rsidRPr="00427781">
        <w:rPr>
          <w:rFonts w:eastAsiaTheme="minorHAnsi"/>
          <w:b/>
          <w:color w:val="auto"/>
          <w:sz w:val="28"/>
          <w:szCs w:val="28"/>
          <w:lang w:eastAsia="en-US"/>
        </w:rPr>
        <w:t>«Выборочная проверка соблюдения законодательства в сфере закупок товаров, работ и услуг в рамках реализации Национального проекта «Образование», Национального проекта «Демография» на территории городского округа Мытищи.</w:t>
      </w:r>
    </w:p>
    <w:p w:rsidR="00F6372F" w:rsidRPr="00427781" w:rsidRDefault="00F6372F" w:rsidP="00427781">
      <w:pPr>
        <w:spacing w:after="0" w:line="240" w:lineRule="auto"/>
        <w:ind w:left="-567" w:firstLine="567"/>
        <w:rPr>
          <w:b/>
          <w:color w:val="auto"/>
          <w:szCs w:val="28"/>
          <w:shd w:val="clear" w:color="auto" w:fill="FFFFFF"/>
        </w:rPr>
      </w:pPr>
      <w:r w:rsidRPr="00427781">
        <w:rPr>
          <w:color w:val="auto"/>
          <w:szCs w:val="28"/>
          <w:shd w:val="clear" w:color="auto" w:fill="FFFFFF"/>
        </w:rPr>
        <w:t xml:space="preserve">Контрольное мероприятие проведено </w:t>
      </w:r>
      <w:r w:rsidRPr="00427781">
        <w:rPr>
          <w:color w:val="auto"/>
          <w:szCs w:val="28"/>
        </w:rPr>
        <w:t xml:space="preserve">на основании обращения Мытищинской городской прокуратуры от 30.11.2022 № 07-03/2022 (вх. от 01.12.2022 № 351). </w:t>
      </w:r>
    </w:p>
    <w:p w:rsidR="003D1FB0" w:rsidRPr="00427781" w:rsidRDefault="008C7DE3" w:rsidP="00427781">
      <w:pPr>
        <w:pStyle w:val="Default"/>
        <w:ind w:left="-567" w:firstLine="567"/>
        <w:jc w:val="both"/>
        <w:rPr>
          <w:rFonts w:eastAsia="Calibri"/>
          <w:color w:val="auto"/>
          <w:sz w:val="28"/>
          <w:szCs w:val="28"/>
        </w:rPr>
      </w:pPr>
      <w:r w:rsidRPr="00427781">
        <w:rPr>
          <w:color w:val="auto"/>
          <w:sz w:val="28"/>
          <w:szCs w:val="28"/>
          <w:shd w:val="clear" w:color="auto" w:fill="FFFFFF"/>
        </w:rPr>
        <w:t>Объектом контрольного мероприятия являлось</w:t>
      </w:r>
      <w:r w:rsidRPr="00427781">
        <w:rPr>
          <w:b/>
          <w:color w:val="auto"/>
          <w:sz w:val="28"/>
          <w:szCs w:val="28"/>
        </w:rPr>
        <w:t xml:space="preserve"> </w:t>
      </w:r>
      <w:r w:rsidR="003D1FB0" w:rsidRPr="00427781">
        <w:rPr>
          <w:color w:val="auto"/>
          <w:sz w:val="28"/>
          <w:szCs w:val="28"/>
        </w:rPr>
        <w:t>Управление образования Администрации городского округа Мытищи</w:t>
      </w:r>
      <w:r w:rsidR="003D1FB0" w:rsidRPr="00427781">
        <w:rPr>
          <w:rFonts w:eastAsia="Calibri"/>
          <w:color w:val="auto"/>
          <w:sz w:val="28"/>
          <w:szCs w:val="28"/>
        </w:rPr>
        <w:t>.</w:t>
      </w:r>
    </w:p>
    <w:p w:rsidR="008C7DE3" w:rsidRPr="00427781" w:rsidRDefault="008C7DE3" w:rsidP="00427781">
      <w:pPr>
        <w:pStyle w:val="Default"/>
        <w:ind w:left="-567" w:firstLine="567"/>
        <w:jc w:val="both"/>
        <w:rPr>
          <w:color w:val="auto"/>
          <w:sz w:val="28"/>
          <w:szCs w:val="28"/>
        </w:rPr>
      </w:pPr>
      <w:r w:rsidRPr="00427781">
        <w:rPr>
          <w:color w:val="auto"/>
          <w:sz w:val="28"/>
          <w:szCs w:val="28"/>
          <w:shd w:val="clear" w:color="auto" w:fill="FFFFFF"/>
        </w:rPr>
        <w:t xml:space="preserve">Проверяемый период деятельности: </w:t>
      </w:r>
      <w:r w:rsidR="003D1FB0" w:rsidRPr="00427781">
        <w:rPr>
          <w:color w:val="auto"/>
          <w:sz w:val="28"/>
          <w:szCs w:val="28"/>
          <w:shd w:val="clear" w:color="auto" w:fill="FFFFFF"/>
        </w:rPr>
        <w:t>2</w:t>
      </w:r>
      <w:r w:rsidRPr="00427781">
        <w:rPr>
          <w:color w:val="auto"/>
          <w:sz w:val="28"/>
          <w:szCs w:val="28"/>
        </w:rPr>
        <w:t>022 год.</w:t>
      </w:r>
    </w:p>
    <w:p w:rsidR="008C7DE3" w:rsidRPr="00427781" w:rsidRDefault="008C7DE3" w:rsidP="00427781">
      <w:pPr>
        <w:spacing w:after="0" w:line="240" w:lineRule="auto"/>
        <w:ind w:left="-567" w:firstLine="567"/>
        <w:rPr>
          <w:bCs/>
          <w:color w:val="auto"/>
          <w:szCs w:val="28"/>
          <w:shd w:val="clear" w:color="auto" w:fill="FFFFFF"/>
        </w:rPr>
      </w:pPr>
      <w:r w:rsidRPr="00427781">
        <w:rPr>
          <w:bCs/>
          <w:color w:val="auto"/>
          <w:szCs w:val="28"/>
          <w:shd w:val="clear" w:color="auto" w:fill="FFFFFF"/>
        </w:rPr>
        <w:t>Вопросы контрольного мероприятия:</w:t>
      </w:r>
    </w:p>
    <w:p w:rsidR="003D1FB0" w:rsidRPr="00427781" w:rsidRDefault="003D1FB0"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rFonts w:eastAsiaTheme="minorEastAsia"/>
          <w:bCs/>
          <w:color w:val="auto"/>
          <w:szCs w:val="28"/>
        </w:rPr>
        <w:t>-</w:t>
      </w:r>
      <w:r w:rsidRPr="00427781">
        <w:rPr>
          <w:rFonts w:eastAsiaTheme="minorEastAsia"/>
          <w:color w:val="auto"/>
          <w:szCs w:val="28"/>
        </w:rPr>
        <w:t xml:space="preserve"> Проверка соблюдения законодательства в сфере закупок товаров, работ, услуг </w:t>
      </w:r>
      <w:r w:rsidRPr="00427781">
        <w:rPr>
          <w:rFonts w:eastAsia="Calibri"/>
          <w:color w:val="auto"/>
          <w:szCs w:val="28"/>
          <w:lang w:eastAsia="en-US"/>
        </w:rPr>
        <w:t>в рамках реализации Национального проекта «Образование», Национального проекта «Демография» на территории городского округа Мытищи</w:t>
      </w:r>
      <w:r w:rsidRPr="00427781">
        <w:rPr>
          <w:rFonts w:eastAsia="Calibri"/>
          <w:color w:val="auto"/>
          <w:szCs w:val="28"/>
          <w:shd w:val="clear" w:color="auto" w:fill="FFFFFF"/>
          <w:lang w:eastAsia="en-US"/>
        </w:rPr>
        <w:t>».</w:t>
      </w:r>
    </w:p>
    <w:p w:rsidR="003D1FB0" w:rsidRPr="00427781" w:rsidRDefault="003D1FB0"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rFonts w:eastAsiaTheme="minorEastAsia"/>
          <w:color w:val="auto"/>
          <w:szCs w:val="28"/>
        </w:rPr>
        <w:t>- Проверка выполнения условий заключенных муниципальных контрактов</w:t>
      </w:r>
      <w:r w:rsidRPr="00427781">
        <w:rPr>
          <w:rFonts w:eastAsia="Calibri"/>
          <w:color w:val="auto"/>
          <w:szCs w:val="28"/>
          <w:lang w:eastAsia="en-US"/>
        </w:rPr>
        <w:t xml:space="preserve"> в рамках реализации Национального проекта «Образование», Национального проекта «Демография» на территории городского округа Мытищи</w:t>
      </w:r>
      <w:r w:rsidRPr="00427781">
        <w:rPr>
          <w:rFonts w:eastAsia="Calibri"/>
          <w:color w:val="auto"/>
          <w:szCs w:val="28"/>
          <w:shd w:val="clear" w:color="auto" w:fill="FFFFFF"/>
          <w:lang w:eastAsia="en-US"/>
        </w:rPr>
        <w:t>».</w:t>
      </w:r>
    </w:p>
    <w:p w:rsidR="008C7DE3" w:rsidRPr="00427781" w:rsidRDefault="008C7DE3" w:rsidP="00427781">
      <w:pPr>
        <w:autoSpaceDE w:val="0"/>
        <w:autoSpaceDN w:val="0"/>
        <w:adjustRightInd w:val="0"/>
        <w:spacing w:after="0" w:line="240" w:lineRule="auto"/>
        <w:ind w:left="-567" w:firstLine="567"/>
        <w:rPr>
          <w:color w:val="auto"/>
          <w:szCs w:val="28"/>
        </w:rPr>
      </w:pPr>
      <w:r w:rsidRPr="00427781">
        <w:rPr>
          <w:color w:val="auto"/>
          <w:szCs w:val="28"/>
        </w:rPr>
        <w:t xml:space="preserve"> Основные результаты контрольного мероприятия сводятся к следующему.</w:t>
      </w:r>
    </w:p>
    <w:p w:rsidR="00185FC7" w:rsidRPr="00427781" w:rsidRDefault="00185FC7"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lastRenderedPageBreak/>
        <w:t xml:space="preserve">1. </w:t>
      </w:r>
      <w:r w:rsidRPr="00427781">
        <w:rPr>
          <w:rFonts w:eastAsiaTheme="minorEastAsia"/>
          <w:color w:val="auto"/>
          <w:szCs w:val="28"/>
        </w:rPr>
        <w:t>В нарушение требований пункта 10 части 2 статьи 103 Федерального закона № 44 – ФЗ, информация о проведенной экспертизе по контракту                                     № 0148200005422000081 от 29.03.2022 размещена в единой информационной системе в сфере закупок ЕИС 24.06.2022, с нарушением срока.</w:t>
      </w:r>
    </w:p>
    <w:p w:rsidR="00185FC7" w:rsidRPr="00427781" w:rsidRDefault="00185FC7"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EastAsia"/>
          <w:color w:val="auto"/>
          <w:szCs w:val="28"/>
        </w:rPr>
        <w:t xml:space="preserve">Данное нарушение содержит признаки административного правонарушения, ответственность за которое предусмотрена </w:t>
      </w:r>
      <w:r w:rsidRPr="00427781">
        <w:rPr>
          <w:rFonts w:eastAsiaTheme="minorEastAsia"/>
          <w:bCs/>
          <w:color w:val="auto"/>
          <w:szCs w:val="28"/>
        </w:rPr>
        <w:t>частью 2 статьи 7.31</w:t>
      </w:r>
      <w:r w:rsidRPr="00427781">
        <w:rPr>
          <w:rFonts w:eastAsiaTheme="minorEastAsia"/>
          <w:color w:val="auto"/>
          <w:szCs w:val="28"/>
        </w:rPr>
        <w:t xml:space="preserve"> Кодекса Российской Федерации об административных правонарушениях.</w:t>
      </w:r>
    </w:p>
    <w:p w:rsidR="00185FC7" w:rsidRPr="00427781" w:rsidRDefault="00185FC7"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EastAsia"/>
          <w:color w:val="auto"/>
          <w:szCs w:val="28"/>
        </w:rPr>
        <w:t>2. В нарушение подпункта а) пункта 15 постановления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информация об исполнении контракта от 21.03.2022 № 0148200005422000089 и перевод его в статус «Исполнение завершено» передано 30.06.2022, с нарушением срока.</w:t>
      </w:r>
    </w:p>
    <w:p w:rsidR="00185FC7" w:rsidRPr="00427781" w:rsidRDefault="00185FC7" w:rsidP="00427781">
      <w:pPr>
        <w:tabs>
          <w:tab w:val="left" w:pos="7797"/>
        </w:tabs>
        <w:spacing w:after="0" w:line="240" w:lineRule="auto"/>
        <w:ind w:left="-567" w:firstLine="567"/>
        <w:rPr>
          <w:color w:val="auto"/>
          <w:szCs w:val="28"/>
        </w:rPr>
      </w:pPr>
      <w:r w:rsidRPr="00427781">
        <w:rPr>
          <w:color w:val="auto"/>
          <w:szCs w:val="28"/>
        </w:rPr>
        <w:t>3. В нарушение статьи 103 Федерального закона № 44-ФЗ дополнительное соглашение от 08.07.2022 № 2 к муниципальному контракту от 21.03.2022                              № 0148200005422000079, дополнительное соглашение от 08.07.2022 № 2 к муниципальному контракту от 22.03.2022 № 01482000054220000080 размещены в единой информационной системе в сфере закупок ЕИС (18.07.2022) с нарушением срока.</w:t>
      </w:r>
    </w:p>
    <w:p w:rsidR="00F76E89" w:rsidRPr="000F2483" w:rsidRDefault="00185FC7" w:rsidP="00427781">
      <w:pPr>
        <w:tabs>
          <w:tab w:val="left" w:pos="7797"/>
        </w:tabs>
        <w:spacing w:after="0" w:line="240" w:lineRule="auto"/>
        <w:ind w:left="-567" w:firstLine="567"/>
        <w:rPr>
          <w:color w:val="auto"/>
          <w:szCs w:val="28"/>
        </w:rPr>
      </w:pPr>
      <w:r w:rsidRPr="000F2483">
        <w:rPr>
          <w:color w:val="auto"/>
          <w:szCs w:val="28"/>
        </w:rPr>
        <w:t>Данное нарушение содержит признаки административного правонарушения, ответственность за которое предусмотрена частью 2 статьи 7.31 КоАП</w:t>
      </w:r>
      <w:r w:rsidR="000F2483" w:rsidRPr="000F2483">
        <w:rPr>
          <w:color w:val="auto"/>
          <w:szCs w:val="28"/>
        </w:rPr>
        <w:t xml:space="preserve"> (административный протокол не составлялся</w:t>
      </w:r>
      <w:r w:rsidR="00514F20" w:rsidRPr="000F2483">
        <w:rPr>
          <w:color w:val="auto"/>
          <w:szCs w:val="28"/>
        </w:rPr>
        <w:t>, в связи</w:t>
      </w:r>
      <w:r w:rsidR="00F76E89" w:rsidRPr="000F2483">
        <w:rPr>
          <w:color w:val="auto"/>
          <w:szCs w:val="28"/>
        </w:rPr>
        <w:t xml:space="preserve"> с истечением </w:t>
      </w:r>
      <w:r w:rsidR="00F76E89" w:rsidRPr="000F2483">
        <w:rPr>
          <w:color w:val="auto"/>
          <w:shd w:val="clear" w:color="auto" w:fill="FFFFFF"/>
        </w:rPr>
        <w:t>срока давности привлечения к административной ответственности</w:t>
      </w:r>
      <w:r w:rsidR="000F2483" w:rsidRPr="000F2483">
        <w:rPr>
          <w:color w:val="auto"/>
          <w:shd w:val="clear" w:color="auto" w:fill="FFFFFF"/>
        </w:rPr>
        <w:t>)</w:t>
      </w:r>
      <w:r w:rsidR="00F76E89" w:rsidRPr="000F2483">
        <w:rPr>
          <w:color w:val="auto"/>
          <w:shd w:val="clear" w:color="auto" w:fill="FFFFFF"/>
        </w:rPr>
        <w:t>.</w:t>
      </w:r>
      <w:r w:rsidR="00514F20" w:rsidRPr="000F2483">
        <w:rPr>
          <w:color w:val="auto"/>
          <w:szCs w:val="28"/>
        </w:rPr>
        <w:t xml:space="preserve"> </w:t>
      </w:r>
    </w:p>
    <w:p w:rsidR="00185FC7" w:rsidRPr="00427781" w:rsidRDefault="00185FC7" w:rsidP="00427781">
      <w:pPr>
        <w:tabs>
          <w:tab w:val="left" w:pos="7797"/>
        </w:tabs>
        <w:spacing w:after="0" w:line="240" w:lineRule="auto"/>
        <w:ind w:left="-567" w:firstLine="567"/>
        <w:rPr>
          <w:color w:val="auto"/>
          <w:szCs w:val="28"/>
        </w:rPr>
      </w:pPr>
      <w:r w:rsidRPr="00427781">
        <w:rPr>
          <w:color w:val="auto"/>
          <w:szCs w:val="28"/>
        </w:rPr>
        <w:t>4. В нарушение статьи 34 Федерального закона № 44-ФЗ и условий контракта со стороны Заказчика санкции за нарушение Поставщиком обязательств исполнения контракта от 26.04.2022 № 0148200005422000215 не применялись.</w:t>
      </w:r>
    </w:p>
    <w:p w:rsidR="00185FC7" w:rsidRPr="00427781" w:rsidRDefault="00185FC7" w:rsidP="00427781">
      <w:pPr>
        <w:tabs>
          <w:tab w:val="left" w:pos="7797"/>
        </w:tabs>
        <w:spacing w:after="0" w:line="240" w:lineRule="auto"/>
        <w:ind w:left="-567" w:firstLine="567"/>
        <w:rPr>
          <w:color w:val="auto"/>
          <w:szCs w:val="28"/>
        </w:rPr>
      </w:pPr>
      <w:r w:rsidRPr="00427781">
        <w:rPr>
          <w:color w:val="auto"/>
          <w:szCs w:val="28"/>
        </w:rPr>
        <w:t>5. В нарушение исполнения условий контрактов от 21.03.2022                                       № 0148200005422000079, от 22.03.2022 № 0148200005422000080, от 20.04.2022 № 0148200005422000090, от 31.05.2022 № 0148200005422000273 документы о приемке товара подписаны поставщиками с нарушением срока, поставка и оплата товаров произведена с нарушением срока.</w:t>
      </w:r>
    </w:p>
    <w:p w:rsidR="00515724" w:rsidRPr="00427781" w:rsidRDefault="00515724" w:rsidP="00427781">
      <w:pPr>
        <w:tabs>
          <w:tab w:val="left" w:pos="567"/>
        </w:tabs>
        <w:spacing w:after="0" w:line="240" w:lineRule="auto"/>
        <w:ind w:left="-567" w:firstLine="567"/>
        <w:rPr>
          <w:color w:val="auto"/>
          <w:szCs w:val="28"/>
        </w:rPr>
      </w:pPr>
      <w:r w:rsidRPr="00427781">
        <w:rPr>
          <w:color w:val="auto"/>
          <w:szCs w:val="28"/>
        </w:rPr>
        <w:t xml:space="preserve">Итоги контрольного мероприятия рассмотрены коллегией Контрольно-счетной палаты. </w:t>
      </w:r>
    </w:p>
    <w:p w:rsidR="008C7DE3" w:rsidRPr="00427781" w:rsidRDefault="008C7DE3" w:rsidP="00427781">
      <w:pPr>
        <w:tabs>
          <w:tab w:val="left" w:pos="567"/>
        </w:tabs>
        <w:spacing w:after="0" w:line="240" w:lineRule="auto"/>
        <w:ind w:left="-567" w:firstLine="567"/>
        <w:rPr>
          <w:color w:val="auto"/>
          <w:szCs w:val="28"/>
        </w:rPr>
      </w:pPr>
      <w:r w:rsidRPr="00427781">
        <w:rPr>
          <w:color w:val="auto"/>
          <w:szCs w:val="28"/>
        </w:rPr>
        <w:t>В целях устранения выявленных нарушений</w:t>
      </w:r>
      <w:r w:rsidR="00B77E7E" w:rsidRPr="00427781">
        <w:rPr>
          <w:color w:val="auto"/>
          <w:szCs w:val="28"/>
        </w:rPr>
        <w:t xml:space="preserve"> по итогам проверки</w:t>
      </w:r>
      <w:r w:rsidRPr="00427781">
        <w:rPr>
          <w:color w:val="auto"/>
          <w:szCs w:val="28"/>
        </w:rPr>
        <w:t xml:space="preserve"> руководителю объекта проверки было направлено представление, которое было исполнено в срок. </w:t>
      </w:r>
    </w:p>
    <w:p w:rsidR="00185FC7" w:rsidRPr="00427781" w:rsidRDefault="008C7DE3" w:rsidP="00427781">
      <w:pPr>
        <w:spacing w:after="0" w:line="240" w:lineRule="auto"/>
        <w:ind w:left="-567" w:firstLine="567"/>
        <w:rPr>
          <w:rFonts w:eastAsia="Calibri"/>
          <w:color w:val="auto"/>
          <w:szCs w:val="28"/>
          <w:lang w:eastAsia="en-US"/>
        </w:rPr>
      </w:pPr>
      <w:r w:rsidRPr="00427781">
        <w:rPr>
          <w:color w:val="auto"/>
          <w:szCs w:val="28"/>
        </w:rPr>
        <w:t>Отчет о результатах конт</w:t>
      </w:r>
      <w:r w:rsidR="00766778">
        <w:rPr>
          <w:color w:val="auto"/>
          <w:szCs w:val="28"/>
        </w:rPr>
        <w:t>рольного мероприятия направлен Г</w:t>
      </w:r>
      <w:r w:rsidRPr="00427781">
        <w:rPr>
          <w:color w:val="auto"/>
          <w:szCs w:val="28"/>
        </w:rPr>
        <w:t>лаве городского округа Мытищи и в Совет депутатов городского округа Мытищи</w:t>
      </w:r>
      <w:r w:rsidR="00185FC7" w:rsidRPr="00427781">
        <w:rPr>
          <w:color w:val="auto"/>
          <w:szCs w:val="28"/>
        </w:rPr>
        <w:t xml:space="preserve">, в Мытищинскую городскую прокуратуру. </w:t>
      </w:r>
    </w:p>
    <w:p w:rsidR="003C5D5D" w:rsidRDefault="003C5D5D" w:rsidP="00427781">
      <w:pPr>
        <w:pStyle w:val="Default"/>
        <w:ind w:left="-567" w:firstLine="567"/>
        <w:jc w:val="both"/>
        <w:rPr>
          <w:b/>
          <w:color w:val="auto"/>
          <w:sz w:val="28"/>
          <w:szCs w:val="28"/>
        </w:rPr>
      </w:pPr>
    </w:p>
    <w:p w:rsidR="00321EC8" w:rsidRPr="00427781" w:rsidRDefault="008C7DE3" w:rsidP="00427781">
      <w:pPr>
        <w:pStyle w:val="Default"/>
        <w:ind w:left="-567" w:firstLine="567"/>
        <w:jc w:val="both"/>
        <w:rPr>
          <w:rFonts w:eastAsia="Calibri"/>
          <w:b/>
          <w:color w:val="auto"/>
          <w:sz w:val="28"/>
          <w:szCs w:val="28"/>
        </w:rPr>
      </w:pPr>
      <w:r w:rsidRPr="00427781">
        <w:rPr>
          <w:b/>
          <w:color w:val="auto"/>
          <w:sz w:val="28"/>
          <w:szCs w:val="28"/>
        </w:rPr>
        <w:lastRenderedPageBreak/>
        <w:t>3.</w:t>
      </w:r>
      <w:r w:rsidR="00DE697F" w:rsidRPr="00427781">
        <w:rPr>
          <w:b/>
          <w:color w:val="auto"/>
          <w:sz w:val="28"/>
          <w:szCs w:val="28"/>
        </w:rPr>
        <w:t>7</w:t>
      </w:r>
      <w:r w:rsidRPr="00427781">
        <w:rPr>
          <w:b/>
          <w:color w:val="auto"/>
          <w:sz w:val="28"/>
          <w:szCs w:val="28"/>
        </w:rPr>
        <w:t xml:space="preserve"> </w:t>
      </w:r>
      <w:r w:rsidRPr="00427781">
        <w:rPr>
          <w:b/>
          <w:color w:val="auto"/>
          <w:sz w:val="28"/>
          <w:szCs w:val="28"/>
          <w:lang w:eastAsia="x-none"/>
        </w:rPr>
        <w:t xml:space="preserve">Контрольное мероприятие </w:t>
      </w:r>
      <w:r w:rsidR="00321EC8" w:rsidRPr="00427781">
        <w:rPr>
          <w:b/>
          <w:color w:val="auto"/>
          <w:sz w:val="28"/>
          <w:szCs w:val="28"/>
        </w:rPr>
        <w:t xml:space="preserve">«Проверка использования средств бюджета Московской области, направленных на предоставление субсидий на оплату жилого помещения и коммунальных услуг гражданам, имеющим место жительства в городском округе Мытищи Московской области (совместно и параллельно с Контрольно-счетной палатой Московской области)».  </w:t>
      </w:r>
    </w:p>
    <w:p w:rsidR="00321EC8" w:rsidRPr="00427781" w:rsidRDefault="008C7DE3" w:rsidP="00427781">
      <w:pPr>
        <w:pStyle w:val="Default"/>
        <w:ind w:left="-567" w:firstLine="567"/>
        <w:jc w:val="both"/>
        <w:rPr>
          <w:rFonts w:eastAsia="Calibri"/>
          <w:color w:val="auto"/>
          <w:sz w:val="28"/>
          <w:szCs w:val="28"/>
        </w:rPr>
      </w:pPr>
      <w:r w:rsidRPr="00427781">
        <w:rPr>
          <w:color w:val="auto"/>
          <w:sz w:val="28"/>
          <w:szCs w:val="28"/>
          <w:shd w:val="clear" w:color="auto" w:fill="FFFFFF"/>
        </w:rPr>
        <w:t>Объект</w:t>
      </w:r>
      <w:r w:rsidR="00321EC8" w:rsidRPr="00427781">
        <w:rPr>
          <w:color w:val="auto"/>
          <w:sz w:val="28"/>
          <w:szCs w:val="28"/>
          <w:shd w:val="clear" w:color="auto" w:fill="FFFFFF"/>
        </w:rPr>
        <w:t xml:space="preserve"> </w:t>
      </w:r>
      <w:r w:rsidRPr="00427781">
        <w:rPr>
          <w:color w:val="auto"/>
          <w:sz w:val="28"/>
          <w:szCs w:val="28"/>
          <w:shd w:val="clear" w:color="auto" w:fill="FFFFFF"/>
        </w:rPr>
        <w:t>контрольного мероприятия</w:t>
      </w:r>
      <w:r w:rsidR="00321EC8" w:rsidRPr="00427781">
        <w:rPr>
          <w:color w:val="auto"/>
          <w:sz w:val="28"/>
          <w:szCs w:val="28"/>
          <w:shd w:val="clear" w:color="auto" w:fill="FFFFFF"/>
        </w:rPr>
        <w:t xml:space="preserve"> - </w:t>
      </w:r>
      <w:r w:rsidR="00321EC8" w:rsidRPr="00427781">
        <w:rPr>
          <w:color w:val="auto"/>
          <w:sz w:val="28"/>
          <w:szCs w:val="28"/>
          <w:lang w:eastAsia="x-none"/>
        </w:rPr>
        <w:t>А</w:t>
      </w:r>
      <w:r w:rsidR="00321EC8" w:rsidRPr="00427781">
        <w:rPr>
          <w:color w:val="auto"/>
          <w:sz w:val="28"/>
          <w:szCs w:val="28"/>
        </w:rPr>
        <w:t>дминистрация городского округа Мытищи Московской области</w:t>
      </w:r>
      <w:r w:rsidR="00321EC8" w:rsidRPr="00427781">
        <w:rPr>
          <w:rFonts w:eastAsia="Calibri"/>
          <w:color w:val="auto"/>
          <w:sz w:val="28"/>
          <w:szCs w:val="28"/>
        </w:rPr>
        <w:t>.</w:t>
      </w:r>
    </w:p>
    <w:p w:rsidR="008C7DE3" w:rsidRPr="00427781" w:rsidRDefault="008C7DE3" w:rsidP="00427781">
      <w:pPr>
        <w:pStyle w:val="Default"/>
        <w:ind w:left="-567" w:firstLine="567"/>
        <w:jc w:val="both"/>
        <w:rPr>
          <w:color w:val="auto"/>
          <w:sz w:val="28"/>
          <w:szCs w:val="28"/>
        </w:rPr>
      </w:pPr>
      <w:r w:rsidRPr="00427781">
        <w:rPr>
          <w:color w:val="auto"/>
          <w:sz w:val="28"/>
          <w:szCs w:val="28"/>
          <w:shd w:val="clear" w:color="auto" w:fill="FFFFFF"/>
        </w:rPr>
        <w:t xml:space="preserve">Проверяемый период деятельности: </w:t>
      </w:r>
      <w:r w:rsidRPr="00427781">
        <w:rPr>
          <w:color w:val="auto"/>
          <w:sz w:val="28"/>
          <w:szCs w:val="28"/>
        </w:rPr>
        <w:t>202</w:t>
      </w:r>
      <w:r w:rsidR="00321EC8" w:rsidRPr="00427781">
        <w:rPr>
          <w:color w:val="auto"/>
          <w:sz w:val="28"/>
          <w:szCs w:val="28"/>
        </w:rPr>
        <w:t>2</w:t>
      </w:r>
      <w:r w:rsidRPr="00427781">
        <w:rPr>
          <w:color w:val="auto"/>
          <w:sz w:val="28"/>
          <w:szCs w:val="28"/>
        </w:rPr>
        <w:t xml:space="preserve"> год.</w:t>
      </w:r>
    </w:p>
    <w:p w:rsidR="008C7DE3" w:rsidRPr="00427781" w:rsidRDefault="008C7DE3" w:rsidP="00427781">
      <w:pPr>
        <w:spacing w:after="0" w:line="240" w:lineRule="auto"/>
        <w:ind w:left="-567" w:firstLine="567"/>
        <w:rPr>
          <w:bCs/>
          <w:color w:val="auto"/>
          <w:szCs w:val="28"/>
          <w:shd w:val="clear" w:color="auto" w:fill="FFFFFF"/>
        </w:rPr>
      </w:pPr>
      <w:r w:rsidRPr="00427781">
        <w:rPr>
          <w:bCs/>
          <w:color w:val="auto"/>
          <w:szCs w:val="28"/>
          <w:shd w:val="clear" w:color="auto" w:fill="FFFFFF"/>
        </w:rPr>
        <w:t>Вопросы контрольного мероприятия:</w:t>
      </w:r>
    </w:p>
    <w:p w:rsidR="00321EC8" w:rsidRPr="00427781" w:rsidRDefault="00321EC8"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bCs/>
          <w:color w:val="auto"/>
          <w:szCs w:val="28"/>
        </w:rPr>
        <w:t>-</w:t>
      </w:r>
      <w:r w:rsidRPr="00427781">
        <w:rPr>
          <w:color w:val="auto"/>
          <w:szCs w:val="28"/>
        </w:rPr>
        <w:t xml:space="preserve"> Проверка соблюдения требований законодательства РФ и Московской области при планировании средств бюджета, направленных на предоставление субсидий на оплату жилого помещения и коммунальных услуг гражданам, имеющих место жительства в городском округе Мытищи Московской области, и</w:t>
      </w:r>
      <w:r w:rsidRPr="00427781">
        <w:rPr>
          <w:rFonts w:eastAsia="Calibri"/>
          <w:color w:val="auto"/>
          <w:szCs w:val="28"/>
          <w:lang w:eastAsia="en-US"/>
        </w:rPr>
        <w:t xml:space="preserve"> обеспечение предоставления гражданам субсидий на оплату жилого помещения и коммунальных услуг.</w:t>
      </w:r>
    </w:p>
    <w:p w:rsidR="00321EC8" w:rsidRPr="00427781" w:rsidRDefault="00321EC8"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color w:val="auto"/>
          <w:szCs w:val="28"/>
        </w:rPr>
        <w:t>- Проверка соблюдения порядка предоставления средств бюджета Московской области, направленных на предоставление субсидии на оплату жилого помещения и коммунальных услуг гражданам, имеющих место жительства в городском округе Мытищи Московской области, и</w:t>
      </w:r>
      <w:r w:rsidRPr="00427781">
        <w:rPr>
          <w:rFonts w:eastAsia="Calibri"/>
          <w:color w:val="auto"/>
          <w:szCs w:val="28"/>
          <w:lang w:eastAsia="en-US"/>
        </w:rPr>
        <w:t xml:space="preserve"> обеспечение предоставления гражданам субсидий на оплату жилого помещения и коммунальных услуг.</w:t>
      </w:r>
    </w:p>
    <w:p w:rsidR="00321EC8" w:rsidRPr="00427781" w:rsidRDefault="00321EC8"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color w:val="auto"/>
          <w:szCs w:val="28"/>
        </w:rPr>
        <w:t>- Проверка законности и результативности расходования средств бюджета Московской области, направленных на предоставление субсидии на оплату жилого помещения и коммунальных услуг гражданам, имеющих место жительства в городском округе Мытищи Московской области</w:t>
      </w:r>
      <w:r w:rsidRPr="00427781">
        <w:rPr>
          <w:rFonts w:eastAsia="Calibri"/>
          <w:color w:val="auto"/>
          <w:szCs w:val="28"/>
          <w:lang w:eastAsia="en-US"/>
        </w:rPr>
        <w:t>.</w:t>
      </w:r>
    </w:p>
    <w:p w:rsidR="00321EC8" w:rsidRPr="00427781" w:rsidRDefault="00321EC8"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color w:val="auto"/>
          <w:szCs w:val="28"/>
        </w:rPr>
        <w:t>- Проверка законности и результативности расходования средств бюджета Московской области, направленных на обеспечение предоставления гражданам субсидий на оплату жилого помещения и коммунальных услуг гражданам, имеющих место жительства в городском округе Мытищи Московской области</w:t>
      </w:r>
      <w:r w:rsidRPr="00427781">
        <w:rPr>
          <w:rFonts w:eastAsia="Calibri"/>
          <w:color w:val="auto"/>
          <w:szCs w:val="28"/>
          <w:lang w:eastAsia="en-US"/>
        </w:rPr>
        <w:t>.</w:t>
      </w:r>
    </w:p>
    <w:p w:rsidR="00321EC8" w:rsidRPr="00427781" w:rsidRDefault="00321EC8" w:rsidP="00427781">
      <w:pPr>
        <w:autoSpaceDE w:val="0"/>
        <w:autoSpaceDN w:val="0"/>
        <w:adjustRightInd w:val="0"/>
        <w:spacing w:after="0" w:line="240" w:lineRule="auto"/>
        <w:ind w:left="-567" w:firstLine="567"/>
        <w:rPr>
          <w:rFonts w:eastAsia="Calibri"/>
          <w:color w:val="auto"/>
          <w:szCs w:val="28"/>
          <w:shd w:val="clear" w:color="auto" w:fill="FFFFFF"/>
          <w:lang w:eastAsia="en-US"/>
        </w:rPr>
      </w:pPr>
      <w:r w:rsidRPr="00427781">
        <w:rPr>
          <w:color w:val="auto"/>
          <w:szCs w:val="28"/>
        </w:rPr>
        <w:t>- Проверка обоснованности доводов, содержащихся в обращениях граждан на предоставления субсидий на оплату жилого помещения и коммунальных услуг</w:t>
      </w:r>
      <w:r w:rsidRPr="00427781">
        <w:rPr>
          <w:rFonts w:eastAsia="Calibri"/>
          <w:color w:val="auto"/>
          <w:szCs w:val="28"/>
          <w:lang w:eastAsia="en-US"/>
        </w:rPr>
        <w:t>.</w:t>
      </w:r>
    </w:p>
    <w:p w:rsidR="00321EC8" w:rsidRPr="00427781" w:rsidRDefault="00321EC8" w:rsidP="00427781">
      <w:pPr>
        <w:autoSpaceDE w:val="0"/>
        <w:autoSpaceDN w:val="0"/>
        <w:adjustRightInd w:val="0"/>
        <w:spacing w:after="0" w:line="240" w:lineRule="auto"/>
        <w:ind w:left="-567" w:firstLine="567"/>
        <w:rPr>
          <w:rFonts w:eastAsia="Calibri"/>
          <w:color w:val="auto"/>
          <w:szCs w:val="28"/>
          <w:lang w:eastAsia="en-US"/>
        </w:rPr>
      </w:pPr>
      <w:r w:rsidRPr="00427781">
        <w:rPr>
          <w:color w:val="auto"/>
          <w:szCs w:val="28"/>
        </w:rPr>
        <w:t xml:space="preserve">- Проверка наличия коррупционных рисков при принятии решения о предоставлении субсидий на оплату жилого помещения и коммунальных услуг гражданам, имеющих место жительства в городском округе Мытищи Московской области, </w:t>
      </w:r>
      <w:r w:rsidRPr="00427781">
        <w:rPr>
          <w:rFonts w:eastAsia="Calibri"/>
          <w:color w:val="auto"/>
          <w:szCs w:val="28"/>
          <w:lang w:eastAsia="en-US"/>
        </w:rPr>
        <w:t>и на обеспечение предоставления гражданам субсидий на оплату жилого помещения и коммунальных услуг.</w:t>
      </w:r>
    </w:p>
    <w:p w:rsidR="008C7DE3" w:rsidRPr="00427781" w:rsidRDefault="008C7DE3" w:rsidP="00427781">
      <w:pPr>
        <w:tabs>
          <w:tab w:val="left" w:pos="567"/>
        </w:tabs>
        <w:spacing w:after="0" w:line="240" w:lineRule="auto"/>
        <w:ind w:left="-567" w:firstLine="567"/>
        <w:rPr>
          <w:color w:val="auto"/>
          <w:szCs w:val="28"/>
        </w:rPr>
      </w:pPr>
      <w:r w:rsidRPr="00427781">
        <w:rPr>
          <w:color w:val="auto"/>
          <w:szCs w:val="28"/>
        </w:rPr>
        <w:t>Основные результаты контрольного мероприятия сводятся к следующему.</w:t>
      </w:r>
    </w:p>
    <w:p w:rsidR="00321EC8" w:rsidRPr="00427781" w:rsidRDefault="00321EC8" w:rsidP="00427781">
      <w:pPr>
        <w:spacing w:after="0" w:line="240" w:lineRule="auto"/>
        <w:ind w:left="-567" w:firstLine="567"/>
        <w:rPr>
          <w:color w:val="auto"/>
          <w:szCs w:val="28"/>
        </w:rPr>
      </w:pPr>
      <w:r w:rsidRPr="00427781">
        <w:rPr>
          <w:rFonts w:eastAsiaTheme="minorEastAsia"/>
          <w:color w:val="auto"/>
          <w:szCs w:val="28"/>
        </w:rPr>
        <w:t xml:space="preserve">1. В нарушение пункта 3.3 Соглашения от 27.01.2022 № 178э </w:t>
      </w:r>
      <w:r w:rsidRPr="00427781">
        <w:rPr>
          <w:color w:val="auto"/>
          <w:szCs w:val="28"/>
        </w:rPr>
        <w:t xml:space="preserve">«О предоставлении в 2022 году из бюджета Московской области субвенции бюджету муниципального образования Московской области на мероприятия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отчеты об использовании межбюджетных трансфертов по </w:t>
      </w:r>
      <w:r w:rsidRPr="00427781">
        <w:rPr>
          <w:color w:val="auto"/>
          <w:szCs w:val="28"/>
        </w:rPr>
        <w:lastRenderedPageBreak/>
        <w:t xml:space="preserve">приложению №5 за 1-3 кварталы 2022 года, по приложению №7 за 1 квартал 2022 года представлялись Администрацией городского округа Мытищи с нарушением установленного срока. </w:t>
      </w:r>
    </w:p>
    <w:p w:rsidR="00321EC8" w:rsidRPr="00427781" w:rsidRDefault="00321EC8" w:rsidP="00427781">
      <w:pPr>
        <w:spacing w:after="0" w:line="240" w:lineRule="auto"/>
        <w:ind w:left="-567" w:firstLine="567"/>
        <w:rPr>
          <w:rFonts w:eastAsia="Arial"/>
          <w:color w:val="auto"/>
          <w:szCs w:val="28"/>
        </w:rPr>
      </w:pPr>
      <w:r w:rsidRPr="00427781">
        <w:rPr>
          <w:color w:val="auto"/>
          <w:szCs w:val="28"/>
        </w:rPr>
        <w:t>2. В нарушение пункта 2.3, пункта 4.2 Порядка</w:t>
      </w:r>
      <w:r w:rsidRPr="00427781">
        <w:rPr>
          <w:rFonts w:eastAsia="Arial"/>
          <w:color w:val="auto"/>
          <w:szCs w:val="28"/>
        </w:rPr>
        <w:t xml:space="preserve"> составления, утверждения и ведения бюджетной сметы главного распорядителя бюджетных средств – Администрация городского округа Мытищи и находящихся в его ведении муниципальных казенных учреждений, утвержденного постановлением администрации городского округа Мытищи от 06.12.2018 № 5161 бюджетная смета на 2022 год составлена по форме не соответствующей приложениям №1, №2.</w:t>
      </w:r>
    </w:p>
    <w:p w:rsidR="00321EC8" w:rsidRPr="00427781" w:rsidRDefault="00321EC8" w:rsidP="00427781">
      <w:pPr>
        <w:spacing w:after="0" w:line="240" w:lineRule="auto"/>
        <w:ind w:left="-567" w:firstLine="567"/>
        <w:rPr>
          <w:rFonts w:eastAsia="Arial"/>
          <w:color w:val="auto"/>
          <w:szCs w:val="28"/>
        </w:rPr>
      </w:pPr>
      <w:r w:rsidRPr="00427781">
        <w:rPr>
          <w:rFonts w:eastAsia="Arial"/>
          <w:color w:val="auto"/>
          <w:szCs w:val="28"/>
        </w:rPr>
        <w:t>3. В нарушение Правил предоставления субсидий на оплату жилого помещения и коммунальных услуг, утвержденных Постановлением Правительства РФ от 14.12.2005 № 761 отделом жилищных субсидий управления по социальной политике Администрации городского округа Мытищи частично нарушен порядок формирования личных дел заявителей.</w:t>
      </w:r>
    </w:p>
    <w:p w:rsidR="00321EC8" w:rsidRPr="00427781" w:rsidRDefault="00321EC8" w:rsidP="00427781">
      <w:pPr>
        <w:spacing w:after="0" w:line="240" w:lineRule="auto"/>
        <w:ind w:left="-567" w:firstLine="567"/>
        <w:rPr>
          <w:rFonts w:eastAsia="Arial"/>
          <w:color w:val="auto"/>
          <w:szCs w:val="28"/>
        </w:rPr>
      </w:pPr>
      <w:r w:rsidRPr="00427781">
        <w:rPr>
          <w:rFonts w:eastAsia="Arial"/>
          <w:color w:val="auto"/>
          <w:szCs w:val="28"/>
        </w:rPr>
        <w:t xml:space="preserve">4.  В нарушение Административного регламента по предоставлению государственной услуги «Предоставление гражданам субсидий на оплату жилого помещения и коммунальных услуг», утвержденного Постановлением Администрации городского округа Мытищи от 21.05.2021 № 1826 отделом жилищных субсидий управления по социальной политике Администрации городского округа Мытищи допускались нарушения в части предоставления документов, обосновывающих право заявителей на получение субсидии.  </w:t>
      </w:r>
    </w:p>
    <w:p w:rsidR="00321EC8" w:rsidRPr="00427781" w:rsidRDefault="00321EC8" w:rsidP="00427781">
      <w:pPr>
        <w:spacing w:after="0" w:line="240" w:lineRule="auto"/>
        <w:ind w:left="-567" w:firstLine="567"/>
        <w:rPr>
          <w:rFonts w:eastAsia="Arial"/>
          <w:color w:val="auto"/>
          <w:szCs w:val="28"/>
        </w:rPr>
      </w:pPr>
      <w:r w:rsidRPr="00427781">
        <w:rPr>
          <w:rFonts w:eastAsia="Arial"/>
          <w:color w:val="auto"/>
          <w:szCs w:val="28"/>
        </w:rPr>
        <w:t>5. В нарушение Административного регламента по предоставлению государственной услуги «Предоставление гражданам субсидий на оплату жилого помещения и коммунальных услуг», утвержденного Постановлением Администрации городского округа Мытищи от 21.05.2021 № 1826 представленные решения об отказе в приемке документов, не соответствуют форме, приведенной в Приложении 10 к Административному регламенту.</w:t>
      </w:r>
    </w:p>
    <w:p w:rsidR="00321EC8" w:rsidRPr="00427781" w:rsidRDefault="00321EC8" w:rsidP="00427781">
      <w:pPr>
        <w:autoSpaceDE w:val="0"/>
        <w:autoSpaceDN w:val="0"/>
        <w:adjustRightInd w:val="0"/>
        <w:spacing w:after="0" w:line="240" w:lineRule="auto"/>
        <w:ind w:left="-567" w:firstLine="567"/>
        <w:rPr>
          <w:rFonts w:eastAsiaTheme="minorHAnsi"/>
          <w:color w:val="auto"/>
          <w:szCs w:val="28"/>
          <w:lang w:eastAsia="en-US"/>
        </w:rPr>
      </w:pPr>
      <w:r w:rsidRPr="00427781">
        <w:rPr>
          <w:rFonts w:eastAsia="Arial"/>
          <w:color w:val="auto"/>
          <w:szCs w:val="28"/>
        </w:rPr>
        <w:t xml:space="preserve">6. </w:t>
      </w:r>
      <w:r w:rsidRPr="00427781">
        <w:rPr>
          <w:rFonts w:eastAsiaTheme="minorHAnsi"/>
          <w:color w:val="auto"/>
          <w:szCs w:val="28"/>
          <w:lang w:eastAsia="en-US"/>
        </w:rPr>
        <w:t>В нарушение Административного регламента</w:t>
      </w:r>
      <w:r w:rsidRPr="00427781">
        <w:rPr>
          <w:rFonts w:eastAsia="Arial"/>
          <w:color w:val="auto"/>
          <w:szCs w:val="28"/>
        </w:rPr>
        <w:t xml:space="preserve"> по предоставлению государственной услуги «Предоставление гражданам субсидий на оплату жилого помещения и коммунальных услуг», утвержденного Постановлением Администрации городского округа Мытищи от 21.05.2021 № 1826 п</w:t>
      </w:r>
      <w:r w:rsidRPr="00427781">
        <w:rPr>
          <w:rFonts w:eastAsiaTheme="minorHAnsi"/>
          <w:color w:val="auto"/>
          <w:szCs w:val="28"/>
          <w:lang w:eastAsia="en-US"/>
        </w:rPr>
        <w:t>орядок и периодичность осуществления плановых и внеплановых проверок полноты и качества оказания государственной услуги «Предоставление гражданам субсидий на оплату жилого помещения и коммунальных услуг» организационно-распорядительным актом Администрации не установлен.</w:t>
      </w:r>
    </w:p>
    <w:p w:rsidR="00515724" w:rsidRPr="00427781" w:rsidRDefault="00515724" w:rsidP="00427781">
      <w:pPr>
        <w:tabs>
          <w:tab w:val="left" w:pos="567"/>
        </w:tabs>
        <w:spacing w:after="0" w:line="240" w:lineRule="auto"/>
        <w:ind w:left="-567" w:firstLine="567"/>
        <w:rPr>
          <w:color w:val="auto"/>
          <w:szCs w:val="28"/>
        </w:rPr>
      </w:pPr>
      <w:r w:rsidRPr="00427781">
        <w:rPr>
          <w:color w:val="auto"/>
          <w:szCs w:val="28"/>
        </w:rPr>
        <w:t xml:space="preserve">Итоги контрольного мероприятия рассмотрены коллегией Контрольно-счетной палаты. </w:t>
      </w:r>
    </w:p>
    <w:p w:rsidR="008C7DE3" w:rsidRPr="00427781" w:rsidRDefault="008C7DE3" w:rsidP="00427781">
      <w:pPr>
        <w:spacing w:after="0" w:line="240" w:lineRule="auto"/>
        <w:ind w:left="-567" w:firstLine="567"/>
        <w:rPr>
          <w:rFonts w:eastAsia="Calibri"/>
          <w:color w:val="auto"/>
          <w:szCs w:val="28"/>
          <w:lang w:eastAsia="en-US"/>
        </w:rPr>
      </w:pPr>
      <w:r w:rsidRPr="00427781">
        <w:rPr>
          <w:color w:val="auto"/>
          <w:szCs w:val="28"/>
        </w:rPr>
        <w:t>В целях устранения выявленных нарушений</w:t>
      </w:r>
      <w:r w:rsidR="005A4429" w:rsidRPr="00427781">
        <w:rPr>
          <w:color w:val="auto"/>
          <w:szCs w:val="28"/>
        </w:rPr>
        <w:t xml:space="preserve"> в адрес Администрации городского округа Мытищи</w:t>
      </w:r>
      <w:r w:rsidRPr="00427781">
        <w:rPr>
          <w:color w:val="auto"/>
          <w:szCs w:val="28"/>
        </w:rPr>
        <w:t xml:space="preserve"> было направлено представление</w:t>
      </w:r>
      <w:r w:rsidRPr="00427781">
        <w:rPr>
          <w:rFonts w:eastAsia="Calibri"/>
          <w:color w:val="auto"/>
          <w:szCs w:val="28"/>
        </w:rPr>
        <w:t xml:space="preserve">. </w:t>
      </w:r>
    </w:p>
    <w:p w:rsidR="008C7DE3" w:rsidRPr="00427781" w:rsidRDefault="008C7DE3" w:rsidP="00427781">
      <w:pPr>
        <w:tabs>
          <w:tab w:val="left" w:pos="567"/>
        </w:tabs>
        <w:spacing w:after="0" w:line="240" w:lineRule="auto"/>
        <w:ind w:left="-567" w:firstLine="567"/>
        <w:rPr>
          <w:color w:val="auto"/>
          <w:szCs w:val="28"/>
        </w:rPr>
      </w:pPr>
      <w:r w:rsidRPr="00427781">
        <w:rPr>
          <w:color w:val="auto"/>
          <w:szCs w:val="28"/>
        </w:rPr>
        <w:t>Отчет о результатах контрольного мероприятия направ</w:t>
      </w:r>
      <w:r w:rsidR="00766778">
        <w:rPr>
          <w:color w:val="auto"/>
          <w:szCs w:val="28"/>
        </w:rPr>
        <w:t>лен Г</w:t>
      </w:r>
      <w:r w:rsidRPr="00427781">
        <w:rPr>
          <w:color w:val="auto"/>
          <w:szCs w:val="28"/>
        </w:rPr>
        <w:t>лаве городского округа Мытищи и в Совет депутатов городского округа Мытищи</w:t>
      </w:r>
      <w:r w:rsidR="005A4429" w:rsidRPr="00427781">
        <w:rPr>
          <w:color w:val="auto"/>
          <w:szCs w:val="28"/>
        </w:rPr>
        <w:t>, а также в Контрольно-счетную палату Московской области</w:t>
      </w:r>
      <w:r w:rsidRPr="00427781">
        <w:rPr>
          <w:color w:val="auto"/>
          <w:szCs w:val="28"/>
        </w:rPr>
        <w:t>.</w:t>
      </w:r>
    </w:p>
    <w:p w:rsidR="007D4F14" w:rsidRPr="00427781" w:rsidRDefault="007D4F14" w:rsidP="00427781">
      <w:pPr>
        <w:spacing w:after="0" w:line="240" w:lineRule="auto"/>
        <w:ind w:left="-567" w:firstLine="567"/>
        <w:rPr>
          <w:b/>
          <w:color w:val="auto"/>
          <w:szCs w:val="28"/>
          <w:shd w:val="clear" w:color="auto" w:fill="FFFFFF"/>
        </w:rPr>
      </w:pPr>
      <w:r w:rsidRPr="00427781">
        <w:rPr>
          <w:b/>
          <w:color w:val="auto"/>
          <w:szCs w:val="28"/>
          <w:shd w:val="clear" w:color="auto" w:fill="FFFFFF"/>
        </w:rPr>
        <w:lastRenderedPageBreak/>
        <w:t xml:space="preserve"> 3.8. Контрольное мероприятие «</w:t>
      </w:r>
      <w:r w:rsidRPr="00427781">
        <w:rPr>
          <w:rFonts w:eastAsia="Calibri"/>
          <w:b/>
          <w:color w:val="auto"/>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«Управление транспорта и дорожного хозяйства городского округа Мытищи Московской области</w:t>
      </w:r>
      <w:r w:rsidRPr="00427781">
        <w:rPr>
          <w:b/>
          <w:color w:val="auto"/>
          <w:szCs w:val="28"/>
          <w:shd w:val="clear" w:color="auto" w:fill="FFFFFF"/>
        </w:rPr>
        <w:t>».</w:t>
      </w:r>
    </w:p>
    <w:p w:rsidR="007D4F14" w:rsidRPr="00427781" w:rsidRDefault="007D4F14" w:rsidP="00427781">
      <w:pPr>
        <w:tabs>
          <w:tab w:val="left" w:pos="567"/>
        </w:tabs>
        <w:autoSpaceDE w:val="0"/>
        <w:autoSpaceDN w:val="0"/>
        <w:adjustRightInd w:val="0"/>
        <w:spacing w:after="0" w:line="240" w:lineRule="auto"/>
        <w:ind w:left="-567" w:firstLine="567"/>
        <w:rPr>
          <w:color w:val="auto"/>
          <w:szCs w:val="28"/>
          <w:shd w:val="clear" w:color="auto" w:fill="FFFFFF"/>
        </w:rPr>
      </w:pPr>
      <w:r w:rsidRPr="00427781">
        <w:rPr>
          <w:color w:val="auto"/>
          <w:szCs w:val="28"/>
          <w:shd w:val="clear" w:color="auto" w:fill="FFFFFF"/>
        </w:rPr>
        <w:t xml:space="preserve">Объектом контрольного мероприятия являлось </w:t>
      </w:r>
      <w:r w:rsidRPr="00427781">
        <w:rPr>
          <w:color w:val="auto"/>
          <w:szCs w:val="28"/>
        </w:rPr>
        <w:t xml:space="preserve">муниципальное казенное учреждение </w:t>
      </w:r>
      <w:r w:rsidRPr="00427781">
        <w:rPr>
          <w:snapToGrid w:val="0"/>
          <w:color w:val="auto"/>
          <w:szCs w:val="28"/>
        </w:rPr>
        <w:t>«</w:t>
      </w:r>
      <w:r w:rsidRPr="00427781">
        <w:rPr>
          <w:rFonts w:eastAsia="Calibri"/>
          <w:color w:val="auto"/>
          <w:szCs w:val="28"/>
        </w:rPr>
        <w:t>Управление транспорта и дорожного хозяйства городского округа Мытищи Московской области» (далее – МКУ «УТДХ г.о. Мытищи»)</w:t>
      </w:r>
      <w:r w:rsidRPr="00427781">
        <w:rPr>
          <w:color w:val="auto"/>
          <w:szCs w:val="28"/>
          <w:shd w:val="clear" w:color="auto" w:fill="FFFFFF"/>
        </w:rPr>
        <w:t xml:space="preserve">. </w:t>
      </w:r>
    </w:p>
    <w:p w:rsidR="007D4F14" w:rsidRPr="00427781" w:rsidRDefault="007D4F14" w:rsidP="00427781">
      <w:pPr>
        <w:pStyle w:val="Default"/>
        <w:ind w:left="-567" w:firstLine="567"/>
        <w:jc w:val="both"/>
        <w:rPr>
          <w:color w:val="auto"/>
          <w:sz w:val="28"/>
          <w:szCs w:val="28"/>
        </w:rPr>
      </w:pPr>
      <w:r w:rsidRPr="00427781">
        <w:rPr>
          <w:color w:val="auto"/>
          <w:sz w:val="28"/>
          <w:szCs w:val="28"/>
          <w:shd w:val="clear" w:color="auto" w:fill="FFFFFF"/>
        </w:rPr>
        <w:t xml:space="preserve">Проверяемый период деятельности: </w:t>
      </w:r>
      <w:r w:rsidRPr="00427781">
        <w:rPr>
          <w:rFonts w:eastAsia="Calibri"/>
          <w:color w:val="auto"/>
          <w:sz w:val="28"/>
          <w:szCs w:val="28"/>
        </w:rPr>
        <w:t>2022 год – 9 месяцев 2023 года</w:t>
      </w:r>
      <w:r w:rsidRPr="00427781">
        <w:rPr>
          <w:color w:val="auto"/>
          <w:sz w:val="28"/>
          <w:szCs w:val="28"/>
        </w:rPr>
        <w:t>.</w:t>
      </w:r>
    </w:p>
    <w:p w:rsidR="007D4F14" w:rsidRPr="00427781" w:rsidRDefault="007D4F14"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 xml:space="preserve">Вопросы контрольного мероприятия: </w:t>
      </w:r>
    </w:p>
    <w:p w:rsidR="007D4F14" w:rsidRPr="00427781" w:rsidRDefault="007D4F14" w:rsidP="00427781">
      <w:pPr>
        <w:spacing w:after="0" w:line="240" w:lineRule="auto"/>
        <w:ind w:left="-567" w:firstLine="567"/>
        <w:rPr>
          <w:rFonts w:eastAsia="Calibri"/>
          <w:color w:val="auto"/>
          <w:szCs w:val="28"/>
        </w:rPr>
      </w:pPr>
      <w:r w:rsidRPr="00427781">
        <w:rPr>
          <w:rFonts w:eastAsia="Calibri"/>
          <w:color w:val="auto"/>
          <w:szCs w:val="28"/>
        </w:rPr>
        <w:t>- Анализ учредительных и локальных документов, регулирующих деятельность МКУ «УТДХ г.о. Мытищи».</w:t>
      </w:r>
    </w:p>
    <w:p w:rsidR="007D4F14" w:rsidRPr="00427781" w:rsidRDefault="007D4F14" w:rsidP="00427781">
      <w:pPr>
        <w:spacing w:after="0" w:line="240" w:lineRule="auto"/>
        <w:ind w:left="-567" w:firstLine="567"/>
        <w:rPr>
          <w:rFonts w:eastAsia="Calibri"/>
          <w:color w:val="auto"/>
          <w:szCs w:val="28"/>
        </w:rPr>
      </w:pPr>
      <w:r w:rsidRPr="00427781">
        <w:rPr>
          <w:rFonts w:eastAsia="Calibri"/>
          <w:color w:val="auto"/>
          <w:szCs w:val="28"/>
        </w:rPr>
        <w:t>- Проверка использования МКУ «УТДХ г.о. Мытищи» муниципального имущества.</w:t>
      </w:r>
    </w:p>
    <w:p w:rsidR="007D4F14" w:rsidRPr="00427781" w:rsidRDefault="007D4F14" w:rsidP="00427781">
      <w:pPr>
        <w:spacing w:after="0" w:line="240" w:lineRule="auto"/>
        <w:ind w:left="-567" w:firstLine="567"/>
        <w:rPr>
          <w:rFonts w:eastAsia="Calibri"/>
          <w:color w:val="auto"/>
          <w:szCs w:val="28"/>
        </w:rPr>
      </w:pPr>
      <w:r w:rsidRPr="00427781">
        <w:rPr>
          <w:rFonts w:eastAsia="Calibri"/>
          <w:color w:val="auto"/>
          <w:szCs w:val="28"/>
        </w:rPr>
        <w:t xml:space="preserve">- Проверка соблюдения требований федерального законодательства и муниципальных нормативных правовых актов при расходовании средств бюджета городского округа Мытищи, направленных на финансовое обеспечение деятельности МКУ «УТДХ г.о. Мытищи». </w:t>
      </w:r>
    </w:p>
    <w:p w:rsidR="007D4F14" w:rsidRPr="00427781" w:rsidRDefault="007D4F14"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В ходе проверки установлены следующие нарушения и недостатки.</w:t>
      </w:r>
    </w:p>
    <w:p w:rsidR="007D4F14" w:rsidRPr="00427781" w:rsidRDefault="007D4F14" w:rsidP="00427781">
      <w:pPr>
        <w:pStyle w:val="a3"/>
        <w:numPr>
          <w:ilvl w:val="0"/>
          <w:numId w:val="13"/>
        </w:numPr>
        <w:autoSpaceDE w:val="0"/>
        <w:autoSpaceDN w:val="0"/>
        <w:adjustRightInd w:val="0"/>
        <w:spacing w:after="0" w:line="240" w:lineRule="auto"/>
        <w:ind w:left="-567" w:firstLine="567"/>
        <w:rPr>
          <w:color w:val="auto"/>
          <w:szCs w:val="28"/>
        </w:rPr>
      </w:pPr>
      <w:r w:rsidRPr="00427781">
        <w:rPr>
          <w:color w:val="auto"/>
          <w:szCs w:val="28"/>
        </w:rPr>
        <w:t xml:space="preserve">Отдельные положения </w:t>
      </w:r>
      <w:r w:rsidRPr="00427781">
        <w:rPr>
          <w:rFonts w:eastAsia="Calibri"/>
          <w:bCs/>
          <w:color w:val="auto"/>
          <w:szCs w:val="28"/>
        </w:rPr>
        <w:t xml:space="preserve">Устава </w:t>
      </w:r>
      <w:r w:rsidRPr="00427781">
        <w:rPr>
          <w:rFonts w:eastAsia="Calibri"/>
          <w:color w:val="auto"/>
          <w:szCs w:val="28"/>
        </w:rPr>
        <w:t xml:space="preserve">МКУ </w:t>
      </w:r>
      <w:r w:rsidRPr="00427781">
        <w:rPr>
          <w:color w:val="auto"/>
          <w:szCs w:val="28"/>
        </w:rPr>
        <w:t>«УТДХ г.о. Мытищи»</w:t>
      </w:r>
      <w:r w:rsidRPr="00427781">
        <w:rPr>
          <w:rFonts w:eastAsia="Calibri"/>
          <w:color w:val="auto"/>
          <w:szCs w:val="28"/>
        </w:rPr>
        <w:t>, утвержденного п</w:t>
      </w:r>
      <w:r w:rsidRPr="00427781">
        <w:rPr>
          <w:color w:val="auto"/>
          <w:szCs w:val="28"/>
        </w:rPr>
        <w:t xml:space="preserve">остановлением </w:t>
      </w:r>
      <w:r w:rsidR="008D6E60">
        <w:rPr>
          <w:color w:val="auto"/>
          <w:szCs w:val="28"/>
        </w:rPr>
        <w:t>А</w:t>
      </w:r>
      <w:r w:rsidRPr="00427781">
        <w:rPr>
          <w:color w:val="auto"/>
          <w:szCs w:val="28"/>
        </w:rPr>
        <w:t xml:space="preserve">дминистрации городского округа Мытищи от 11.04.2022 № 1393, не соответствуют муниципальным нормативным правовым актам. Постановлением </w:t>
      </w:r>
      <w:r w:rsidR="008D6E60">
        <w:rPr>
          <w:color w:val="auto"/>
          <w:szCs w:val="28"/>
        </w:rPr>
        <w:t>А</w:t>
      </w:r>
      <w:r w:rsidRPr="00427781">
        <w:rPr>
          <w:color w:val="auto"/>
          <w:szCs w:val="28"/>
        </w:rPr>
        <w:t>дминистрации городского округа Мытищи от 22.09.2023 № 4865 внесены изменения в устав МКУ «УТДХ г.о. Мытищи».</w:t>
      </w:r>
    </w:p>
    <w:p w:rsidR="007D4F14" w:rsidRPr="00427781" w:rsidRDefault="007D4F14" w:rsidP="00427781">
      <w:pPr>
        <w:pStyle w:val="a3"/>
        <w:numPr>
          <w:ilvl w:val="0"/>
          <w:numId w:val="13"/>
        </w:numPr>
        <w:autoSpaceDE w:val="0"/>
        <w:autoSpaceDN w:val="0"/>
        <w:adjustRightInd w:val="0"/>
        <w:spacing w:after="0" w:line="240" w:lineRule="auto"/>
        <w:ind w:left="-567" w:firstLine="567"/>
        <w:rPr>
          <w:rFonts w:eastAsia="Calibri"/>
          <w:color w:val="auto"/>
          <w:szCs w:val="28"/>
        </w:rPr>
      </w:pPr>
      <w:r w:rsidRPr="00427781">
        <w:rPr>
          <w:rFonts w:eastAsia="Calibri"/>
          <w:color w:val="auto"/>
          <w:szCs w:val="28"/>
        </w:rPr>
        <w:t>Отчет о результатах деятельности муниципального учреждения и об использовании закрепленного за ним муниципального имущества за 2022 год</w:t>
      </w:r>
      <w:r w:rsidRPr="00427781">
        <w:rPr>
          <w:rFonts w:eastAsia="Calibri"/>
          <w:bCs/>
          <w:color w:val="auto"/>
          <w:szCs w:val="28"/>
        </w:rPr>
        <w:t xml:space="preserve"> МКУ </w:t>
      </w:r>
      <w:r w:rsidRPr="00427781">
        <w:rPr>
          <w:rFonts w:eastAsia="Calibri"/>
          <w:color w:val="auto"/>
          <w:szCs w:val="28"/>
        </w:rPr>
        <w:t>«УТДХ г.о. Мытищи</w:t>
      </w:r>
      <w:r w:rsidRPr="00427781">
        <w:rPr>
          <w:rFonts w:eastAsia="Calibri"/>
          <w:bCs/>
          <w:color w:val="auto"/>
          <w:szCs w:val="28"/>
        </w:rPr>
        <w:t>»</w:t>
      </w:r>
      <w:r w:rsidRPr="00427781">
        <w:rPr>
          <w:rFonts w:eastAsia="Calibri"/>
          <w:color w:val="auto"/>
          <w:szCs w:val="28"/>
        </w:rPr>
        <w:t xml:space="preserve"> не размещен на официальном сайте </w:t>
      </w:r>
      <w:hyperlink r:id="rId20" w:history="1">
        <w:r w:rsidRPr="00427781">
          <w:rPr>
            <w:rFonts w:eastAsia="Calibri"/>
            <w:color w:val="auto"/>
            <w:szCs w:val="28"/>
          </w:rPr>
          <w:t>www.bus.gov.ru</w:t>
        </w:r>
      </w:hyperlink>
      <w:r w:rsidRPr="00427781">
        <w:rPr>
          <w:rFonts w:eastAsia="Calibri"/>
          <w:color w:val="auto"/>
          <w:szCs w:val="28"/>
        </w:rPr>
        <w:t xml:space="preserve">. </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3. При проверке использования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 xml:space="preserve"> муниципального имущества выявлены:</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 нарушения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 xml:space="preserve"> требований </w:t>
      </w:r>
      <w:r w:rsidRPr="00427781">
        <w:rPr>
          <w:rFonts w:eastAsia="Calibri"/>
          <w:color w:val="auto"/>
          <w:szCs w:val="28"/>
        </w:rPr>
        <w:t xml:space="preserve">пунктов 37, 130 </w:t>
      </w:r>
      <w:hyperlink r:id="rId21" w:history="1">
        <w:r w:rsidRPr="00427781">
          <w:rPr>
            <w:rFonts w:eastAsia="Calibri"/>
            <w:color w:val="auto"/>
            <w:szCs w:val="28"/>
          </w:rPr>
          <w:t>Инструкци</w:t>
        </w:r>
      </w:hyperlink>
      <w:r w:rsidRPr="00427781">
        <w:rPr>
          <w:rFonts w:eastAsia="Calibri"/>
          <w:color w:val="auto"/>
          <w:szCs w:val="28"/>
        </w:rPr>
        <w:t xml:space="preserve">и </w:t>
      </w:r>
      <w:r w:rsidRPr="00427781">
        <w:rPr>
          <w:color w:val="auto"/>
          <w:szCs w:val="28"/>
        </w:rPr>
        <w:t xml:space="preserve">№ 157н, </w:t>
      </w:r>
      <w:r w:rsidRPr="00427781">
        <w:rPr>
          <w:rFonts w:eastAsia="Calibri"/>
          <w:bCs/>
          <w:color w:val="auto"/>
          <w:szCs w:val="28"/>
        </w:rPr>
        <w:t>отдельных требований Ф</w:t>
      </w:r>
      <w:r w:rsidRPr="00427781">
        <w:rPr>
          <w:rFonts w:eastAsia="Calibri"/>
          <w:color w:val="auto"/>
          <w:szCs w:val="28"/>
        </w:rPr>
        <w:t>едеральных стандартов бухгалтерского учета для организаций государственного сектора</w:t>
      </w:r>
      <w:r w:rsidRPr="00427781">
        <w:rPr>
          <w:color w:val="auto"/>
          <w:szCs w:val="28"/>
        </w:rPr>
        <w:t xml:space="preserve"> в части учета вложений в основные средства;</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 несоответствие сведений, содержащихся в </w:t>
      </w:r>
      <w:r w:rsidR="00993E2B">
        <w:rPr>
          <w:color w:val="auto"/>
          <w:szCs w:val="28"/>
        </w:rPr>
        <w:t>Р</w:t>
      </w:r>
      <w:r w:rsidRPr="00427781">
        <w:rPr>
          <w:color w:val="auto"/>
          <w:szCs w:val="28"/>
        </w:rPr>
        <w:t xml:space="preserve">еестре муниципального имущества, и данных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w:t>
      </w:r>
    </w:p>
    <w:p w:rsidR="007D4F14" w:rsidRPr="00427781" w:rsidRDefault="007D4F14" w:rsidP="00427781">
      <w:pPr>
        <w:pStyle w:val="a3"/>
        <w:autoSpaceDE w:val="0"/>
        <w:autoSpaceDN w:val="0"/>
        <w:adjustRightInd w:val="0"/>
        <w:spacing w:after="0" w:line="240" w:lineRule="auto"/>
        <w:ind w:left="-567" w:firstLine="567"/>
        <w:rPr>
          <w:bCs/>
          <w:color w:val="auto"/>
          <w:szCs w:val="28"/>
        </w:rPr>
      </w:pPr>
      <w:r w:rsidRPr="00427781">
        <w:rPr>
          <w:color w:val="auto"/>
          <w:szCs w:val="28"/>
        </w:rPr>
        <w:t xml:space="preserve">- </w:t>
      </w:r>
      <w:r w:rsidRPr="00427781">
        <w:rPr>
          <w:rFonts w:eastAsia="Calibri"/>
          <w:bCs/>
          <w:color w:val="auto"/>
          <w:szCs w:val="28"/>
        </w:rPr>
        <w:t xml:space="preserve">нарушения пунктов </w:t>
      </w:r>
      <w:r w:rsidRPr="00427781">
        <w:rPr>
          <w:rFonts w:eastAsia="Calibri"/>
          <w:color w:val="auto"/>
          <w:szCs w:val="28"/>
        </w:rPr>
        <w:t xml:space="preserve">1.3, 2.23, 2.36 </w:t>
      </w:r>
      <w:r w:rsidRPr="00427781">
        <w:rPr>
          <w:bCs/>
          <w:color w:val="auto"/>
          <w:szCs w:val="28"/>
        </w:rPr>
        <w:t>Положения об учете муниципального имущества и ведения реестра муниципального имущества городского округа Мытищи, утвержденного решением Совета депутатов городского округа Мытищи от 17.03.2016 № 3/15,</w:t>
      </w:r>
      <w:r w:rsidRPr="00427781">
        <w:rPr>
          <w:color w:val="auto"/>
          <w:szCs w:val="28"/>
        </w:rPr>
        <w:t xml:space="preserve">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 xml:space="preserve"> и УЗИО в части представления и внесения сведений об имуществе для включения в Реестр </w:t>
      </w:r>
      <w:r w:rsidRPr="00427781">
        <w:rPr>
          <w:rFonts w:eastAsia="Calibri"/>
          <w:bCs/>
          <w:color w:val="auto"/>
          <w:szCs w:val="28"/>
          <w:lang w:eastAsia="en-US"/>
        </w:rPr>
        <w:t xml:space="preserve">муниципального </w:t>
      </w:r>
      <w:r w:rsidRPr="00427781">
        <w:rPr>
          <w:bCs/>
          <w:color w:val="auto"/>
          <w:szCs w:val="28"/>
        </w:rPr>
        <w:t xml:space="preserve">имущества. </w:t>
      </w:r>
    </w:p>
    <w:p w:rsidR="007D4F14" w:rsidRPr="00427781" w:rsidRDefault="007D4F14" w:rsidP="00427781">
      <w:pPr>
        <w:tabs>
          <w:tab w:val="left" w:pos="2130"/>
        </w:tabs>
        <w:autoSpaceDE w:val="0"/>
        <w:autoSpaceDN w:val="0"/>
        <w:adjustRightInd w:val="0"/>
        <w:spacing w:after="0" w:line="240" w:lineRule="auto"/>
        <w:ind w:left="-567" w:firstLine="567"/>
        <w:rPr>
          <w:bCs/>
          <w:color w:val="auto"/>
          <w:szCs w:val="28"/>
        </w:rPr>
      </w:pPr>
      <w:r w:rsidRPr="00427781">
        <w:rPr>
          <w:bCs/>
          <w:color w:val="auto"/>
          <w:szCs w:val="28"/>
        </w:rPr>
        <w:t xml:space="preserve">4. При выборочной проверке установлены нарушения части 1 статьи 10, части 1 статьи 13 Федерального закона от 06.12.2011 № 402-ФЗ «О бухгалтерском учете», пункта 351 Инструкции № 157н, пункта 20 </w:t>
      </w:r>
      <w:r w:rsidRPr="00427781">
        <w:rPr>
          <w:color w:val="auto"/>
          <w:szCs w:val="28"/>
        </w:rPr>
        <w:t xml:space="preserve">Инструкции № 191н, </w:t>
      </w:r>
      <w:r w:rsidRPr="00427781">
        <w:rPr>
          <w:bCs/>
          <w:color w:val="auto"/>
          <w:szCs w:val="28"/>
        </w:rPr>
        <w:t xml:space="preserve">в части </w:t>
      </w:r>
      <w:r w:rsidRPr="00427781">
        <w:rPr>
          <w:bCs/>
          <w:color w:val="auto"/>
          <w:szCs w:val="28"/>
        </w:rPr>
        <w:lastRenderedPageBreak/>
        <w:t>учета банковских гарантий исполнения подрядчиком (исполнителем) обязательств по контрактам.</w:t>
      </w:r>
    </w:p>
    <w:p w:rsidR="007D4F14" w:rsidRPr="00427781" w:rsidRDefault="007D4F14" w:rsidP="00427781">
      <w:pPr>
        <w:tabs>
          <w:tab w:val="left" w:pos="2130"/>
        </w:tabs>
        <w:autoSpaceDE w:val="0"/>
        <w:autoSpaceDN w:val="0"/>
        <w:adjustRightInd w:val="0"/>
        <w:spacing w:after="0" w:line="240" w:lineRule="auto"/>
        <w:ind w:left="-567" w:firstLine="567"/>
        <w:rPr>
          <w:bCs/>
          <w:color w:val="auto"/>
          <w:szCs w:val="28"/>
        </w:rPr>
      </w:pPr>
      <w:r w:rsidRPr="00427781">
        <w:rPr>
          <w:bCs/>
          <w:color w:val="auto"/>
          <w:szCs w:val="28"/>
        </w:rPr>
        <w:t xml:space="preserve">5. В нарушение пункта 332 Инструкции № 157н и Приложения 5 «Порядок проведения инвентаризации активов и обязательств» Учетной политики, утвержденной приказом директора МКУ «ЦБ ГОМ» от 30.12.2021 №380, не проводилась инвентаризация банковских гарантий перед составлением годовой отчетности за 2022 год МКУ «УТДХ г.о. Мытищи».  </w:t>
      </w:r>
    </w:p>
    <w:p w:rsidR="007D4F14" w:rsidRPr="00427781" w:rsidRDefault="007D4F14" w:rsidP="00427781">
      <w:pPr>
        <w:pStyle w:val="a3"/>
        <w:autoSpaceDE w:val="0"/>
        <w:autoSpaceDN w:val="0"/>
        <w:adjustRightInd w:val="0"/>
        <w:spacing w:after="0" w:line="240" w:lineRule="auto"/>
        <w:ind w:left="-567" w:firstLine="567"/>
        <w:rPr>
          <w:color w:val="auto"/>
          <w:szCs w:val="28"/>
        </w:rPr>
      </w:pPr>
      <w:r w:rsidRPr="00427781">
        <w:rPr>
          <w:color w:val="auto"/>
          <w:szCs w:val="28"/>
        </w:rPr>
        <w:t xml:space="preserve">6. Выявлены нарушения порядка разработки и реализации муниципальных программ городского округа Мытищи, утвержденного постановлением администрации </w:t>
      </w:r>
      <w:r w:rsidRPr="00427781">
        <w:rPr>
          <w:rFonts w:eastAsia="Arial"/>
          <w:color w:val="auto"/>
          <w:szCs w:val="28"/>
        </w:rPr>
        <w:t>городского округа Мытищи</w:t>
      </w:r>
      <w:r w:rsidRPr="00427781">
        <w:rPr>
          <w:color w:val="auto"/>
          <w:szCs w:val="28"/>
        </w:rPr>
        <w:t xml:space="preserve"> от 19.02.2018 №</w:t>
      </w:r>
      <w:r w:rsidR="00904381">
        <w:rPr>
          <w:color w:val="auto"/>
          <w:szCs w:val="28"/>
        </w:rPr>
        <w:t xml:space="preserve"> </w:t>
      </w:r>
      <w:r w:rsidRPr="00427781">
        <w:rPr>
          <w:color w:val="auto"/>
          <w:szCs w:val="28"/>
        </w:rPr>
        <w:t>525, при формировании</w:t>
      </w:r>
      <w:r w:rsidRPr="00427781">
        <w:rPr>
          <w:rFonts w:eastAsia="Arial"/>
          <w:color w:val="auto"/>
          <w:szCs w:val="28"/>
        </w:rPr>
        <w:t xml:space="preserve"> оперативных отчетов </w:t>
      </w:r>
      <w:r w:rsidRPr="00427781">
        <w:rPr>
          <w:color w:val="auto"/>
          <w:szCs w:val="28"/>
        </w:rPr>
        <w:t>МКУ «УТДХ г.о. Мытищи».</w:t>
      </w:r>
    </w:p>
    <w:p w:rsidR="007D4F14" w:rsidRPr="00427781" w:rsidRDefault="007D4F14" w:rsidP="00427781">
      <w:pPr>
        <w:tabs>
          <w:tab w:val="left" w:pos="2130"/>
        </w:tabs>
        <w:autoSpaceDE w:val="0"/>
        <w:autoSpaceDN w:val="0"/>
        <w:adjustRightInd w:val="0"/>
        <w:spacing w:after="0" w:line="240" w:lineRule="auto"/>
        <w:ind w:left="-567" w:firstLine="567"/>
        <w:rPr>
          <w:color w:val="auto"/>
          <w:szCs w:val="28"/>
        </w:rPr>
      </w:pPr>
      <w:r w:rsidRPr="00427781">
        <w:rPr>
          <w:color w:val="auto"/>
          <w:szCs w:val="28"/>
        </w:rPr>
        <w:t xml:space="preserve">7. Выявлены нарушения законодательства Российской Федерации о контрактной системе в сфере закупок в части организации деятельности контрактной службы, формирования и ведения плана графика – закупок, формирования и исполнения контрактов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w:t>
      </w:r>
    </w:p>
    <w:p w:rsidR="007D4F14" w:rsidRPr="00427781" w:rsidRDefault="007D4F14" w:rsidP="00427781">
      <w:pPr>
        <w:tabs>
          <w:tab w:val="left" w:pos="567"/>
        </w:tabs>
        <w:spacing w:after="0" w:line="240" w:lineRule="auto"/>
        <w:ind w:left="-567" w:firstLine="567"/>
        <w:rPr>
          <w:color w:val="auto"/>
          <w:szCs w:val="28"/>
        </w:rPr>
      </w:pPr>
      <w:r w:rsidRPr="00427781">
        <w:rPr>
          <w:color w:val="auto"/>
          <w:szCs w:val="28"/>
        </w:rPr>
        <w:t xml:space="preserve">Итоги контрольного мероприятия рассмотрены </w:t>
      </w:r>
      <w:r w:rsidR="00434EC5">
        <w:rPr>
          <w:color w:val="auto"/>
          <w:szCs w:val="28"/>
        </w:rPr>
        <w:t>К</w:t>
      </w:r>
      <w:r w:rsidRPr="00427781">
        <w:rPr>
          <w:color w:val="auto"/>
          <w:szCs w:val="28"/>
        </w:rPr>
        <w:t xml:space="preserve">оллегией Контрольно-счетной палаты. </w:t>
      </w:r>
    </w:p>
    <w:p w:rsidR="007D4F14" w:rsidRPr="00427781" w:rsidRDefault="007D4F14" w:rsidP="00427781">
      <w:pPr>
        <w:spacing w:after="0" w:line="240" w:lineRule="auto"/>
        <w:ind w:left="-567" w:firstLine="567"/>
        <w:rPr>
          <w:color w:val="auto"/>
          <w:szCs w:val="28"/>
        </w:rPr>
      </w:pPr>
      <w:r w:rsidRPr="00427781">
        <w:rPr>
          <w:color w:val="auto"/>
          <w:szCs w:val="28"/>
        </w:rPr>
        <w:t>По результатам проведения контрольного мероприятия:</w:t>
      </w:r>
    </w:p>
    <w:p w:rsidR="007D4F14" w:rsidRPr="00427781" w:rsidRDefault="007D4F14" w:rsidP="00427781">
      <w:pPr>
        <w:spacing w:after="0" w:line="240" w:lineRule="auto"/>
        <w:ind w:left="-567" w:firstLine="567"/>
        <w:rPr>
          <w:color w:val="auto"/>
          <w:szCs w:val="28"/>
        </w:rPr>
      </w:pPr>
      <w:r w:rsidRPr="00427781">
        <w:rPr>
          <w:color w:val="auto"/>
          <w:szCs w:val="28"/>
        </w:rPr>
        <w:t xml:space="preserve">- в адрес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w:t>
      </w:r>
      <w:r w:rsidRPr="00427781">
        <w:rPr>
          <w:color w:val="auto"/>
          <w:szCs w:val="28"/>
        </w:rPr>
        <w:t xml:space="preserve"> направлено представление о выявленных нарушениях и недостатках</w:t>
      </w:r>
      <w:r w:rsidR="007873CF">
        <w:rPr>
          <w:color w:val="auto"/>
          <w:szCs w:val="28"/>
        </w:rPr>
        <w:t xml:space="preserve"> и об их устранении</w:t>
      </w:r>
      <w:r w:rsidRPr="00427781">
        <w:rPr>
          <w:color w:val="auto"/>
          <w:szCs w:val="28"/>
        </w:rPr>
        <w:t>;</w:t>
      </w:r>
    </w:p>
    <w:p w:rsidR="007D4F14" w:rsidRPr="00427781" w:rsidRDefault="007D4F14" w:rsidP="00427781">
      <w:pPr>
        <w:spacing w:after="0" w:line="240" w:lineRule="auto"/>
        <w:ind w:left="-567" w:firstLine="567"/>
        <w:rPr>
          <w:color w:val="auto"/>
          <w:szCs w:val="28"/>
        </w:rPr>
      </w:pPr>
      <w:r w:rsidRPr="00427781">
        <w:rPr>
          <w:color w:val="auto"/>
          <w:szCs w:val="28"/>
        </w:rPr>
        <w:t xml:space="preserve">- в адрес </w:t>
      </w:r>
      <w:r w:rsidRPr="00427781">
        <w:rPr>
          <w:rFonts w:eastAsia="Calibri"/>
          <w:color w:val="auto"/>
          <w:szCs w:val="28"/>
        </w:rPr>
        <w:t xml:space="preserve">Администрации городского округа Мытищи и МКУ «ЦБ ГОМ» </w:t>
      </w:r>
      <w:r w:rsidRPr="00427781">
        <w:rPr>
          <w:color w:val="auto"/>
          <w:szCs w:val="28"/>
        </w:rPr>
        <w:t>направлены информационные письма с предложениями о принятии мер по устранению и предупреждению отдельных нарушений.</w:t>
      </w:r>
    </w:p>
    <w:p w:rsidR="007D4F14" w:rsidRPr="00427781" w:rsidRDefault="007D4F14" w:rsidP="00427781">
      <w:pPr>
        <w:spacing w:after="0" w:line="240" w:lineRule="auto"/>
        <w:ind w:left="-567" w:firstLine="567"/>
        <w:rPr>
          <w:color w:val="auto"/>
          <w:szCs w:val="28"/>
        </w:rPr>
      </w:pPr>
      <w:r w:rsidRPr="00427781">
        <w:rPr>
          <w:color w:val="auto"/>
          <w:szCs w:val="28"/>
        </w:rPr>
        <w:t xml:space="preserve">Информация о выявленных нарушениях законодательства Российской Федерации о контрактной системе в сфере закупок, содержащих признаки </w:t>
      </w:r>
      <w:r w:rsidRPr="00427781">
        <w:rPr>
          <w:rFonts w:eastAsia="Calibri"/>
          <w:color w:val="auto"/>
          <w:szCs w:val="28"/>
        </w:rPr>
        <w:t xml:space="preserve">административных </w:t>
      </w:r>
      <w:r w:rsidRPr="00427781">
        <w:rPr>
          <w:color w:val="auto"/>
          <w:szCs w:val="28"/>
        </w:rPr>
        <w:t>правонарушений, ответственность за которые предусмотрена</w:t>
      </w:r>
      <w:r w:rsidRPr="00427781">
        <w:rPr>
          <w:rFonts w:eastAsia="Calibri"/>
          <w:color w:val="auto"/>
          <w:szCs w:val="28"/>
        </w:rPr>
        <w:t xml:space="preserve"> </w:t>
      </w:r>
      <w:r w:rsidR="00A80853">
        <w:rPr>
          <w:rFonts w:eastAsia="Calibri"/>
          <w:color w:val="auto"/>
          <w:szCs w:val="28"/>
        </w:rPr>
        <w:t>КоАП РФ</w:t>
      </w:r>
      <w:r w:rsidRPr="00427781">
        <w:rPr>
          <w:rFonts w:eastAsia="Calibri"/>
          <w:color w:val="auto"/>
          <w:szCs w:val="28"/>
        </w:rPr>
        <w:t xml:space="preserve">, направлена в Главное контрольное управление Московской области. Главным контрольным управлением Московской области (письмо от 08.02.2024 №5исх-365) возбуждено 2 дела об административных правонарушениях, по результатам рассмотрения которых должностному лицу </w:t>
      </w:r>
      <w:r w:rsidRPr="00427781">
        <w:rPr>
          <w:rFonts w:eastAsia="Calibri"/>
          <w:bCs/>
          <w:color w:val="auto"/>
          <w:szCs w:val="28"/>
        </w:rPr>
        <w:t xml:space="preserve">МКУ </w:t>
      </w:r>
      <w:r w:rsidRPr="00427781">
        <w:rPr>
          <w:rFonts w:eastAsia="Calibri"/>
          <w:color w:val="auto"/>
          <w:szCs w:val="28"/>
        </w:rPr>
        <w:t>«УТДХ г.о. Мытищи</w:t>
      </w:r>
      <w:r w:rsidRPr="00427781">
        <w:rPr>
          <w:rFonts w:eastAsia="Calibri"/>
          <w:bCs/>
          <w:color w:val="auto"/>
          <w:szCs w:val="28"/>
        </w:rPr>
        <w:t>» объявлено устное замечание и назначено наказание в виде штрафа (штраф оплачен 08.02.2024 в размере 10,00 тыс. рублей).</w:t>
      </w:r>
    </w:p>
    <w:p w:rsidR="007D4F14" w:rsidRPr="00427781" w:rsidRDefault="007D4F14" w:rsidP="00427781">
      <w:pPr>
        <w:tabs>
          <w:tab w:val="left" w:pos="567"/>
        </w:tabs>
        <w:spacing w:after="0" w:line="240" w:lineRule="auto"/>
        <w:ind w:left="-567" w:firstLine="567"/>
        <w:rPr>
          <w:color w:val="auto"/>
          <w:szCs w:val="28"/>
        </w:rPr>
      </w:pPr>
      <w:r w:rsidRPr="00427781">
        <w:rPr>
          <w:color w:val="auto"/>
          <w:szCs w:val="28"/>
        </w:rPr>
        <w:t xml:space="preserve">Отчет о результатах проведения контрольного мероприятия направлен </w:t>
      </w:r>
      <w:r w:rsidR="003D7372">
        <w:rPr>
          <w:color w:val="auto"/>
          <w:szCs w:val="28"/>
        </w:rPr>
        <w:t>Г</w:t>
      </w:r>
      <w:r w:rsidRPr="00427781">
        <w:rPr>
          <w:color w:val="auto"/>
          <w:szCs w:val="28"/>
        </w:rPr>
        <w:t xml:space="preserve">лаве городского округа Мытищи, в Совет депутатов городского округа Мытищи. </w:t>
      </w:r>
    </w:p>
    <w:p w:rsidR="007D4F14" w:rsidRPr="00427781" w:rsidRDefault="007D4F14" w:rsidP="00427781">
      <w:pPr>
        <w:spacing w:after="0" w:line="240" w:lineRule="auto"/>
        <w:ind w:left="-567" w:firstLine="567"/>
        <w:rPr>
          <w:b/>
          <w:color w:val="auto"/>
          <w:szCs w:val="28"/>
          <w:shd w:val="clear" w:color="auto" w:fill="FFFFFF"/>
        </w:rPr>
      </w:pPr>
      <w:r w:rsidRPr="00427781">
        <w:rPr>
          <w:b/>
          <w:color w:val="auto"/>
          <w:szCs w:val="28"/>
          <w:shd w:val="clear" w:color="auto" w:fill="FFFFFF"/>
        </w:rPr>
        <w:t xml:space="preserve"> 3.9. Контрольное мероприятие «</w:t>
      </w:r>
      <w:r w:rsidRPr="00427781">
        <w:rPr>
          <w:b/>
          <w:color w:val="auto"/>
          <w:szCs w:val="28"/>
        </w:rPr>
        <w:t>Выборочная проверка соблюдения законодательства в сфере закупок товаров, работ и услуг в рамках реализации Национального проекта «Образование» на территории городского округа Мытищи</w:t>
      </w:r>
      <w:r w:rsidRPr="00427781">
        <w:rPr>
          <w:b/>
          <w:color w:val="auto"/>
          <w:szCs w:val="28"/>
          <w:shd w:val="clear" w:color="auto" w:fill="FFFFFF"/>
        </w:rPr>
        <w:t>».</w:t>
      </w:r>
    </w:p>
    <w:p w:rsidR="007D4F14" w:rsidRPr="00427781" w:rsidRDefault="007D4F14" w:rsidP="00427781">
      <w:pPr>
        <w:spacing w:after="0" w:line="240" w:lineRule="auto"/>
        <w:ind w:left="-567" w:firstLine="567"/>
        <w:rPr>
          <w:b/>
          <w:color w:val="auto"/>
          <w:szCs w:val="28"/>
          <w:shd w:val="clear" w:color="auto" w:fill="FFFFFF"/>
        </w:rPr>
      </w:pPr>
      <w:r w:rsidRPr="00427781">
        <w:rPr>
          <w:color w:val="auto"/>
          <w:szCs w:val="28"/>
          <w:shd w:val="clear" w:color="auto" w:fill="FFFFFF"/>
        </w:rPr>
        <w:t xml:space="preserve">Контрольное мероприятие проведено </w:t>
      </w:r>
      <w:r w:rsidRPr="00427781">
        <w:rPr>
          <w:color w:val="auto"/>
          <w:szCs w:val="28"/>
        </w:rPr>
        <w:t>на основании обращения Мытищинской городской прокуратуры от 30.11.2022 № 07-03/2022 (вх. от 01.12.2022 № 351) в рамках реализации мероприятия по осуществлению капитальных вложений в объект общего образования «Строительство школы на 1100 мест по адресу: г.о. Мытищи, восточнее д. Погорелки».</w:t>
      </w:r>
    </w:p>
    <w:p w:rsidR="007D4F14" w:rsidRPr="00427781" w:rsidRDefault="007D4F14" w:rsidP="00427781">
      <w:pPr>
        <w:tabs>
          <w:tab w:val="left" w:pos="567"/>
        </w:tabs>
        <w:autoSpaceDE w:val="0"/>
        <w:autoSpaceDN w:val="0"/>
        <w:adjustRightInd w:val="0"/>
        <w:spacing w:after="0" w:line="240" w:lineRule="auto"/>
        <w:ind w:left="-567" w:firstLine="567"/>
        <w:rPr>
          <w:color w:val="auto"/>
          <w:szCs w:val="28"/>
          <w:shd w:val="clear" w:color="auto" w:fill="FFFFFF"/>
        </w:rPr>
      </w:pPr>
      <w:r w:rsidRPr="00427781">
        <w:rPr>
          <w:color w:val="auto"/>
          <w:szCs w:val="28"/>
          <w:shd w:val="clear" w:color="auto" w:fill="FFFFFF"/>
        </w:rPr>
        <w:lastRenderedPageBreak/>
        <w:t xml:space="preserve">Объектом контрольного мероприятия являлось </w:t>
      </w:r>
      <w:r w:rsidRPr="00427781">
        <w:rPr>
          <w:snapToGrid w:val="0"/>
          <w:color w:val="auto"/>
          <w:szCs w:val="28"/>
        </w:rPr>
        <w:t>управление капитального строительства Администрации городского округа Мытищи Московской области (далее - Управление капитального строительства, УКС)</w:t>
      </w:r>
      <w:r w:rsidRPr="00427781">
        <w:rPr>
          <w:color w:val="auto"/>
          <w:szCs w:val="28"/>
          <w:shd w:val="clear" w:color="auto" w:fill="FFFFFF"/>
        </w:rPr>
        <w:t xml:space="preserve">. </w:t>
      </w:r>
    </w:p>
    <w:p w:rsidR="007D4F14" w:rsidRPr="00427781" w:rsidRDefault="007D4F14" w:rsidP="00427781">
      <w:pPr>
        <w:pStyle w:val="Default"/>
        <w:ind w:left="-567" w:firstLine="567"/>
        <w:jc w:val="both"/>
        <w:rPr>
          <w:color w:val="auto"/>
          <w:sz w:val="28"/>
          <w:szCs w:val="28"/>
        </w:rPr>
      </w:pPr>
      <w:r w:rsidRPr="00427781">
        <w:rPr>
          <w:color w:val="auto"/>
          <w:sz w:val="28"/>
          <w:szCs w:val="28"/>
          <w:shd w:val="clear" w:color="auto" w:fill="FFFFFF"/>
        </w:rPr>
        <w:t xml:space="preserve">Проверяемый период деятельности: </w:t>
      </w:r>
      <w:r w:rsidRPr="00427781">
        <w:rPr>
          <w:rFonts w:eastAsia="Calibri"/>
          <w:color w:val="auto"/>
          <w:sz w:val="28"/>
          <w:szCs w:val="28"/>
        </w:rPr>
        <w:t>2021 год – 2023 годы</w:t>
      </w:r>
      <w:r w:rsidRPr="00427781">
        <w:rPr>
          <w:color w:val="auto"/>
          <w:sz w:val="28"/>
          <w:szCs w:val="28"/>
        </w:rPr>
        <w:t>.</w:t>
      </w:r>
    </w:p>
    <w:p w:rsidR="007D4F14" w:rsidRPr="00427781" w:rsidRDefault="007D4F14"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 xml:space="preserve">Вопросы контрольного мероприятия: </w:t>
      </w:r>
    </w:p>
    <w:p w:rsidR="007D4F14" w:rsidRPr="00427781" w:rsidRDefault="007D4F14" w:rsidP="00427781">
      <w:pPr>
        <w:pStyle w:val="a3"/>
        <w:spacing w:after="0" w:line="240" w:lineRule="auto"/>
        <w:ind w:left="-567" w:firstLine="567"/>
        <w:rPr>
          <w:color w:val="auto"/>
          <w:szCs w:val="28"/>
        </w:rPr>
      </w:pPr>
      <w:r w:rsidRPr="00427781">
        <w:rPr>
          <w:color w:val="auto"/>
          <w:szCs w:val="28"/>
        </w:rPr>
        <w:t>- Проверка соблюдения законодательства в сфере закупок товаров, работ и услуг в рамках реализации Национального проекта «Образование» на территории городского округа Мытищи.</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 Проверка фактического выполнения подрядчиками и поставщиками условий муниципальных контрактов и договоров. </w:t>
      </w:r>
    </w:p>
    <w:p w:rsidR="007D4F14" w:rsidRPr="00427781" w:rsidRDefault="007D4F14"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В ходе проверки установлены следующие нарушения и недостатки.</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1. Отдельные пункты Положения об Управлении капитального строительства не соответствуют действующему законодательству РФ.</w:t>
      </w:r>
    </w:p>
    <w:p w:rsidR="007D4F14" w:rsidRPr="00427781" w:rsidRDefault="007D4F14" w:rsidP="00427781">
      <w:pPr>
        <w:spacing w:after="0" w:line="240" w:lineRule="auto"/>
        <w:ind w:left="-567" w:firstLine="567"/>
        <w:rPr>
          <w:color w:val="auto"/>
          <w:szCs w:val="28"/>
        </w:rPr>
      </w:pPr>
      <w:r w:rsidRPr="00427781">
        <w:rPr>
          <w:rFonts w:eastAsia="Calibri"/>
          <w:color w:val="auto"/>
          <w:szCs w:val="28"/>
        </w:rPr>
        <w:t xml:space="preserve">2. Выявлены нарушения </w:t>
      </w:r>
      <w:r w:rsidRPr="00427781">
        <w:rPr>
          <w:color w:val="auto"/>
          <w:szCs w:val="28"/>
        </w:rPr>
        <w:t xml:space="preserve">Администрацией городского округа Мытищи </w:t>
      </w:r>
      <w:r w:rsidRPr="00427781">
        <w:rPr>
          <w:rFonts w:eastAsia="Calibri"/>
          <w:color w:val="auto"/>
          <w:szCs w:val="28"/>
        </w:rPr>
        <w:t xml:space="preserve">и Застройщиками (ООО «Гранель (03.02.2023 переименовано в ООО «Талер») и ООО «Специализированный застройщик «Гранель Бета») условий </w:t>
      </w:r>
      <w:r w:rsidRPr="00427781">
        <w:rPr>
          <w:color w:val="auto"/>
          <w:szCs w:val="28"/>
        </w:rPr>
        <w:t>с</w:t>
      </w:r>
      <w:r w:rsidRPr="00427781">
        <w:rPr>
          <w:rFonts w:eastAsia="Calibri"/>
          <w:color w:val="auto"/>
          <w:szCs w:val="28"/>
        </w:rPr>
        <w:t xml:space="preserve">оглашения </w:t>
      </w:r>
      <w:r w:rsidRPr="00427781">
        <w:rPr>
          <w:color w:val="auto"/>
          <w:szCs w:val="28"/>
        </w:rPr>
        <w:t>от 31.07.2015 о реализации инвестиционного проекта по строительству жилого комплекса с сопутствующей инфраструктурой</w:t>
      </w:r>
      <w:r w:rsidRPr="00427781">
        <w:rPr>
          <w:rFonts w:eastAsia="Calibri"/>
          <w:color w:val="auto"/>
          <w:szCs w:val="28"/>
        </w:rPr>
        <w:t xml:space="preserve"> </w:t>
      </w:r>
      <w:r w:rsidRPr="00427781">
        <w:rPr>
          <w:color w:val="auto"/>
          <w:szCs w:val="28"/>
        </w:rPr>
        <w:t>(далее – Инвестиционное соглашение), в том числе:</w:t>
      </w:r>
    </w:p>
    <w:p w:rsidR="007D4F14" w:rsidRPr="00427781" w:rsidRDefault="007D4F14" w:rsidP="00427781">
      <w:pPr>
        <w:spacing w:after="0" w:line="240" w:lineRule="auto"/>
        <w:ind w:left="-567" w:firstLine="567"/>
        <w:rPr>
          <w:color w:val="auto"/>
          <w:szCs w:val="28"/>
        </w:rPr>
      </w:pPr>
      <w:r w:rsidRPr="00427781">
        <w:rPr>
          <w:color w:val="auto"/>
          <w:szCs w:val="28"/>
        </w:rPr>
        <w:t>- нарушение сроков заключения дополнительных соглашений к Инвестиционному соглашению;</w:t>
      </w:r>
    </w:p>
    <w:p w:rsidR="007D4F14" w:rsidRPr="00427781" w:rsidRDefault="007D4F14" w:rsidP="00427781">
      <w:pPr>
        <w:spacing w:after="0" w:line="240" w:lineRule="auto"/>
        <w:ind w:left="-567" w:firstLine="567"/>
        <w:rPr>
          <w:rFonts w:eastAsia="Calibri"/>
          <w:color w:val="auto"/>
          <w:szCs w:val="28"/>
        </w:rPr>
      </w:pPr>
      <w:r w:rsidRPr="00427781">
        <w:rPr>
          <w:rFonts w:eastAsia="Calibri"/>
          <w:color w:val="auto"/>
          <w:szCs w:val="28"/>
        </w:rPr>
        <w:t>- нарушение Застройщиками сроков перечисления сумм финансирования на строительство 300 мест школы.</w:t>
      </w:r>
    </w:p>
    <w:p w:rsidR="007D4F14" w:rsidRPr="00427781" w:rsidRDefault="007D4F14" w:rsidP="00427781">
      <w:pPr>
        <w:pStyle w:val="a3"/>
        <w:spacing w:after="0" w:line="240" w:lineRule="auto"/>
        <w:ind w:left="-567" w:firstLine="567"/>
        <w:rPr>
          <w:color w:val="auto"/>
          <w:szCs w:val="28"/>
        </w:rPr>
      </w:pPr>
      <w:r w:rsidRPr="00427781">
        <w:rPr>
          <w:color w:val="auto"/>
          <w:szCs w:val="28"/>
        </w:rPr>
        <w:t xml:space="preserve">3. В нарушение выписки из ЕГРН в постановлениях Администрации городского округа Мытищи о принятии в муниципальную казну, о передаче в безвозмездное пользование здания СОШ, в договоре о передаче в безвозмездное пользование здания СОШ указан неверный адрес школы, а именно Московская область, городской округ Мытищи, д. Погорелки (верный адрес - г. Мытищи, Тенистый б-р, стр. 4).  </w:t>
      </w:r>
    </w:p>
    <w:p w:rsidR="007D4F14" w:rsidRPr="00427781" w:rsidRDefault="007D4F14" w:rsidP="00427781">
      <w:pPr>
        <w:pStyle w:val="a3"/>
        <w:numPr>
          <w:ilvl w:val="0"/>
          <w:numId w:val="14"/>
        </w:numPr>
        <w:spacing w:after="0" w:line="240" w:lineRule="auto"/>
        <w:ind w:left="-567" w:firstLine="567"/>
        <w:rPr>
          <w:color w:val="auto"/>
          <w:szCs w:val="28"/>
        </w:rPr>
      </w:pPr>
      <w:r w:rsidRPr="00427781">
        <w:rPr>
          <w:color w:val="auto"/>
          <w:szCs w:val="28"/>
        </w:rPr>
        <w:t xml:space="preserve">Выявлены отдельные нарушения порядка учета имущества в Реестре муниципального имущества. </w:t>
      </w:r>
    </w:p>
    <w:p w:rsidR="007D4F14"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5. </w:t>
      </w:r>
      <w:r w:rsidRPr="00427781">
        <w:rPr>
          <w:bCs/>
          <w:color w:val="auto"/>
          <w:szCs w:val="28"/>
        </w:rPr>
        <w:t xml:space="preserve">При выборочной проверке установлены </w:t>
      </w:r>
      <w:r w:rsidRPr="00427781">
        <w:rPr>
          <w:color w:val="auto"/>
          <w:szCs w:val="28"/>
        </w:rPr>
        <w:t xml:space="preserve">нарушения УКС и МКУ «ЦБ ГОМ» требований части 1 статьи 10, части 1 статьи 13 Федерального закона от 06.12.2011 № 402-ФЗ «О бухгалтерском учете», </w:t>
      </w:r>
      <w:r w:rsidRPr="00427781">
        <w:rPr>
          <w:rFonts w:eastAsia="Calibri"/>
          <w:color w:val="auto"/>
          <w:szCs w:val="28"/>
        </w:rPr>
        <w:t xml:space="preserve">пункта 351 </w:t>
      </w:r>
      <w:hyperlink r:id="rId22" w:history="1">
        <w:r w:rsidRPr="00427781">
          <w:rPr>
            <w:rFonts w:eastAsia="Calibri"/>
            <w:color w:val="auto"/>
            <w:szCs w:val="28"/>
          </w:rPr>
          <w:t>Инструкци</w:t>
        </w:r>
      </w:hyperlink>
      <w:r w:rsidRPr="00427781">
        <w:rPr>
          <w:rFonts w:eastAsia="Calibri"/>
          <w:color w:val="auto"/>
          <w:szCs w:val="28"/>
        </w:rPr>
        <w:t>и № 157н, пункта 173.</w:t>
      </w:r>
      <w:r w:rsidRPr="00427781">
        <w:rPr>
          <w:rFonts w:eastAsia="Calibri"/>
          <w:bCs/>
          <w:color w:val="auto"/>
          <w:szCs w:val="28"/>
        </w:rPr>
        <w:t xml:space="preserve">1 </w:t>
      </w:r>
      <w:r w:rsidRPr="00427781">
        <w:rPr>
          <w:color w:val="auto"/>
          <w:szCs w:val="28"/>
        </w:rPr>
        <w:t xml:space="preserve">Инструкции № 191н, </w:t>
      </w:r>
      <w:r w:rsidRPr="00427781">
        <w:rPr>
          <w:rFonts w:eastAsia="Calibri"/>
          <w:bCs/>
          <w:color w:val="auto"/>
          <w:szCs w:val="28"/>
        </w:rPr>
        <w:t xml:space="preserve">в части </w:t>
      </w:r>
      <w:r w:rsidRPr="00427781">
        <w:rPr>
          <w:color w:val="auto"/>
          <w:szCs w:val="28"/>
        </w:rPr>
        <w:t>формирования бюджетной отчетности,</w:t>
      </w:r>
      <w:r w:rsidRPr="00427781">
        <w:rPr>
          <w:rFonts w:eastAsia="Calibri"/>
          <w:bCs/>
          <w:color w:val="auto"/>
          <w:szCs w:val="28"/>
        </w:rPr>
        <w:t xml:space="preserve"> учета вложений в основные средства</w:t>
      </w:r>
      <w:r w:rsidRPr="00427781">
        <w:rPr>
          <w:color w:val="auto"/>
          <w:szCs w:val="28"/>
        </w:rPr>
        <w:t>, учета</w:t>
      </w:r>
      <w:r w:rsidRPr="00427781">
        <w:rPr>
          <w:rFonts w:eastAsia="Calibri"/>
          <w:bCs/>
          <w:color w:val="auto"/>
          <w:szCs w:val="28"/>
        </w:rPr>
        <w:t xml:space="preserve"> муниципального имущества, банковских гарантий </w:t>
      </w:r>
      <w:r w:rsidRPr="00427781">
        <w:rPr>
          <w:bCs/>
          <w:color w:val="auto"/>
          <w:szCs w:val="28"/>
        </w:rPr>
        <w:t>исполнения подрядчиком (исполнителем) обязательств по контрактам</w:t>
      </w:r>
      <w:r w:rsidRPr="00427781">
        <w:rPr>
          <w:rFonts w:eastAsia="Calibri"/>
          <w:bCs/>
          <w:color w:val="auto"/>
          <w:szCs w:val="28"/>
        </w:rPr>
        <w:t xml:space="preserve">, в том числе приведшие к </w:t>
      </w:r>
      <w:r w:rsidRPr="00427781">
        <w:rPr>
          <w:color w:val="auto"/>
          <w:szCs w:val="28"/>
        </w:rPr>
        <w:t xml:space="preserve">искажению информации об активах и обязательствах. Данные нарушения содержат признаки административного правонарушения, ответственность за которое предусмотрена частью 4 статьи 15.15.6 КоАП РФ. </w:t>
      </w:r>
    </w:p>
    <w:p w:rsidR="00E84BCF" w:rsidRPr="006D1691" w:rsidRDefault="00E84BCF" w:rsidP="00E84BCF">
      <w:pPr>
        <w:autoSpaceDE w:val="0"/>
        <w:autoSpaceDN w:val="0"/>
        <w:adjustRightInd w:val="0"/>
        <w:spacing w:after="0" w:line="240" w:lineRule="auto"/>
        <w:ind w:left="-567" w:firstLine="567"/>
        <w:rPr>
          <w:color w:val="auto"/>
          <w:szCs w:val="28"/>
        </w:rPr>
      </w:pPr>
      <w:r w:rsidRPr="006D1691">
        <w:rPr>
          <w:color w:val="auto"/>
          <w:szCs w:val="28"/>
        </w:rPr>
        <w:t>Контрольно-счетной палатой составлен протокол от 1</w:t>
      </w:r>
      <w:r>
        <w:rPr>
          <w:color w:val="auto"/>
          <w:szCs w:val="28"/>
        </w:rPr>
        <w:t>9</w:t>
      </w:r>
      <w:r w:rsidRPr="006D1691">
        <w:rPr>
          <w:color w:val="auto"/>
          <w:szCs w:val="28"/>
        </w:rPr>
        <w:t>.0</w:t>
      </w:r>
      <w:r>
        <w:rPr>
          <w:color w:val="auto"/>
          <w:szCs w:val="28"/>
        </w:rPr>
        <w:t>3</w:t>
      </w:r>
      <w:r w:rsidRPr="006D1691">
        <w:rPr>
          <w:color w:val="auto"/>
          <w:szCs w:val="28"/>
        </w:rPr>
        <w:t>.202</w:t>
      </w:r>
      <w:r>
        <w:rPr>
          <w:color w:val="auto"/>
          <w:szCs w:val="28"/>
        </w:rPr>
        <w:t>4</w:t>
      </w:r>
      <w:r w:rsidRPr="006D1691">
        <w:rPr>
          <w:color w:val="auto"/>
          <w:szCs w:val="28"/>
        </w:rPr>
        <w:t xml:space="preserve"> № </w:t>
      </w:r>
      <w:r>
        <w:rPr>
          <w:color w:val="auto"/>
          <w:szCs w:val="28"/>
        </w:rPr>
        <w:t>1/2024-АП</w:t>
      </w:r>
      <w:r w:rsidRPr="006D1691">
        <w:rPr>
          <w:color w:val="auto"/>
          <w:szCs w:val="28"/>
        </w:rPr>
        <w:t xml:space="preserve"> об административном правонарушении, предусмотренном частью 4 статьи 15.15.6 </w:t>
      </w:r>
      <w:r w:rsidRPr="006D1691">
        <w:rPr>
          <w:color w:val="auto"/>
          <w:szCs w:val="28"/>
        </w:rPr>
        <w:lastRenderedPageBreak/>
        <w:t xml:space="preserve">КоАП, в отношении должностного лица - главного бухгалтера </w:t>
      </w:r>
      <w:r w:rsidRPr="006D1691">
        <w:rPr>
          <w:rFonts w:eastAsia="Calibri"/>
          <w:color w:val="auto"/>
          <w:szCs w:val="28"/>
        </w:rPr>
        <w:t>МКУ «ЦБ ГОМ»</w:t>
      </w:r>
      <w:r>
        <w:rPr>
          <w:rFonts w:eastAsia="Calibri"/>
          <w:color w:val="auto"/>
          <w:szCs w:val="28"/>
        </w:rPr>
        <w:t xml:space="preserve"> и направлен на рассмотрение м</w:t>
      </w:r>
      <w:r w:rsidRPr="006D1691">
        <w:rPr>
          <w:color w:val="auto"/>
          <w:szCs w:val="28"/>
        </w:rPr>
        <w:t>иров</w:t>
      </w:r>
      <w:r>
        <w:rPr>
          <w:color w:val="auto"/>
          <w:szCs w:val="28"/>
        </w:rPr>
        <w:t>ому</w:t>
      </w:r>
      <w:r w:rsidRPr="006D1691">
        <w:rPr>
          <w:color w:val="auto"/>
          <w:szCs w:val="28"/>
        </w:rPr>
        <w:t xml:space="preserve"> судье судебного участка № 3</w:t>
      </w:r>
      <w:r>
        <w:rPr>
          <w:color w:val="auto"/>
          <w:szCs w:val="28"/>
        </w:rPr>
        <w:t>06.</w:t>
      </w:r>
      <w:r w:rsidRPr="006D1691">
        <w:rPr>
          <w:color w:val="auto"/>
          <w:szCs w:val="28"/>
        </w:rPr>
        <w:t xml:space="preserve"> </w:t>
      </w:r>
    </w:p>
    <w:p w:rsidR="007D4F14" w:rsidRPr="00427781" w:rsidRDefault="007D4F14" w:rsidP="00427781">
      <w:pPr>
        <w:tabs>
          <w:tab w:val="left" w:pos="2130"/>
        </w:tabs>
        <w:autoSpaceDE w:val="0"/>
        <w:autoSpaceDN w:val="0"/>
        <w:adjustRightInd w:val="0"/>
        <w:spacing w:after="0" w:line="240" w:lineRule="auto"/>
        <w:ind w:left="-567" w:firstLine="567"/>
        <w:rPr>
          <w:color w:val="auto"/>
          <w:szCs w:val="28"/>
        </w:rPr>
      </w:pPr>
      <w:r w:rsidRPr="00427781">
        <w:rPr>
          <w:color w:val="auto"/>
          <w:szCs w:val="28"/>
        </w:rPr>
        <w:t>6. Выявлены нарушения Управлением капитального строительства законодательства Российской Федерации о контрактной системе в сфере закупок в части организации деятельности контрактной службы, формирования и исполнения контрактов, размещения в ЕИС информации о контрактах.</w:t>
      </w:r>
    </w:p>
    <w:p w:rsidR="007D4F14" w:rsidRPr="00427781" w:rsidRDefault="007D4F14" w:rsidP="00427781">
      <w:pPr>
        <w:pStyle w:val="a3"/>
        <w:numPr>
          <w:ilvl w:val="0"/>
          <w:numId w:val="15"/>
        </w:numPr>
        <w:spacing w:after="0" w:line="240" w:lineRule="auto"/>
        <w:ind w:left="-567" w:firstLine="567"/>
        <w:rPr>
          <w:color w:val="auto"/>
          <w:szCs w:val="28"/>
        </w:rPr>
      </w:pPr>
      <w:r w:rsidRPr="00427781">
        <w:rPr>
          <w:bCs/>
          <w:color w:val="auto"/>
          <w:szCs w:val="28"/>
        </w:rPr>
        <w:t xml:space="preserve">При выборочной проверке фактического выполнения подрядчиком </w:t>
      </w:r>
      <w:r w:rsidRPr="00427781">
        <w:rPr>
          <w:color w:val="auto"/>
          <w:szCs w:val="28"/>
        </w:rPr>
        <w:t xml:space="preserve">условий контракта выявлены: </w:t>
      </w:r>
    </w:p>
    <w:p w:rsidR="007D4F14" w:rsidRPr="00427781" w:rsidRDefault="007D4F14" w:rsidP="00427781">
      <w:pPr>
        <w:pStyle w:val="a3"/>
        <w:spacing w:after="0" w:line="240" w:lineRule="auto"/>
        <w:ind w:left="-567" w:firstLine="567"/>
        <w:rPr>
          <w:color w:val="auto"/>
          <w:szCs w:val="28"/>
        </w:rPr>
      </w:pPr>
      <w:r w:rsidRPr="00427781">
        <w:rPr>
          <w:color w:val="auto"/>
          <w:szCs w:val="28"/>
        </w:rPr>
        <w:t>- нарушения и недостатки установки отдельного оборудования (в том числе оборудование не присоединено к системе электропитания, рядом отсутствуют розетки электропитания);</w:t>
      </w:r>
    </w:p>
    <w:p w:rsidR="007D4F14" w:rsidRPr="00427781" w:rsidRDefault="007D4F14" w:rsidP="00427781">
      <w:pPr>
        <w:spacing w:after="0" w:line="240" w:lineRule="auto"/>
        <w:ind w:left="-567" w:firstLine="567"/>
        <w:rPr>
          <w:color w:val="auto"/>
          <w:szCs w:val="28"/>
        </w:rPr>
      </w:pPr>
      <w:r w:rsidRPr="00427781">
        <w:rPr>
          <w:color w:val="auto"/>
          <w:szCs w:val="28"/>
        </w:rPr>
        <w:t xml:space="preserve">- в отдельных помещениях на потолке и стенах присутствуют следы протекания воды; </w:t>
      </w:r>
    </w:p>
    <w:p w:rsidR="007D4F14" w:rsidRPr="00427781" w:rsidRDefault="007D4F14" w:rsidP="00427781">
      <w:pPr>
        <w:spacing w:after="0" w:line="240" w:lineRule="auto"/>
        <w:ind w:left="-567" w:firstLine="567"/>
        <w:rPr>
          <w:color w:val="auto"/>
          <w:szCs w:val="28"/>
        </w:rPr>
      </w:pPr>
      <w:r w:rsidRPr="00427781">
        <w:rPr>
          <w:color w:val="auto"/>
          <w:szCs w:val="28"/>
        </w:rPr>
        <w:t xml:space="preserve">- плиточное покрытие лестничных маршей содержит трещины и сколы, </w:t>
      </w:r>
    </w:p>
    <w:p w:rsidR="007D4F14" w:rsidRPr="00427781" w:rsidRDefault="007D4F14" w:rsidP="00427781">
      <w:pPr>
        <w:pStyle w:val="a3"/>
        <w:spacing w:after="0" w:line="240" w:lineRule="auto"/>
        <w:ind w:left="-567" w:firstLine="567"/>
        <w:rPr>
          <w:color w:val="auto"/>
          <w:szCs w:val="28"/>
          <w:shd w:val="clear" w:color="auto" w:fill="FFFFFF"/>
        </w:rPr>
      </w:pPr>
      <w:r w:rsidRPr="00427781">
        <w:rPr>
          <w:color w:val="auto"/>
          <w:szCs w:val="28"/>
        </w:rPr>
        <w:t xml:space="preserve">- в отдельных помещениях раздевалок школы температура воздуха составляет +12 </w:t>
      </w:r>
      <w:r w:rsidRPr="00427781">
        <w:rPr>
          <w:color w:val="auto"/>
          <w:szCs w:val="28"/>
          <w:shd w:val="clear" w:color="auto" w:fill="FFFFFF"/>
        </w:rPr>
        <w:t>°C (акт от 07.12.2023 № 3);</w:t>
      </w:r>
    </w:p>
    <w:p w:rsidR="007D4F14" w:rsidRPr="00427781" w:rsidRDefault="007D4F14" w:rsidP="00427781">
      <w:pPr>
        <w:spacing w:after="0" w:line="240" w:lineRule="auto"/>
        <w:ind w:left="-567" w:firstLine="567"/>
        <w:rPr>
          <w:color w:val="auto"/>
          <w:szCs w:val="28"/>
        </w:rPr>
      </w:pPr>
      <w:r w:rsidRPr="00427781">
        <w:rPr>
          <w:color w:val="auto"/>
          <w:szCs w:val="28"/>
        </w:rPr>
        <w:t>- часть оборудования хранится в упаковках без присвоения инвентарных номеров;</w:t>
      </w:r>
    </w:p>
    <w:p w:rsidR="007D4F14" w:rsidRPr="00427781" w:rsidRDefault="007D4F14" w:rsidP="00427781">
      <w:pPr>
        <w:spacing w:after="0" w:line="240" w:lineRule="auto"/>
        <w:ind w:left="-567" w:firstLine="567"/>
        <w:rPr>
          <w:color w:val="auto"/>
          <w:szCs w:val="28"/>
        </w:rPr>
      </w:pPr>
      <w:r w:rsidRPr="00427781">
        <w:rPr>
          <w:color w:val="auto"/>
          <w:szCs w:val="28"/>
        </w:rPr>
        <w:t>- нарушения работоспособности системы видеонаблюдения и пожарной сигнализации.</w:t>
      </w:r>
    </w:p>
    <w:p w:rsidR="007D4F14" w:rsidRPr="00427781" w:rsidRDefault="007D4F14" w:rsidP="00427781">
      <w:pPr>
        <w:spacing w:after="0" w:line="240" w:lineRule="auto"/>
        <w:ind w:left="-567" w:firstLine="567"/>
        <w:rPr>
          <w:color w:val="auto"/>
          <w:szCs w:val="28"/>
        </w:rPr>
      </w:pPr>
      <w:r w:rsidRPr="00427781">
        <w:rPr>
          <w:color w:val="auto"/>
          <w:szCs w:val="28"/>
        </w:rPr>
        <w:t>В ходе проверки Управлению капитального строительства направлены предписания от 21.12.2023 № 475 и 476 в целях принятия безотлагательных мер по устранению выявленных нарушений работоспособности системы видеонаблюдения и пожарной сигнализации</w:t>
      </w:r>
      <w:r w:rsidRPr="00427781">
        <w:rPr>
          <w:bCs/>
          <w:color w:val="auto"/>
          <w:szCs w:val="28"/>
        </w:rPr>
        <w:t xml:space="preserve"> в течение 30 календарных дней</w:t>
      </w:r>
      <w:r w:rsidRPr="00427781">
        <w:rPr>
          <w:color w:val="auto"/>
          <w:szCs w:val="28"/>
        </w:rPr>
        <w:t>. Предписания исполнены в установленные сроки.</w:t>
      </w:r>
    </w:p>
    <w:p w:rsidR="007D4F14" w:rsidRPr="00427781" w:rsidRDefault="007D4F14" w:rsidP="00427781">
      <w:pPr>
        <w:tabs>
          <w:tab w:val="left" w:pos="567"/>
        </w:tabs>
        <w:spacing w:after="0" w:line="240" w:lineRule="auto"/>
        <w:ind w:left="-567" w:firstLine="567"/>
        <w:rPr>
          <w:color w:val="auto"/>
          <w:szCs w:val="28"/>
        </w:rPr>
      </w:pPr>
      <w:r w:rsidRPr="00427781">
        <w:rPr>
          <w:color w:val="auto"/>
          <w:szCs w:val="28"/>
        </w:rPr>
        <w:t xml:space="preserve">Итоги контрольного мероприятия рассмотрены </w:t>
      </w:r>
      <w:r w:rsidR="00D506B8">
        <w:rPr>
          <w:color w:val="auto"/>
          <w:szCs w:val="28"/>
        </w:rPr>
        <w:t>К</w:t>
      </w:r>
      <w:r w:rsidRPr="00427781">
        <w:rPr>
          <w:color w:val="auto"/>
          <w:szCs w:val="28"/>
        </w:rPr>
        <w:t xml:space="preserve">оллегией Контрольно-счетной палаты. </w:t>
      </w:r>
    </w:p>
    <w:p w:rsidR="007D4F14" w:rsidRPr="0001471E" w:rsidRDefault="007D4F14" w:rsidP="00427781">
      <w:pPr>
        <w:spacing w:after="0" w:line="240" w:lineRule="auto"/>
        <w:ind w:left="-567" w:firstLine="567"/>
        <w:rPr>
          <w:color w:val="auto"/>
          <w:szCs w:val="28"/>
        </w:rPr>
      </w:pPr>
      <w:r w:rsidRPr="0001471E">
        <w:rPr>
          <w:color w:val="auto"/>
          <w:szCs w:val="28"/>
        </w:rPr>
        <w:t xml:space="preserve">По результатам проведения контрольного мероприятия в адрес </w:t>
      </w:r>
      <w:r w:rsidRPr="0001471E">
        <w:rPr>
          <w:snapToGrid w:val="0"/>
          <w:color w:val="auto"/>
          <w:szCs w:val="28"/>
        </w:rPr>
        <w:t>Управления капитального строительства</w:t>
      </w:r>
      <w:r w:rsidRPr="0001471E">
        <w:rPr>
          <w:color w:val="auto"/>
          <w:szCs w:val="28"/>
        </w:rPr>
        <w:t xml:space="preserve"> направлено представление о выявленных нарушениях и недостатках</w:t>
      </w:r>
      <w:r w:rsidR="00C91C2D" w:rsidRPr="0001471E">
        <w:rPr>
          <w:color w:val="auto"/>
          <w:szCs w:val="28"/>
        </w:rPr>
        <w:t xml:space="preserve">, </w:t>
      </w:r>
      <w:r w:rsidRPr="0001471E">
        <w:rPr>
          <w:color w:val="auto"/>
          <w:szCs w:val="28"/>
        </w:rPr>
        <w:t xml:space="preserve">в адрес </w:t>
      </w:r>
      <w:r w:rsidRPr="0001471E">
        <w:rPr>
          <w:rFonts w:eastAsia="Calibri"/>
          <w:color w:val="auto"/>
          <w:szCs w:val="28"/>
        </w:rPr>
        <w:t>Администрации городского округа Мытищи, управления образования А</w:t>
      </w:r>
      <w:r w:rsidRPr="0001471E">
        <w:rPr>
          <w:color w:val="auto"/>
          <w:szCs w:val="28"/>
        </w:rPr>
        <w:t>дминистрации городского округа Мытищи,</w:t>
      </w:r>
      <w:r w:rsidRPr="0001471E">
        <w:rPr>
          <w:rFonts w:eastAsia="Calibri"/>
          <w:color w:val="auto"/>
          <w:szCs w:val="28"/>
        </w:rPr>
        <w:t xml:space="preserve"> МКУ «ЦБ ГОМ» </w:t>
      </w:r>
      <w:r w:rsidRPr="0001471E">
        <w:rPr>
          <w:color w:val="auto"/>
          <w:szCs w:val="28"/>
        </w:rPr>
        <w:t>направлены информационные письма с предложениями о принятии мер по устранению и предупреждению отдельных нарушений.</w:t>
      </w:r>
      <w:r w:rsidR="00C91C2D" w:rsidRPr="0001471E">
        <w:rPr>
          <w:color w:val="auto"/>
          <w:szCs w:val="28"/>
        </w:rPr>
        <w:t xml:space="preserve"> Сроки рассмотрения указанных документов не наступили. </w:t>
      </w:r>
    </w:p>
    <w:p w:rsidR="007D4F14" w:rsidRPr="0001471E" w:rsidRDefault="007D4F14" w:rsidP="00427781">
      <w:pPr>
        <w:spacing w:after="0" w:line="240" w:lineRule="auto"/>
        <w:ind w:left="-567" w:firstLine="567"/>
        <w:rPr>
          <w:rFonts w:eastAsia="Calibri"/>
          <w:color w:val="auto"/>
          <w:szCs w:val="28"/>
        </w:rPr>
      </w:pPr>
      <w:r w:rsidRPr="0001471E">
        <w:rPr>
          <w:color w:val="auto"/>
          <w:szCs w:val="28"/>
        </w:rPr>
        <w:t xml:space="preserve">Информация о выявленных нарушениях законодательства Российской Федерации о контрактной системе в сфере закупок, содержащих признаки </w:t>
      </w:r>
      <w:r w:rsidRPr="0001471E">
        <w:rPr>
          <w:rFonts w:eastAsia="Calibri"/>
          <w:color w:val="auto"/>
          <w:szCs w:val="28"/>
        </w:rPr>
        <w:t xml:space="preserve">административных </w:t>
      </w:r>
      <w:r w:rsidRPr="0001471E">
        <w:rPr>
          <w:color w:val="auto"/>
          <w:szCs w:val="28"/>
        </w:rPr>
        <w:t>правонарушений, ответственность за которые предусмотрена</w:t>
      </w:r>
      <w:r w:rsidRPr="0001471E">
        <w:rPr>
          <w:rFonts w:eastAsia="Calibri"/>
          <w:color w:val="auto"/>
          <w:szCs w:val="28"/>
        </w:rPr>
        <w:t xml:space="preserve"> </w:t>
      </w:r>
      <w:r w:rsidR="0061679C" w:rsidRPr="0001471E">
        <w:rPr>
          <w:rFonts w:eastAsia="Calibri"/>
          <w:color w:val="auto"/>
          <w:szCs w:val="28"/>
        </w:rPr>
        <w:t>КоАП РФ</w:t>
      </w:r>
      <w:r w:rsidRPr="0001471E">
        <w:rPr>
          <w:rFonts w:eastAsia="Calibri"/>
          <w:color w:val="auto"/>
          <w:szCs w:val="28"/>
        </w:rPr>
        <w:t>, направлена в Главное контрольное управление Московской области</w:t>
      </w:r>
      <w:r w:rsidR="00701BE6" w:rsidRPr="0001471E">
        <w:rPr>
          <w:rFonts w:eastAsia="Calibri"/>
          <w:color w:val="auto"/>
          <w:szCs w:val="28"/>
        </w:rPr>
        <w:t xml:space="preserve"> (</w:t>
      </w:r>
      <w:r w:rsidR="00C91C2D" w:rsidRPr="0001471E">
        <w:rPr>
          <w:rFonts w:eastAsia="Calibri"/>
          <w:color w:val="auto"/>
          <w:szCs w:val="28"/>
        </w:rPr>
        <w:t>находится на рассмотрении</w:t>
      </w:r>
      <w:r w:rsidR="00701BE6" w:rsidRPr="0001471E">
        <w:rPr>
          <w:rFonts w:eastAsia="Calibri"/>
          <w:color w:val="auto"/>
          <w:szCs w:val="28"/>
        </w:rPr>
        <w:t>)</w:t>
      </w:r>
      <w:r w:rsidRPr="0001471E">
        <w:rPr>
          <w:rFonts w:eastAsia="Calibri"/>
          <w:color w:val="auto"/>
          <w:szCs w:val="28"/>
        </w:rPr>
        <w:t>.</w:t>
      </w:r>
    </w:p>
    <w:p w:rsidR="007D4F14" w:rsidRPr="00427781" w:rsidRDefault="007D4F14" w:rsidP="00427781">
      <w:pPr>
        <w:autoSpaceDE w:val="0"/>
        <w:autoSpaceDN w:val="0"/>
        <w:adjustRightInd w:val="0"/>
        <w:spacing w:after="0" w:line="240" w:lineRule="auto"/>
        <w:ind w:left="-567" w:firstLine="567"/>
        <w:rPr>
          <w:color w:val="auto"/>
          <w:szCs w:val="28"/>
        </w:rPr>
      </w:pPr>
      <w:r w:rsidRPr="00427781">
        <w:rPr>
          <w:color w:val="auto"/>
          <w:szCs w:val="28"/>
        </w:rPr>
        <w:t xml:space="preserve">Контрольно-счетной палатой составлен протокол </w:t>
      </w:r>
      <w:r w:rsidRPr="00427781">
        <w:rPr>
          <w:bCs/>
          <w:color w:val="auto"/>
          <w:szCs w:val="28"/>
        </w:rPr>
        <w:t xml:space="preserve">от 27.12.2023 № 5 </w:t>
      </w:r>
      <w:r w:rsidRPr="00427781">
        <w:rPr>
          <w:color w:val="auto"/>
          <w:szCs w:val="28"/>
        </w:rPr>
        <w:t>об административном правонарушении (</w:t>
      </w:r>
      <w:r w:rsidRPr="00427781">
        <w:rPr>
          <w:bCs/>
          <w:color w:val="auto"/>
          <w:szCs w:val="28"/>
        </w:rPr>
        <w:t>непредставление документов и информации по запросам Контрольно-счетной палаты)</w:t>
      </w:r>
      <w:r w:rsidRPr="00427781">
        <w:rPr>
          <w:color w:val="auto"/>
          <w:szCs w:val="28"/>
        </w:rPr>
        <w:t xml:space="preserve">, предусмотренном </w:t>
      </w:r>
      <w:r w:rsidRPr="00427781">
        <w:rPr>
          <w:bCs/>
          <w:color w:val="auto"/>
          <w:szCs w:val="28"/>
        </w:rPr>
        <w:t>статьей 19.7 КоАП РФ</w:t>
      </w:r>
      <w:r w:rsidRPr="00427781">
        <w:rPr>
          <w:color w:val="auto"/>
          <w:szCs w:val="28"/>
        </w:rPr>
        <w:t xml:space="preserve">, в отношении должностного лица - </w:t>
      </w:r>
      <w:r w:rsidRPr="00427781">
        <w:rPr>
          <w:bCs/>
          <w:color w:val="auto"/>
          <w:szCs w:val="28"/>
        </w:rPr>
        <w:t>начальника УКС</w:t>
      </w:r>
      <w:r w:rsidRPr="00427781">
        <w:rPr>
          <w:color w:val="auto"/>
          <w:szCs w:val="28"/>
        </w:rPr>
        <w:t xml:space="preserve">. Мировым судьей судебного участка № 128 вынесено постановление по делу об административном </w:t>
      </w:r>
      <w:r w:rsidRPr="00427781">
        <w:rPr>
          <w:color w:val="auto"/>
          <w:szCs w:val="28"/>
        </w:rPr>
        <w:lastRenderedPageBreak/>
        <w:t xml:space="preserve">правонарушении от 01.02.2024, согласно которому </w:t>
      </w:r>
      <w:r w:rsidRPr="00427781">
        <w:rPr>
          <w:bCs/>
          <w:color w:val="auto"/>
          <w:szCs w:val="28"/>
        </w:rPr>
        <w:t>начальник УКС</w:t>
      </w:r>
      <w:r w:rsidRPr="00427781">
        <w:rPr>
          <w:color w:val="auto"/>
          <w:szCs w:val="28"/>
        </w:rPr>
        <w:t xml:space="preserve"> привлечен к ответственности и назначено наказание в виде штрафа в размере 0,3 тыс. рублей.</w:t>
      </w:r>
    </w:p>
    <w:p w:rsidR="00A207EC" w:rsidRPr="00DB4408" w:rsidRDefault="007D4F14" w:rsidP="00A207EC">
      <w:pPr>
        <w:tabs>
          <w:tab w:val="left" w:pos="567"/>
        </w:tabs>
        <w:spacing w:after="0" w:line="240" w:lineRule="auto"/>
        <w:ind w:left="-567" w:firstLine="567"/>
        <w:rPr>
          <w:rFonts w:eastAsia="Calibri"/>
          <w:b/>
          <w:color w:val="auto"/>
          <w:szCs w:val="28"/>
        </w:rPr>
      </w:pPr>
      <w:r w:rsidRPr="00427781">
        <w:rPr>
          <w:rFonts w:eastAsia="Calibri"/>
          <w:color w:val="auto"/>
          <w:szCs w:val="28"/>
        </w:rPr>
        <w:t>Информация о выявленных нарушениях была направлена в Мытищинскую городскую прокуратуру. Мытищинской городской прокуратурой начальнику у</w:t>
      </w:r>
      <w:r w:rsidRPr="00427781">
        <w:rPr>
          <w:snapToGrid w:val="0"/>
          <w:color w:val="auto"/>
          <w:szCs w:val="28"/>
        </w:rPr>
        <w:t>правления капитального строительства</w:t>
      </w:r>
      <w:r w:rsidRPr="00427781">
        <w:rPr>
          <w:color w:val="auto"/>
          <w:szCs w:val="28"/>
        </w:rPr>
        <w:t xml:space="preserve"> внесено представление об устранении нарушений (вх. </w:t>
      </w:r>
      <w:r w:rsidR="00513027">
        <w:rPr>
          <w:color w:val="auto"/>
          <w:szCs w:val="28"/>
        </w:rPr>
        <w:t xml:space="preserve">от 26.02.2024 </w:t>
      </w:r>
      <w:r w:rsidRPr="00427781">
        <w:rPr>
          <w:color w:val="auto"/>
          <w:szCs w:val="28"/>
        </w:rPr>
        <w:t xml:space="preserve">№ </w:t>
      </w:r>
      <w:r w:rsidRPr="00DB4408">
        <w:rPr>
          <w:color w:val="auto"/>
          <w:szCs w:val="28"/>
        </w:rPr>
        <w:t>139)</w:t>
      </w:r>
      <w:r w:rsidR="00A207EC" w:rsidRPr="00DB4408">
        <w:rPr>
          <w:color w:val="auto"/>
          <w:szCs w:val="28"/>
        </w:rPr>
        <w:t>, на основании которого Администрацией к начальнику УКС применено дисциплинарное взыскание в виде замечания (распоряжение Администрации от 21.03.2024 № 129-рк).</w:t>
      </w:r>
    </w:p>
    <w:p w:rsidR="007D4F14" w:rsidRPr="00427781" w:rsidRDefault="007D4F14" w:rsidP="00427781">
      <w:pPr>
        <w:tabs>
          <w:tab w:val="left" w:pos="567"/>
        </w:tabs>
        <w:spacing w:after="0" w:line="240" w:lineRule="auto"/>
        <w:ind w:left="-567" w:firstLine="567"/>
        <w:rPr>
          <w:color w:val="auto"/>
          <w:szCs w:val="28"/>
        </w:rPr>
      </w:pPr>
      <w:r w:rsidRPr="00427781">
        <w:rPr>
          <w:color w:val="auto"/>
          <w:szCs w:val="28"/>
        </w:rPr>
        <w:t xml:space="preserve">Отчет о результатах проведения контрольного мероприятия направлен Главе городского округа Мытищи, в Совет депутатов городского округа Мытищи. </w:t>
      </w:r>
    </w:p>
    <w:p w:rsidR="00BA2585" w:rsidRPr="00427781" w:rsidRDefault="007D4F14" w:rsidP="00427781">
      <w:pPr>
        <w:spacing w:after="0" w:line="240" w:lineRule="auto"/>
        <w:ind w:left="-567" w:firstLine="567"/>
        <w:rPr>
          <w:rFonts w:eastAsiaTheme="minorHAnsi"/>
          <w:b/>
          <w:color w:val="auto"/>
          <w:szCs w:val="28"/>
          <w:lang w:eastAsia="en-US"/>
        </w:rPr>
      </w:pPr>
      <w:r w:rsidRPr="00427781">
        <w:rPr>
          <w:b/>
          <w:color w:val="auto"/>
          <w:szCs w:val="28"/>
          <w:shd w:val="clear" w:color="auto" w:fill="FFFFFF"/>
        </w:rPr>
        <w:t xml:space="preserve"> </w:t>
      </w:r>
      <w:r w:rsidR="00F50F30" w:rsidRPr="00427781">
        <w:rPr>
          <w:b/>
          <w:color w:val="auto"/>
          <w:szCs w:val="28"/>
          <w:shd w:val="clear" w:color="auto" w:fill="FFFFFF"/>
        </w:rPr>
        <w:t>3.</w:t>
      </w:r>
      <w:r w:rsidRPr="00427781">
        <w:rPr>
          <w:b/>
          <w:color w:val="auto"/>
          <w:szCs w:val="28"/>
          <w:shd w:val="clear" w:color="auto" w:fill="FFFFFF"/>
        </w:rPr>
        <w:t>10</w:t>
      </w:r>
      <w:r w:rsidR="00F50F30" w:rsidRPr="00427781">
        <w:rPr>
          <w:b/>
          <w:color w:val="auto"/>
          <w:szCs w:val="28"/>
          <w:shd w:val="clear" w:color="auto" w:fill="FFFFFF"/>
        </w:rPr>
        <w:t xml:space="preserve">. Контрольное мероприятие </w:t>
      </w:r>
      <w:r w:rsidR="00BA2585" w:rsidRPr="00427781">
        <w:rPr>
          <w:rFonts w:eastAsiaTheme="minorHAnsi"/>
          <w:b/>
          <w:color w:val="auto"/>
          <w:szCs w:val="28"/>
          <w:lang w:eastAsia="en-US"/>
        </w:rPr>
        <w:t>«Проверка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дополнительного образования «СШОР по баскетболу»</w:t>
      </w:r>
    </w:p>
    <w:p w:rsidR="00BA2585" w:rsidRPr="00427781" w:rsidRDefault="00F50F30" w:rsidP="00427781">
      <w:pPr>
        <w:pStyle w:val="Default"/>
        <w:ind w:left="-567" w:firstLine="567"/>
        <w:jc w:val="both"/>
        <w:rPr>
          <w:rFonts w:eastAsia="Calibri"/>
          <w:color w:val="auto"/>
          <w:sz w:val="28"/>
          <w:szCs w:val="28"/>
        </w:rPr>
      </w:pPr>
      <w:r w:rsidRPr="00427781">
        <w:rPr>
          <w:color w:val="auto"/>
          <w:sz w:val="28"/>
          <w:szCs w:val="28"/>
          <w:shd w:val="clear" w:color="auto" w:fill="FFFFFF"/>
        </w:rPr>
        <w:t>Объект</w:t>
      </w:r>
      <w:r w:rsidR="00BA2585" w:rsidRPr="00427781">
        <w:rPr>
          <w:color w:val="auto"/>
          <w:sz w:val="28"/>
          <w:szCs w:val="28"/>
          <w:shd w:val="clear" w:color="auto" w:fill="FFFFFF"/>
        </w:rPr>
        <w:t>ом</w:t>
      </w:r>
      <w:r w:rsidRPr="00427781">
        <w:rPr>
          <w:color w:val="auto"/>
          <w:sz w:val="28"/>
          <w:szCs w:val="28"/>
          <w:shd w:val="clear" w:color="auto" w:fill="FFFFFF"/>
        </w:rPr>
        <w:t xml:space="preserve"> контрольного мероприятия являл</w:t>
      </w:r>
      <w:r w:rsidR="00BA2585" w:rsidRPr="00427781">
        <w:rPr>
          <w:color w:val="auto"/>
          <w:sz w:val="28"/>
          <w:szCs w:val="28"/>
          <w:shd w:val="clear" w:color="auto" w:fill="FFFFFF"/>
        </w:rPr>
        <w:t>о</w:t>
      </w:r>
      <w:r w:rsidRPr="00427781">
        <w:rPr>
          <w:color w:val="auto"/>
          <w:sz w:val="28"/>
          <w:szCs w:val="28"/>
          <w:shd w:val="clear" w:color="auto" w:fill="FFFFFF"/>
        </w:rPr>
        <w:t xml:space="preserve">сь </w:t>
      </w:r>
      <w:r w:rsidR="00BA2585" w:rsidRPr="00427781">
        <w:rPr>
          <w:color w:val="auto"/>
          <w:sz w:val="28"/>
          <w:szCs w:val="28"/>
        </w:rPr>
        <w:t>м</w:t>
      </w:r>
      <w:r w:rsidR="00BA2585" w:rsidRPr="00427781">
        <w:rPr>
          <w:color w:val="auto"/>
          <w:sz w:val="28"/>
          <w:szCs w:val="28"/>
          <w:lang w:eastAsia="x-none"/>
        </w:rPr>
        <w:t>униципальное бюджетное учреждение дополнительного образования «СШОР по баскетболу»</w:t>
      </w:r>
      <w:r w:rsidR="00BA2585" w:rsidRPr="00427781">
        <w:rPr>
          <w:rFonts w:eastAsia="Calibri"/>
          <w:color w:val="auto"/>
          <w:sz w:val="28"/>
          <w:szCs w:val="28"/>
        </w:rPr>
        <w:t>.</w:t>
      </w:r>
    </w:p>
    <w:p w:rsidR="00BA2585" w:rsidRPr="00427781" w:rsidRDefault="00F50F30" w:rsidP="00427781">
      <w:pPr>
        <w:autoSpaceDE w:val="0"/>
        <w:autoSpaceDN w:val="0"/>
        <w:adjustRightInd w:val="0"/>
        <w:spacing w:after="0" w:line="240" w:lineRule="auto"/>
        <w:ind w:left="-567" w:firstLine="567"/>
        <w:rPr>
          <w:rFonts w:eastAsiaTheme="minorEastAsia"/>
          <w:color w:val="auto"/>
          <w:szCs w:val="28"/>
        </w:rPr>
      </w:pPr>
      <w:r w:rsidRPr="00427781">
        <w:rPr>
          <w:color w:val="auto"/>
          <w:szCs w:val="28"/>
          <w:shd w:val="clear" w:color="auto" w:fill="FFFFFF"/>
        </w:rPr>
        <w:t>Проверяемый период деятельности:</w:t>
      </w:r>
      <w:r w:rsidR="00BA2585" w:rsidRPr="00427781">
        <w:rPr>
          <w:rFonts w:eastAsiaTheme="minorEastAsia"/>
          <w:color w:val="auto"/>
          <w:szCs w:val="28"/>
        </w:rPr>
        <w:t xml:space="preserve"> 2021 – 2022 годы.</w:t>
      </w:r>
    </w:p>
    <w:p w:rsidR="00F50F30" w:rsidRPr="00427781" w:rsidRDefault="00F50F30"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 xml:space="preserve">Вопросы контрольного мероприятия: </w:t>
      </w:r>
    </w:p>
    <w:p w:rsidR="00BA2585" w:rsidRPr="00427781" w:rsidRDefault="00BA2585" w:rsidP="00427781">
      <w:pPr>
        <w:spacing w:after="0" w:line="240" w:lineRule="auto"/>
        <w:ind w:left="-567" w:firstLine="567"/>
        <w:rPr>
          <w:rFonts w:eastAsia="Calibri"/>
          <w:color w:val="auto"/>
          <w:szCs w:val="28"/>
        </w:rPr>
      </w:pPr>
      <w:r w:rsidRPr="00427781">
        <w:rPr>
          <w:color w:val="auto"/>
          <w:szCs w:val="28"/>
        </w:rPr>
        <w:t xml:space="preserve">- Анализ учредительных и локальных документов, регулирующих деятельность </w:t>
      </w:r>
      <w:r w:rsidRPr="00427781">
        <w:rPr>
          <w:bCs/>
          <w:color w:val="auto"/>
          <w:szCs w:val="28"/>
        </w:rPr>
        <w:t>МБУ ДО</w:t>
      </w:r>
      <w:r w:rsidRPr="00427781">
        <w:rPr>
          <w:rFonts w:eastAsia="Calibri"/>
          <w:color w:val="auto"/>
          <w:szCs w:val="28"/>
        </w:rPr>
        <w:t xml:space="preserve"> «СШОР по баскетболу».</w:t>
      </w:r>
    </w:p>
    <w:p w:rsidR="00BA2585" w:rsidRPr="00427781" w:rsidRDefault="00BA2585" w:rsidP="00427781">
      <w:pPr>
        <w:spacing w:after="0" w:line="240" w:lineRule="auto"/>
        <w:ind w:left="-567" w:firstLine="567"/>
        <w:rPr>
          <w:rFonts w:eastAsia="Calibri"/>
          <w:color w:val="auto"/>
          <w:szCs w:val="28"/>
        </w:rPr>
      </w:pPr>
      <w:r w:rsidRPr="00427781">
        <w:rPr>
          <w:bCs/>
          <w:color w:val="auto"/>
          <w:szCs w:val="28"/>
        </w:rPr>
        <w:t xml:space="preserve">-  Проверка соблюдения порядка распоряжения муниципальным имуществом, закрепленным за </w:t>
      </w:r>
      <w:r w:rsidRPr="00427781">
        <w:rPr>
          <w:color w:val="auto"/>
          <w:szCs w:val="28"/>
        </w:rPr>
        <w:t>МБУ</w:t>
      </w:r>
      <w:r w:rsidRPr="00427781">
        <w:rPr>
          <w:bCs/>
          <w:color w:val="auto"/>
          <w:szCs w:val="28"/>
        </w:rPr>
        <w:t xml:space="preserve"> ДО</w:t>
      </w:r>
      <w:r w:rsidRPr="00427781">
        <w:rPr>
          <w:rFonts w:eastAsia="Calibri"/>
          <w:color w:val="auto"/>
          <w:szCs w:val="28"/>
        </w:rPr>
        <w:t xml:space="preserve"> «СШОР по баскетболу».</w:t>
      </w:r>
    </w:p>
    <w:p w:rsidR="00BA2585" w:rsidRPr="00427781" w:rsidRDefault="00BA2585" w:rsidP="00427781">
      <w:pPr>
        <w:spacing w:after="0" w:line="240" w:lineRule="auto"/>
        <w:ind w:left="-567" w:firstLine="567"/>
        <w:rPr>
          <w:rFonts w:eastAsia="Calibri"/>
          <w:color w:val="auto"/>
          <w:szCs w:val="28"/>
        </w:rPr>
      </w:pPr>
      <w:r w:rsidRPr="00427781">
        <w:rPr>
          <w:color w:val="auto"/>
          <w:szCs w:val="28"/>
        </w:rPr>
        <w:t xml:space="preserve">- Соблюдение </w:t>
      </w:r>
      <w:r w:rsidRPr="00427781">
        <w:rPr>
          <w:rFonts w:eastAsia="Calibri"/>
          <w:color w:val="auto"/>
          <w:szCs w:val="28"/>
        </w:rPr>
        <w:t xml:space="preserve">порядка формирования и финансового обеспечения выполнения муниципального задания на оказание муниципальных услуг (выполнение работ) </w:t>
      </w:r>
      <w:r w:rsidRPr="00427781">
        <w:rPr>
          <w:color w:val="auto"/>
          <w:szCs w:val="28"/>
        </w:rPr>
        <w:t>МБУ ДО «СШОР по баскетболу».</w:t>
      </w:r>
    </w:p>
    <w:p w:rsidR="00BA2585" w:rsidRPr="00427781" w:rsidRDefault="00BA2585" w:rsidP="00427781">
      <w:pPr>
        <w:spacing w:after="0" w:line="240" w:lineRule="auto"/>
        <w:ind w:left="-567" w:firstLine="567"/>
        <w:rPr>
          <w:color w:val="auto"/>
          <w:szCs w:val="28"/>
        </w:rPr>
      </w:pPr>
      <w:r w:rsidRPr="00427781">
        <w:rPr>
          <w:rFonts w:eastAsia="Calibri"/>
          <w:color w:val="auto"/>
          <w:szCs w:val="28"/>
        </w:rPr>
        <w:t>- Соблюдение порядка определения объема и условий предоставления из бюджета городского округа Мытищи субсидий на иные цели</w:t>
      </w:r>
      <w:r w:rsidRPr="00427781">
        <w:rPr>
          <w:color w:val="auto"/>
          <w:szCs w:val="28"/>
        </w:rPr>
        <w:t xml:space="preserve"> МБУ ДО «СШОР по баскетболу».</w:t>
      </w:r>
    </w:p>
    <w:p w:rsidR="00BA2585" w:rsidRPr="00427781" w:rsidRDefault="00BA2585" w:rsidP="00427781">
      <w:pPr>
        <w:spacing w:after="0" w:line="240" w:lineRule="auto"/>
        <w:ind w:left="-567" w:firstLine="567"/>
        <w:rPr>
          <w:rFonts w:eastAsia="Calibri"/>
          <w:color w:val="auto"/>
          <w:szCs w:val="28"/>
        </w:rPr>
      </w:pPr>
      <w:r w:rsidRPr="00427781">
        <w:rPr>
          <w:bCs/>
          <w:color w:val="auto"/>
          <w:szCs w:val="28"/>
        </w:rPr>
        <w:t>- Анализ р</w:t>
      </w:r>
      <w:r w:rsidRPr="00427781">
        <w:rPr>
          <w:rFonts w:eastAsia="Calibri"/>
          <w:color w:val="auto"/>
          <w:szCs w:val="28"/>
        </w:rPr>
        <w:t xml:space="preserve">асходования </w:t>
      </w:r>
      <w:r w:rsidRPr="00427781">
        <w:rPr>
          <w:color w:val="auto"/>
          <w:szCs w:val="28"/>
        </w:rPr>
        <w:t xml:space="preserve">МБУ ДО «СШОР по баскетболу» </w:t>
      </w:r>
      <w:r w:rsidRPr="00427781">
        <w:rPr>
          <w:rFonts w:eastAsia="Calibri"/>
          <w:color w:val="auto"/>
          <w:szCs w:val="28"/>
        </w:rPr>
        <w:t>средств субсидии на финансовое обеспечение выполнения муниципального задания и субсидии на иные цели.</w:t>
      </w:r>
    </w:p>
    <w:p w:rsidR="00BA2585" w:rsidRPr="00427781" w:rsidRDefault="00BA2585" w:rsidP="00427781">
      <w:pPr>
        <w:spacing w:after="0" w:line="240" w:lineRule="auto"/>
        <w:ind w:left="-567" w:firstLine="567"/>
        <w:rPr>
          <w:color w:val="auto"/>
          <w:szCs w:val="28"/>
        </w:rPr>
      </w:pPr>
      <w:r w:rsidRPr="00427781">
        <w:rPr>
          <w:color w:val="auto"/>
          <w:szCs w:val="28"/>
        </w:rPr>
        <w:t>- Соблюдение МБУ ДО «СШОР по баскетболу» законодательства в сфере закупок товаров, работ, услуг для обеспечения муниципальных нужд. Оценка экономии средств, полученной при проведении конкурентных процедур.</w:t>
      </w:r>
    </w:p>
    <w:p w:rsidR="00F50F30" w:rsidRPr="00427781" w:rsidRDefault="00F50F30" w:rsidP="00427781">
      <w:pPr>
        <w:tabs>
          <w:tab w:val="left" w:pos="567"/>
        </w:tabs>
        <w:spacing w:after="0" w:line="240" w:lineRule="auto"/>
        <w:ind w:left="-567" w:firstLine="567"/>
        <w:rPr>
          <w:color w:val="auto"/>
          <w:szCs w:val="28"/>
          <w:shd w:val="clear" w:color="auto" w:fill="FFFFFF"/>
        </w:rPr>
      </w:pPr>
      <w:r w:rsidRPr="00427781">
        <w:rPr>
          <w:color w:val="auto"/>
          <w:szCs w:val="28"/>
          <w:shd w:val="clear" w:color="auto" w:fill="FFFFFF"/>
        </w:rPr>
        <w:t>В ходе проверки установлены следующие нарушения и недостатки.</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1. </w:t>
      </w:r>
      <w:r w:rsidRPr="00427781">
        <w:rPr>
          <w:rFonts w:eastAsiaTheme="minorEastAsia"/>
          <w:color w:val="auto"/>
          <w:szCs w:val="28"/>
        </w:rPr>
        <w:t xml:space="preserve">В ходе проверки выявлено расхождение в наименовании основного средства (реестровый номер 2-3-001539-000) «благоустройство территории» в реестре, а в договоре передачи в безвозмездное пользование недвижимого имущества от 18.08.2014 № 311-08/4-2014 для МБУ ДО «СШОР по баскетболу» основного средства в качестве целевого поступления для ведения уставной деятельности учреждения - «асфальтовое покрытие», площадью 2 371,8 кв. метров по адресу: г. Мытищи, ул. Лётная, стр.22А. </w:t>
      </w:r>
    </w:p>
    <w:p w:rsidR="00607796" w:rsidRPr="00DB4408" w:rsidRDefault="00607796" w:rsidP="00427781">
      <w:pPr>
        <w:autoSpaceDE w:val="0"/>
        <w:autoSpaceDN w:val="0"/>
        <w:adjustRightInd w:val="0"/>
        <w:spacing w:after="0" w:line="240" w:lineRule="auto"/>
        <w:ind w:left="-567" w:firstLine="567"/>
        <w:rPr>
          <w:rFonts w:eastAsiaTheme="minorEastAsia"/>
          <w:color w:val="auto"/>
          <w:szCs w:val="28"/>
        </w:rPr>
      </w:pPr>
      <w:r w:rsidRPr="00DB4408">
        <w:rPr>
          <w:rFonts w:eastAsiaTheme="minorEastAsia"/>
          <w:color w:val="auto"/>
          <w:szCs w:val="28"/>
        </w:rPr>
        <w:t xml:space="preserve">В Управление земельно-имущественных отношений Администрации городского округа Мытищи направлено письмо об устранении указанных </w:t>
      </w:r>
      <w:r w:rsidRPr="00DB4408">
        <w:rPr>
          <w:rFonts w:eastAsiaTheme="minorEastAsia"/>
          <w:color w:val="auto"/>
          <w:szCs w:val="28"/>
        </w:rPr>
        <w:lastRenderedPageBreak/>
        <w:t>расхождений.</w:t>
      </w:r>
      <w:r w:rsidR="00617D4C" w:rsidRPr="00DB4408">
        <w:rPr>
          <w:rFonts w:eastAsiaTheme="minorEastAsia"/>
          <w:color w:val="auto"/>
          <w:szCs w:val="28"/>
        </w:rPr>
        <w:t xml:space="preserve"> В ответ на письмо Контрольно-счетной палаты городского округа Мытищи</w:t>
      </w:r>
      <w:r w:rsidR="00462F5F" w:rsidRPr="00DB4408">
        <w:rPr>
          <w:rFonts w:eastAsiaTheme="minorEastAsia"/>
          <w:color w:val="auto"/>
          <w:szCs w:val="28"/>
        </w:rPr>
        <w:t xml:space="preserve"> получен ответ</w:t>
      </w:r>
      <w:r w:rsidR="00617D4C" w:rsidRPr="00DB4408">
        <w:rPr>
          <w:rFonts w:eastAsiaTheme="minorEastAsia"/>
          <w:color w:val="auto"/>
          <w:szCs w:val="28"/>
        </w:rPr>
        <w:t xml:space="preserve"> от 17.01.2024 №31674</w:t>
      </w:r>
      <w:r w:rsidR="00462F5F" w:rsidRPr="00DB4408">
        <w:rPr>
          <w:rFonts w:eastAsiaTheme="minorEastAsia"/>
          <w:color w:val="auto"/>
          <w:szCs w:val="28"/>
        </w:rPr>
        <w:t xml:space="preserve"> о том, что расхождения в наименовании основного средства устранены, с МБУ ДО «СШОР по баскетболу» заключено дополнительное соглашение от 29.12.2023 32 к договору передачи в безвозмездное пользование недвижимого имущества от 18.08.2014 №311-08/04-2014.  </w:t>
      </w:r>
      <w:r w:rsidR="00617D4C" w:rsidRPr="00DB4408">
        <w:rPr>
          <w:rFonts w:eastAsiaTheme="minorEastAsia"/>
          <w:color w:val="auto"/>
          <w:szCs w:val="28"/>
        </w:rPr>
        <w:t xml:space="preserve"> </w:t>
      </w:r>
    </w:p>
    <w:p w:rsidR="00607796" w:rsidRPr="00427781" w:rsidRDefault="00607796" w:rsidP="00427781">
      <w:pPr>
        <w:autoSpaceDE w:val="0"/>
        <w:autoSpaceDN w:val="0"/>
        <w:adjustRightInd w:val="0"/>
        <w:spacing w:after="0" w:line="240" w:lineRule="auto"/>
        <w:ind w:left="-567" w:firstLine="567"/>
        <w:rPr>
          <w:color w:val="auto"/>
          <w:szCs w:val="28"/>
        </w:rPr>
      </w:pPr>
      <w:r w:rsidRPr="00427781">
        <w:rPr>
          <w:rFonts w:eastAsiaTheme="minorHAnsi"/>
          <w:color w:val="auto"/>
          <w:szCs w:val="28"/>
          <w:lang w:eastAsia="en-US"/>
        </w:rPr>
        <w:t xml:space="preserve">2. </w:t>
      </w:r>
      <w:r w:rsidRPr="00427781">
        <w:rPr>
          <w:color w:val="auto"/>
          <w:szCs w:val="28"/>
        </w:rPr>
        <w:t>В ходе проверки Единой учетной политики для целей бухгалтерского и налогового учета установлено, что отдельные положения «Учетной политики» не соответствуют требованиям законодательства Российской Федерации, а именно:</w:t>
      </w:r>
    </w:p>
    <w:p w:rsidR="00607796" w:rsidRPr="00427781" w:rsidRDefault="00607796" w:rsidP="00427781">
      <w:pPr>
        <w:autoSpaceDE w:val="0"/>
        <w:autoSpaceDN w:val="0"/>
        <w:adjustRightInd w:val="0"/>
        <w:spacing w:after="0" w:line="240" w:lineRule="auto"/>
        <w:ind w:left="-567" w:firstLine="567"/>
        <w:rPr>
          <w:color w:val="auto"/>
          <w:szCs w:val="28"/>
        </w:rPr>
      </w:pPr>
      <w:r w:rsidRPr="00427781">
        <w:rPr>
          <w:color w:val="auto"/>
          <w:szCs w:val="28"/>
        </w:rPr>
        <w:t>- порядок формирования и применения кодов бюджетной классификации Российской Федерации, их структуре и принципах назначения», утвержденный приказом Минфина от 06.06.2019 № 85н утратил силу с 01.01.2023 в связи с изданием Приказа Минфина России от 24.05.2022 № 82н;</w:t>
      </w:r>
    </w:p>
    <w:p w:rsidR="00607796" w:rsidRPr="00427781" w:rsidRDefault="00607796" w:rsidP="00427781">
      <w:pPr>
        <w:autoSpaceDE w:val="0"/>
        <w:autoSpaceDN w:val="0"/>
        <w:adjustRightInd w:val="0"/>
        <w:spacing w:after="0" w:line="240" w:lineRule="auto"/>
        <w:ind w:left="-567" w:firstLine="567"/>
        <w:rPr>
          <w:color w:val="auto"/>
          <w:szCs w:val="28"/>
          <w:lang w:eastAsia="x-none"/>
        </w:rPr>
      </w:pPr>
      <w:r w:rsidRPr="00427781">
        <w:rPr>
          <w:color w:val="auto"/>
          <w:szCs w:val="28"/>
        </w:rPr>
        <w:t>- в текстовой части приложения к приказу от 30.12.2021 № 380 не указано наименование используемых стандартов от 15.11.2019 № 182н, от 15.11.2019 № 183н.</w:t>
      </w:r>
    </w:p>
    <w:p w:rsidR="00607796" w:rsidRPr="00DB4408" w:rsidRDefault="00607796" w:rsidP="00427781">
      <w:pPr>
        <w:autoSpaceDE w:val="0"/>
        <w:autoSpaceDN w:val="0"/>
        <w:adjustRightInd w:val="0"/>
        <w:spacing w:after="0" w:line="240" w:lineRule="auto"/>
        <w:ind w:left="-567" w:firstLine="567"/>
        <w:rPr>
          <w:rFonts w:eastAsiaTheme="minorEastAsia"/>
          <w:color w:val="auto"/>
          <w:szCs w:val="28"/>
        </w:rPr>
      </w:pPr>
      <w:r w:rsidRPr="00DB4408">
        <w:rPr>
          <w:rFonts w:eastAsiaTheme="minorEastAsia"/>
          <w:color w:val="auto"/>
          <w:szCs w:val="28"/>
        </w:rPr>
        <w:t>По выявленным нарушениям директору МКУ «ЦБ ГОМ»</w:t>
      </w:r>
      <w:r w:rsidRPr="00DB4408">
        <w:rPr>
          <w:rFonts w:eastAsiaTheme="minorEastAsia"/>
          <w:b/>
          <w:bCs/>
          <w:color w:val="auto"/>
          <w:szCs w:val="28"/>
        </w:rPr>
        <w:t xml:space="preserve"> </w:t>
      </w:r>
      <w:r w:rsidRPr="00DB4408">
        <w:rPr>
          <w:rFonts w:eastAsiaTheme="minorEastAsia"/>
          <w:color w:val="auto"/>
          <w:szCs w:val="28"/>
        </w:rPr>
        <w:t xml:space="preserve">направлено </w:t>
      </w:r>
      <w:r w:rsidRPr="00DB4408">
        <w:rPr>
          <w:rFonts w:eastAsiaTheme="minorEastAsia"/>
          <w:bCs/>
          <w:color w:val="auto"/>
          <w:szCs w:val="28"/>
        </w:rPr>
        <w:t>представление</w:t>
      </w:r>
      <w:r w:rsidRPr="00DB4408">
        <w:rPr>
          <w:rFonts w:eastAsiaTheme="minorEastAsia"/>
          <w:color w:val="auto"/>
          <w:szCs w:val="28"/>
        </w:rPr>
        <w:t xml:space="preserve"> от 08.12.2023 № 445 о приведении Учетной политики в соответствие с действующим законодательством.</w:t>
      </w:r>
      <w:r w:rsidR="00617D4C" w:rsidRPr="00DB4408">
        <w:rPr>
          <w:rFonts w:eastAsiaTheme="minorEastAsia"/>
          <w:color w:val="auto"/>
          <w:szCs w:val="28"/>
        </w:rPr>
        <w:t xml:space="preserve"> Во исполнение представления Контрольно-счетной палаты городского округа Мытищи на основании приказа МКУ ДО «СШОР по баскетболу» от 14.12.2023 «О внесении и утверждении изменений в учетную политику» внесены изменения в учетную политику, утвержденную приказом МКУ ДО «СШОР по баскетболу» от 30.12.2021 №380. </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3. </w:t>
      </w:r>
      <w:r w:rsidRPr="00427781">
        <w:rPr>
          <w:rFonts w:eastAsiaTheme="minorEastAsia"/>
          <w:color w:val="auto"/>
          <w:szCs w:val="28"/>
        </w:rPr>
        <w:t>В нарушение пункта 4 СГС «Аренда» МБУ ДО «СШОР по баскетболу» учитывает недвижимое имущество, полученное от учредителя в безвозмездное пользование по договору от 01.11.2018 № 544/1-2018 на счете 111.42 «Права пользования</w:t>
      </w:r>
      <w:r w:rsidRPr="00427781">
        <w:rPr>
          <w:rFonts w:eastAsiaTheme="minorHAnsi"/>
          <w:color w:val="auto"/>
          <w:szCs w:val="28"/>
        </w:rPr>
        <w:t xml:space="preserve"> </w:t>
      </w:r>
      <w:r w:rsidRPr="00427781">
        <w:rPr>
          <w:rFonts w:eastAsiaTheme="minorEastAsia"/>
          <w:color w:val="auto"/>
          <w:szCs w:val="28"/>
        </w:rPr>
        <w:t>нежилыми помещениями (зданиями и сооружением)» с начислением стоимости справедливых арендных в размере 75 759 897,38 рублей, при этом объект учета аренды не возникает и счет 111 00 не применяется (Письмо Минфина России от 31.03.2021 № 02-06-10/23852). Данное нарушение устранено в ходе проверки.</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4. </w:t>
      </w:r>
      <w:r w:rsidRPr="00427781">
        <w:rPr>
          <w:rFonts w:eastAsiaTheme="minorEastAsia"/>
          <w:color w:val="auto"/>
          <w:szCs w:val="28"/>
        </w:rPr>
        <w:t>В нарушение пункта 4 СГС «Аренда», СГС «Концептуальные основы», пункта 333 Инструкции №157н МБУ ДО «СШОР по баскетболу» своевременно не осуществило действий по прекращению в бухгалтерском учете неправомерно отражённых справедливых арендных платежей в размере 75 759 897,38 рублей, не отразило имущество на забалансовом счета по условной стоимости один объект – 1 рубль, с последующем отражением по балансовой стоимости данного имущества. Данное нарушение устранено в ходе проверки.</w:t>
      </w:r>
    </w:p>
    <w:p w:rsidR="00607796" w:rsidRPr="00427781" w:rsidRDefault="00607796" w:rsidP="00427781">
      <w:pPr>
        <w:autoSpaceDE w:val="0"/>
        <w:autoSpaceDN w:val="0"/>
        <w:adjustRightInd w:val="0"/>
        <w:spacing w:after="0" w:line="240" w:lineRule="auto"/>
        <w:ind w:left="-567" w:firstLine="567"/>
        <w:rPr>
          <w:rFonts w:eastAsiaTheme="minorHAnsi"/>
          <w:color w:val="auto"/>
          <w:szCs w:val="28"/>
        </w:rPr>
      </w:pPr>
      <w:r w:rsidRPr="00427781">
        <w:rPr>
          <w:rFonts w:eastAsiaTheme="minorHAnsi"/>
          <w:color w:val="auto"/>
          <w:szCs w:val="28"/>
          <w:lang w:eastAsia="en-US"/>
        </w:rPr>
        <w:t xml:space="preserve">5. </w:t>
      </w:r>
      <w:r w:rsidRPr="00427781">
        <w:rPr>
          <w:rFonts w:eastAsiaTheme="minorHAnsi"/>
          <w:color w:val="auto"/>
          <w:szCs w:val="28"/>
        </w:rPr>
        <w:t xml:space="preserve">В нарушение требований, установленных частью 1 статьи 13 Федерального закона № 402-ФЗ, пункта 333 Инструкции № 157н, пункта 21 Инструкции № 33н (в редакции приказа Минфина России от 30 ноября 2018 г. № 243н) </w:t>
      </w:r>
      <w:r w:rsidRPr="00427781">
        <w:rPr>
          <w:rFonts w:eastAsiaTheme="minorEastAsia"/>
          <w:color w:val="auto"/>
          <w:szCs w:val="28"/>
        </w:rPr>
        <w:t xml:space="preserve">в форме 0503768 бухгалтерского баланса за 2022 год по строке 800 «имущество, полученное в пользование» раздела 3 «движение материальных ценностей на забалансовых счетах» учтено основное средство «канализация дождевая </w:t>
      </w:r>
      <w:r w:rsidRPr="00427781">
        <w:rPr>
          <w:rFonts w:eastAsiaTheme="minorEastAsia"/>
          <w:color w:val="auto"/>
          <w:szCs w:val="28"/>
        </w:rPr>
        <w:lastRenderedPageBreak/>
        <w:t xml:space="preserve">самотечная и напорная протяж. 109,9 с 4-мя ж/колодцами», балансовой стоимостью 508,2 тыс. рублей в общей сумме 11 486,3 тыс. рублей, что </w:t>
      </w:r>
      <w:r w:rsidRPr="00427781">
        <w:rPr>
          <w:rFonts w:eastAsiaTheme="minorHAnsi"/>
          <w:color w:val="auto"/>
          <w:szCs w:val="28"/>
        </w:rPr>
        <w:t>привело к искажению (увеличению) данных строки 010 Справки о наличии имущества и обязательств на забалансовых счетах в составе Баланса (форма 0503730) на отчетные даты в общем размере 508,2 тыс. рублей.</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EastAsia"/>
          <w:color w:val="auto"/>
          <w:szCs w:val="28"/>
        </w:rPr>
        <w:t>Данное нарушение исправлено, что подтверждается бухгалтерской справкой к документу «передача объектов ОС, НМА, НПА» от 07.11.2023 № БА00-000012.</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6. </w:t>
      </w:r>
      <w:r w:rsidRPr="00427781">
        <w:rPr>
          <w:rFonts w:eastAsiaTheme="minorEastAsia"/>
          <w:color w:val="auto"/>
          <w:szCs w:val="28"/>
        </w:rPr>
        <w:t>В нарушение пункта 3.11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утвержденного постановлением Администрации городского округа Мытищи от 27.08.2020 № 2734 в отчете о результатах деятельности муниципального учреждения и об использовании закрепленного за ним имущества МБУ ДО «СШОР по баскетболу» за период с 01.01.2022 по 31.12.2022 в форме «сведения о недвижимом имуществе, используемом на праве безвозмездного пользования»  учтено основное средство «канализация дождевая самотечная и напорная протяж. 109,9 с 4-мя ж/колодцами», балансовой стоимостью 508,2 тыс. рублей, хотя в соответствии с пояснением руководителя подразделения-главного бухгалтера от 05.12.2023 № 098-ЦБ ГОМ, в связи с отсутствием информации в МКУ ЦБ ГОМ основное средство «канализация дождевая самотечная и напорная протяж. 109,9 с 4-мя ж/колодцами» снято с бухгалтерского учета в соответствии с соглашением о расторжении договора о передаче в безвозмездное пользование недвижимого имущества от 18.08.2014 № 311-03/4-2014 и актом приема-передачи (возврата) помещений от 07.06.2022 по дате предоставления документов.</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7. </w:t>
      </w:r>
      <w:r w:rsidRPr="00427781">
        <w:rPr>
          <w:rFonts w:eastAsiaTheme="minorEastAsia"/>
          <w:color w:val="auto"/>
          <w:szCs w:val="28"/>
        </w:rPr>
        <w:t>В нарушение Методических указаний по применению форм первичных учетных документов и формированию регистров бухгалтерского учета № 52н в инвентаризационной описи расчетов с покупателями, поставщиками и прочими дебиторами, и кредиторами от 31.12.2021 № БА000001 не заполнены графы, а именно: место проведения инвентаризации, наименование вида расчетов, дата начала и дата окончания инвентаризации, отсутствует заключение комиссии.</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color w:val="auto"/>
          <w:szCs w:val="28"/>
          <w:lang w:eastAsia="en-US"/>
        </w:rPr>
        <w:t xml:space="preserve">8. </w:t>
      </w:r>
      <w:r w:rsidRPr="00427781">
        <w:rPr>
          <w:rFonts w:eastAsiaTheme="minorEastAsia"/>
          <w:color w:val="auto"/>
          <w:szCs w:val="28"/>
        </w:rPr>
        <w:t>В нарушение Методических указаний по применению форм первичных учетных документов и формированию регистров бухгалтерского учета № 52н в инвентаризационной описи расчетов с покупателями, поставщиками и прочими дебиторами, и кредиторами от 31.12.2022 № БА00-000001 не заполнены графы, а именно: место проведения инвентаризации, наименование вида расчетов.</w:t>
      </w:r>
    </w:p>
    <w:p w:rsidR="00607796" w:rsidRPr="00427781" w:rsidRDefault="00607796" w:rsidP="00427781">
      <w:pPr>
        <w:autoSpaceDE w:val="0"/>
        <w:autoSpaceDN w:val="0"/>
        <w:adjustRightInd w:val="0"/>
        <w:spacing w:after="0" w:line="240" w:lineRule="auto"/>
        <w:ind w:left="-567" w:firstLine="567"/>
        <w:rPr>
          <w:rFonts w:eastAsiaTheme="minorEastAsia"/>
          <w:color w:val="auto"/>
          <w:szCs w:val="28"/>
        </w:rPr>
      </w:pPr>
      <w:r w:rsidRPr="00427781">
        <w:rPr>
          <w:rFonts w:eastAsiaTheme="minorHAnsi"/>
          <w:bCs/>
          <w:color w:val="auto"/>
          <w:szCs w:val="28"/>
          <w:lang w:eastAsia="en-US"/>
        </w:rPr>
        <w:t xml:space="preserve">9. </w:t>
      </w:r>
      <w:r w:rsidRPr="00427781">
        <w:rPr>
          <w:rFonts w:eastAsiaTheme="minorEastAsia"/>
          <w:color w:val="auto"/>
          <w:szCs w:val="28"/>
        </w:rPr>
        <w:t xml:space="preserve">В нарушение пункта 27 Инструкции 157н, Методических указаний по применению форм первичных учетных документов и формированию регистров бухгалтерского учета № 52н выявлено, что в инвентарной карточке учета нефинансовых активов от 10.11.2017 № ШЮ0000000000590 на легковой автомобиль – микроавтобус </w:t>
      </w:r>
      <w:r w:rsidRPr="00427781">
        <w:rPr>
          <w:rFonts w:eastAsiaTheme="minorEastAsia"/>
          <w:color w:val="auto"/>
          <w:szCs w:val="28"/>
          <w:lang w:val="en-US"/>
        </w:rPr>
        <w:t>Ford</w:t>
      </w:r>
      <w:r w:rsidRPr="00427781">
        <w:rPr>
          <w:rFonts w:eastAsiaTheme="minorEastAsia"/>
          <w:color w:val="auto"/>
          <w:szCs w:val="28"/>
        </w:rPr>
        <w:t xml:space="preserve"> </w:t>
      </w:r>
      <w:r w:rsidRPr="00427781">
        <w:rPr>
          <w:rFonts w:eastAsiaTheme="minorEastAsia"/>
          <w:color w:val="auto"/>
          <w:szCs w:val="28"/>
          <w:lang w:val="en-US"/>
        </w:rPr>
        <w:t>Transit</w:t>
      </w:r>
      <w:r w:rsidRPr="00427781">
        <w:rPr>
          <w:rFonts w:eastAsiaTheme="minorEastAsia"/>
          <w:color w:val="auto"/>
          <w:szCs w:val="28"/>
        </w:rPr>
        <w:t>, в графах 5-11 раздела 4 «Сведения о внутреннем перемещении объекта и проведения ремонта» не отражены данные о проведении ремонта, даже если стоимость объекта не изменилась.</w:t>
      </w:r>
    </w:p>
    <w:p w:rsidR="00607796" w:rsidRPr="00427781" w:rsidRDefault="00607796" w:rsidP="00427781">
      <w:pPr>
        <w:autoSpaceDE w:val="0"/>
        <w:autoSpaceDN w:val="0"/>
        <w:adjustRightInd w:val="0"/>
        <w:spacing w:after="0" w:line="240" w:lineRule="auto"/>
        <w:ind w:left="-567" w:firstLine="567"/>
        <w:rPr>
          <w:rFonts w:eastAsiaTheme="minorHAnsi"/>
          <w:color w:val="auto"/>
          <w:szCs w:val="28"/>
        </w:rPr>
      </w:pPr>
      <w:r w:rsidRPr="00427781">
        <w:rPr>
          <w:rFonts w:eastAsiaTheme="minorHAnsi"/>
          <w:bCs/>
          <w:color w:val="auto"/>
          <w:szCs w:val="28"/>
          <w:lang w:eastAsia="en-US"/>
        </w:rPr>
        <w:lastRenderedPageBreak/>
        <w:t xml:space="preserve">10. В </w:t>
      </w:r>
      <w:r w:rsidRPr="00427781">
        <w:rPr>
          <w:rFonts w:eastAsiaTheme="minorHAnsi"/>
          <w:color w:val="auto"/>
          <w:szCs w:val="28"/>
        </w:rPr>
        <w:t xml:space="preserve">нарушение требований пункта 2.3 Положения от 27.12.2019 № 5772 - на титульном листе Муниципального задания № 1 на 2021 год не указана форма по ОКУД. </w:t>
      </w:r>
    </w:p>
    <w:p w:rsidR="00607796" w:rsidRPr="00427781" w:rsidRDefault="00607796" w:rsidP="00427781">
      <w:pPr>
        <w:spacing w:after="0" w:line="240" w:lineRule="auto"/>
        <w:ind w:left="-567" w:firstLineChars="202" w:firstLine="566"/>
        <w:rPr>
          <w:rFonts w:eastAsia="Calibri"/>
          <w:color w:val="auto"/>
          <w:szCs w:val="28"/>
        </w:rPr>
      </w:pPr>
      <w:r w:rsidRPr="00427781">
        <w:rPr>
          <w:rFonts w:eastAsiaTheme="minorEastAsia"/>
          <w:color w:val="auto"/>
          <w:szCs w:val="28"/>
        </w:rPr>
        <w:t>11. В</w:t>
      </w:r>
      <w:r w:rsidRPr="00427781">
        <w:rPr>
          <w:rFonts w:eastAsia="Calibri"/>
          <w:color w:val="auto"/>
          <w:szCs w:val="28"/>
        </w:rPr>
        <w:t xml:space="preserve"> нарушение пункта 15 Приказа № 86н </w:t>
      </w:r>
      <w:r w:rsidRPr="00427781">
        <w:rPr>
          <w:color w:val="auto"/>
          <w:szCs w:val="28"/>
        </w:rPr>
        <w:t>муниципальное задание № 2</w:t>
      </w:r>
      <w:r w:rsidRPr="00427781">
        <w:rPr>
          <w:rFonts w:eastAsia="Calibri"/>
          <w:color w:val="auto"/>
          <w:szCs w:val="28"/>
        </w:rPr>
        <w:t xml:space="preserve"> за 2022 год размещено в сети Интернет с нарушением срока (70 дней).</w:t>
      </w:r>
    </w:p>
    <w:p w:rsidR="00607796" w:rsidRPr="00427781" w:rsidRDefault="00607796" w:rsidP="00427781">
      <w:pPr>
        <w:spacing w:after="0" w:line="240" w:lineRule="auto"/>
        <w:ind w:left="-567" w:firstLine="567"/>
        <w:rPr>
          <w:color w:val="auto"/>
          <w:szCs w:val="28"/>
          <w:lang w:eastAsia="en-US"/>
        </w:rPr>
      </w:pPr>
      <w:r w:rsidRPr="00427781">
        <w:rPr>
          <w:rFonts w:eastAsiaTheme="minorHAnsi"/>
          <w:color w:val="auto"/>
          <w:szCs w:val="28"/>
          <w:lang w:eastAsia="en-US"/>
        </w:rPr>
        <w:t xml:space="preserve">12. </w:t>
      </w:r>
      <w:r w:rsidRPr="00427781">
        <w:rPr>
          <w:bCs/>
          <w:color w:val="auto"/>
          <w:szCs w:val="28"/>
          <w:lang w:eastAsia="en-US"/>
        </w:rPr>
        <w:t>В нарушение пункта 1.5 Порядка предоставления субсидии на иные цели МБУ ДО «СШОР по баскетболу» заключен Контракт от 25.04.2022 № 202284 на текущий ремонт кровельного покрытия здания физкультурно-оздоровительного комплекса по адресу Мытищи, ул. Летная, д. 22А на сумму 8 177 536,14 рублей с ООО «ПРОФИТ». В Перечне субсидии</w:t>
      </w:r>
      <w:r w:rsidRPr="00427781">
        <w:rPr>
          <w:color w:val="auto"/>
          <w:szCs w:val="28"/>
          <w:lang w:eastAsia="en-US"/>
        </w:rPr>
        <w:t xml:space="preserve"> на иные цели, утвержденном постановлением Администрации городского округа Мытищи от 09.08.2021 № 3173 отсутствует цель «Текущий ремонт».</w:t>
      </w:r>
    </w:p>
    <w:p w:rsidR="00607796" w:rsidRPr="00427781" w:rsidRDefault="00607796" w:rsidP="00427781">
      <w:pPr>
        <w:spacing w:after="0" w:line="240" w:lineRule="auto"/>
        <w:ind w:left="-567" w:firstLine="567"/>
        <w:rPr>
          <w:color w:val="auto"/>
          <w:szCs w:val="28"/>
          <w:lang w:eastAsia="en-US"/>
        </w:rPr>
      </w:pPr>
      <w:r w:rsidRPr="00427781">
        <w:rPr>
          <w:rFonts w:eastAsiaTheme="minorHAnsi"/>
          <w:color w:val="auto"/>
          <w:szCs w:val="28"/>
          <w:lang w:eastAsia="en-US"/>
        </w:rPr>
        <w:t xml:space="preserve">13. </w:t>
      </w:r>
      <w:r w:rsidRPr="00427781">
        <w:rPr>
          <w:color w:val="auto"/>
          <w:szCs w:val="28"/>
          <w:lang w:eastAsia="en-US"/>
        </w:rPr>
        <w:t>В</w:t>
      </w:r>
      <w:r w:rsidRPr="00427781">
        <w:rPr>
          <w:bCs/>
          <w:color w:val="auto"/>
          <w:szCs w:val="28"/>
          <w:lang w:eastAsia="en-US"/>
        </w:rPr>
        <w:t xml:space="preserve"> нарушение статьи 158 БК РФ</w:t>
      </w:r>
      <w:r w:rsidRPr="00427781">
        <w:rPr>
          <w:color w:val="auto"/>
          <w:szCs w:val="28"/>
          <w:lang w:eastAsia="en-US"/>
        </w:rPr>
        <w:t xml:space="preserve"> Управлением по физической культуре и спорту Администрации городского округа Мытищи Московской области не был произведен должный контроль за целевым характером использования бюджетных средств МБУ ДО «СШОР по баскетболу» в рамках заключения </w:t>
      </w:r>
      <w:r w:rsidRPr="00427781">
        <w:rPr>
          <w:bCs/>
          <w:color w:val="auto"/>
          <w:szCs w:val="28"/>
          <w:lang w:eastAsia="en-US"/>
        </w:rPr>
        <w:t>муниципального контракта в сумме 8 177 536,14 рублей</w:t>
      </w:r>
      <w:r w:rsidRPr="00427781">
        <w:rPr>
          <w:color w:val="auto"/>
          <w:szCs w:val="28"/>
          <w:lang w:eastAsia="en-US"/>
        </w:rPr>
        <w:t xml:space="preserve"> на цели, не соответствующие пункту 2.1.9 Муниципальной программы «Спорт» городского округа Мытищи на 2020-2024 годы» и пункту 1.5 Порядка</w:t>
      </w:r>
      <w:r w:rsidRPr="00427781">
        <w:rPr>
          <w:b/>
          <w:color w:val="auto"/>
          <w:szCs w:val="28"/>
          <w:lang w:eastAsia="en-US"/>
        </w:rPr>
        <w:t xml:space="preserve"> </w:t>
      </w:r>
      <w:r w:rsidRPr="00427781">
        <w:rPr>
          <w:color w:val="auto"/>
          <w:szCs w:val="28"/>
          <w:lang w:eastAsia="en-US"/>
        </w:rPr>
        <w:t>предоставления субсидии на иные цели.</w:t>
      </w:r>
    </w:p>
    <w:p w:rsidR="00607796" w:rsidRPr="00427781" w:rsidRDefault="00607796" w:rsidP="00427781">
      <w:pPr>
        <w:autoSpaceDE w:val="0"/>
        <w:autoSpaceDN w:val="0"/>
        <w:adjustRightInd w:val="0"/>
        <w:spacing w:after="0" w:line="240" w:lineRule="auto"/>
        <w:ind w:left="-567" w:firstLine="567"/>
        <w:rPr>
          <w:bCs/>
          <w:color w:val="auto"/>
          <w:szCs w:val="28"/>
          <w:lang w:eastAsia="en-US"/>
        </w:rPr>
      </w:pPr>
      <w:r w:rsidRPr="00427781">
        <w:rPr>
          <w:rFonts w:eastAsiaTheme="minorHAnsi"/>
          <w:bCs/>
          <w:color w:val="auto"/>
          <w:szCs w:val="28"/>
          <w:lang w:eastAsia="en-US"/>
        </w:rPr>
        <w:t xml:space="preserve">14. </w:t>
      </w:r>
      <w:r w:rsidRPr="00427781">
        <w:rPr>
          <w:color w:val="auto"/>
          <w:szCs w:val="28"/>
          <w:lang w:eastAsia="en-US"/>
        </w:rPr>
        <w:t>В нарушение</w:t>
      </w:r>
      <w:r w:rsidRPr="00427781">
        <w:rPr>
          <w:b/>
          <w:bCs/>
          <w:color w:val="auto"/>
          <w:szCs w:val="28"/>
          <w:lang w:eastAsia="en-US"/>
        </w:rPr>
        <w:t xml:space="preserve"> </w:t>
      </w:r>
      <w:r w:rsidRPr="00427781">
        <w:rPr>
          <w:bCs/>
          <w:color w:val="auto"/>
          <w:szCs w:val="28"/>
          <w:lang w:eastAsia="en-US"/>
        </w:rPr>
        <w:t>части 1 статьи 10 Федерального закона № 402-ФЗ, пункта 351 Инструкции № 157н, пункта 20 Инструкции № 191н МКУ «ЦБ ГОМ»</w:t>
      </w:r>
      <w:r w:rsidRPr="00427781">
        <w:rPr>
          <w:b/>
          <w:bCs/>
          <w:color w:val="auto"/>
          <w:szCs w:val="28"/>
          <w:lang w:eastAsia="en-US"/>
        </w:rPr>
        <w:t xml:space="preserve"> </w:t>
      </w:r>
      <w:r w:rsidRPr="00427781">
        <w:rPr>
          <w:bCs/>
          <w:color w:val="auto"/>
          <w:szCs w:val="28"/>
          <w:lang w:eastAsia="en-US"/>
        </w:rPr>
        <w:t>не учтены на забалансовом счете 10 «Обеспечение исполнения обязательств» банковская гарантия исполнения подрядчиком (исполнителем) обязательств на сумму 314 492,58 рублей и  банковская гарантия № 792457-2022-</w:t>
      </w:r>
      <w:r w:rsidRPr="00427781">
        <w:rPr>
          <w:bCs/>
          <w:color w:val="auto"/>
          <w:szCs w:val="28"/>
          <w:lang w:val="en-US" w:eastAsia="en-US"/>
        </w:rPr>
        <w:t>VBC</w:t>
      </w:r>
      <w:r w:rsidRPr="00427781">
        <w:rPr>
          <w:bCs/>
          <w:color w:val="auto"/>
          <w:szCs w:val="28"/>
          <w:lang w:eastAsia="en-US"/>
        </w:rPr>
        <w:t xml:space="preserve"> от 18.04.2022 в размере 817 753,61 рублей в качестве обеспечения исполнения Контракта, что привело к занижению оборотов по данному счету на 1 132 246,19 рублей. В Справке о наличии имущества и обязательств на забалансовых счетах в составе Баланса муниципального Учреждения по форме 0503730 на 01.01.2023 движение по счету 10 отсутствует. </w:t>
      </w:r>
    </w:p>
    <w:p w:rsidR="00607796" w:rsidRPr="00427781" w:rsidRDefault="00607796" w:rsidP="00427781">
      <w:pPr>
        <w:autoSpaceDE w:val="0"/>
        <w:autoSpaceDN w:val="0"/>
        <w:adjustRightInd w:val="0"/>
        <w:spacing w:after="0" w:line="240" w:lineRule="auto"/>
        <w:ind w:left="-567" w:firstLine="567"/>
        <w:rPr>
          <w:color w:val="auto"/>
          <w:szCs w:val="28"/>
          <w:lang w:eastAsia="en-US"/>
        </w:rPr>
      </w:pPr>
      <w:r w:rsidRPr="00427781">
        <w:rPr>
          <w:color w:val="auto"/>
          <w:szCs w:val="28"/>
          <w:lang w:eastAsia="en-US"/>
        </w:rPr>
        <w:t>Согласно пояснительной записке заместителя директора МБУ ДО «СШОР по баскетболу» от 12.12.2023 № б/н, Контракт передан в централизованную бухгалтерию в распечатанном виде со всеми приложениями и банковскими гарантиями к нему, которые являются неотъемлемой частью Контракта. Сопроводительное письмо с перечислением переданных документов от 29.04.2022 № 36 приложено. На письме стоит отметка о принятии МКУ ЦБ ГОМ 04.05.2022 с входящим номером 124.</w:t>
      </w:r>
    </w:p>
    <w:p w:rsidR="00607796" w:rsidRPr="00427781" w:rsidRDefault="00607796" w:rsidP="00427781">
      <w:pPr>
        <w:spacing w:after="0" w:line="240" w:lineRule="auto"/>
        <w:ind w:left="-567" w:firstLine="567"/>
        <w:rPr>
          <w:color w:val="auto"/>
          <w:szCs w:val="28"/>
          <w:lang w:eastAsia="en-US"/>
        </w:rPr>
      </w:pPr>
      <w:r w:rsidRPr="00427781">
        <w:rPr>
          <w:color w:val="auto"/>
          <w:szCs w:val="28"/>
          <w:lang w:eastAsia="en-US"/>
        </w:rPr>
        <w:t>15. В нарушение Федерального закона № 71- ФЗ в обязанности специалиста по закупкам МБУ ДО «СШОР по баскетболу» пунктами 2.1 – 2.3 должностной инструкции входит разработка плана закупок, внесение в него изменений и размещение в единой информационной системе.</w:t>
      </w:r>
    </w:p>
    <w:p w:rsidR="00607796" w:rsidRPr="00427781" w:rsidRDefault="00607796" w:rsidP="00427781">
      <w:pPr>
        <w:autoSpaceDE w:val="0"/>
        <w:autoSpaceDN w:val="0"/>
        <w:adjustRightInd w:val="0"/>
        <w:spacing w:after="0" w:line="240" w:lineRule="auto"/>
        <w:ind w:left="-567" w:firstLine="567"/>
        <w:rPr>
          <w:rFonts w:eastAsia="Calibri"/>
          <w:color w:val="auto"/>
          <w:szCs w:val="28"/>
          <w:lang w:eastAsia="en-US"/>
        </w:rPr>
      </w:pPr>
      <w:r w:rsidRPr="00427781">
        <w:rPr>
          <w:rFonts w:eastAsiaTheme="minorEastAsia"/>
          <w:color w:val="auto"/>
          <w:szCs w:val="28"/>
        </w:rPr>
        <w:t xml:space="preserve">16. </w:t>
      </w:r>
      <w:r w:rsidRPr="00427781">
        <w:rPr>
          <w:rFonts w:eastAsia="Calibri"/>
          <w:color w:val="auto"/>
          <w:szCs w:val="28"/>
          <w:lang w:eastAsia="en-US"/>
        </w:rPr>
        <w:t>В нарушении части 3 статьи 23 Закона № 44-ФЗ Учреждением нарушен порядок присвоения ИКЗ при заключении контрактов на основании пунктов 4 и 5 части 1 статьи 93 Закона № 44-ФЗ (в 27 - 29 разрядах ИКЗ указан «0» вместо уникального значения закупки).</w:t>
      </w:r>
    </w:p>
    <w:p w:rsidR="00607796" w:rsidRPr="00427781" w:rsidRDefault="00607796" w:rsidP="00427781">
      <w:pPr>
        <w:autoSpaceDE w:val="0"/>
        <w:autoSpaceDN w:val="0"/>
        <w:adjustRightInd w:val="0"/>
        <w:spacing w:after="0" w:line="240" w:lineRule="auto"/>
        <w:ind w:left="-567" w:firstLine="567"/>
        <w:rPr>
          <w:rFonts w:eastAsia="Calibri"/>
          <w:bCs/>
          <w:color w:val="auto"/>
          <w:szCs w:val="28"/>
          <w:lang w:eastAsia="en-US"/>
        </w:rPr>
      </w:pPr>
      <w:r w:rsidRPr="00427781">
        <w:rPr>
          <w:rFonts w:eastAsiaTheme="minorEastAsia"/>
          <w:color w:val="auto"/>
          <w:szCs w:val="28"/>
        </w:rPr>
        <w:lastRenderedPageBreak/>
        <w:t xml:space="preserve">17. В нарушение </w:t>
      </w:r>
      <w:r w:rsidRPr="00427781">
        <w:rPr>
          <w:rFonts w:eastAsia="Calibri"/>
          <w:bCs/>
          <w:color w:val="auto"/>
          <w:szCs w:val="28"/>
          <w:lang w:eastAsia="en-US"/>
        </w:rPr>
        <w:t xml:space="preserve">исполнения обязательств по договору от 28.10.2022 № 412022 на сумму 60 000,00 рублей с ООО «Альфа Сервис» выявлено нарушение (задержка в поставке товара на 6 дней), в договоре от 18.07.2022 № 312022 на сумму 150 000,00 рублей с ООО «Земельная Компания» выявлено нарушение (задержка в исполнении на 45 дней). </w:t>
      </w:r>
    </w:p>
    <w:p w:rsidR="00607796" w:rsidRPr="00DB4408" w:rsidRDefault="00607796" w:rsidP="00427781">
      <w:pPr>
        <w:autoSpaceDE w:val="0"/>
        <w:autoSpaceDN w:val="0"/>
        <w:adjustRightInd w:val="0"/>
        <w:spacing w:after="0" w:line="240" w:lineRule="auto"/>
        <w:ind w:left="-567" w:firstLine="567"/>
        <w:rPr>
          <w:rFonts w:eastAsia="Calibri"/>
          <w:bCs/>
          <w:color w:val="auto"/>
          <w:szCs w:val="28"/>
          <w:lang w:eastAsia="en-US"/>
        </w:rPr>
      </w:pPr>
      <w:r w:rsidRPr="00DB4408">
        <w:rPr>
          <w:rFonts w:eastAsiaTheme="minorEastAsia"/>
          <w:color w:val="auto"/>
          <w:szCs w:val="28"/>
        </w:rPr>
        <w:t xml:space="preserve">18. </w:t>
      </w:r>
      <w:r w:rsidRPr="00DB4408">
        <w:rPr>
          <w:rFonts w:eastAsia="Calibri"/>
          <w:bCs/>
          <w:color w:val="auto"/>
          <w:szCs w:val="28"/>
          <w:lang w:eastAsia="en-US"/>
        </w:rPr>
        <w:t xml:space="preserve">В нарушение пункта 5 статьи 34 и части 3 пункта 1 статьи 94 Федерального закона № 44 – ФЗ, МБУ ДО «СШОР по баскетболу» произведена оплата по договору от 18.07.2022 № 312022 в полном объеме, платежным документом от 12.09.2022 № 782113 на сумму 150 000,00 рублей без учета суммы неустойки в размере 1 840,00 рублей. </w:t>
      </w:r>
    </w:p>
    <w:p w:rsidR="003C003E" w:rsidRPr="00DB4408" w:rsidRDefault="00607796" w:rsidP="003C003E">
      <w:pPr>
        <w:tabs>
          <w:tab w:val="left" w:pos="7797"/>
        </w:tabs>
        <w:spacing w:after="0" w:line="240" w:lineRule="auto"/>
        <w:ind w:left="-567" w:firstLine="567"/>
        <w:rPr>
          <w:color w:val="auto"/>
          <w:szCs w:val="28"/>
        </w:rPr>
      </w:pPr>
      <w:r w:rsidRPr="00DB4408">
        <w:rPr>
          <w:rFonts w:eastAsia="Calibri"/>
          <w:bCs/>
          <w:color w:val="auto"/>
          <w:szCs w:val="28"/>
          <w:lang w:eastAsia="en-US"/>
        </w:rPr>
        <w:t xml:space="preserve">Данное нарушение содержит признаки административного правонарушения, ответственность за которое </w:t>
      </w:r>
      <w:r w:rsidRPr="00FA13FB">
        <w:rPr>
          <w:rFonts w:eastAsia="Calibri"/>
          <w:bCs/>
          <w:color w:val="auto"/>
          <w:szCs w:val="28"/>
          <w:lang w:eastAsia="en-US"/>
        </w:rPr>
        <w:t>предусмотрена частью 1 статьи 10.2</w:t>
      </w:r>
      <w:r w:rsidRPr="00DB4408">
        <w:rPr>
          <w:color w:val="auto"/>
          <w:szCs w:val="28"/>
          <w:lang w:eastAsia="en-US"/>
        </w:rPr>
        <w:t xml:space="preserve"> з</w:t>
      </w:r>
      <w:r w:rsidRPr="00DB4408">
        <w:rPr>
          <w:rFonts w:eastAsia="Calibri"/>
          <w:color w:val="auto"/>
          <w:szCs w:val="28"/>
          <w:lang w:eastAsia="en-US"/>
        </w:rPr>
        <w:t xml:space="preserve">акона Московской области от 04.05.2016 № 37/2016-ОЗ «Кодекс Московской области об административных правонарушениях». </w:t>
      </w:r>
      <w:r w:rsidR="00DB4408" w:rsidRPr="00DB4408">
        <w:rPr>
          <w:color w:val="auto"/>
          <w:szCs w:val="28"/>
        </w:rPr>
        <w:t>Административный протокол не составлялся</w:t>
      </w:r>
      <w:r w:rsidR="003C003E" w:rsidRPr="00DB4408">
        <w:rPr>
          <w:color w:val="auto"/>
          <w:szCs w:val="28"/>
        </w:rPr>
        <w:t xml:space="preserve">, в связи с истечением </w:t>
      </w:r>
      <w:r w:rsidR="003C003E" w:rsidRPr="00DB4408">
        <w:rPr>
          <w:color w:val="auto"/>
          <w:shd w:val="clear" w:color="auto" w:fill="FFFFFF"/>
        </w:rPr>
        <w:t>срока давности привлечения к административной ответственности.</w:t>
      </w:r>
      <w:r w:rsidR="003C003E" w:rsidRPr="00DB4408">
        <w:rPr>
          <w:color w:val="auto"/>
          <w:szCs w:val="28"/>
        </w:rPr>
        <w:t xml:space="preserve"> </w:t>
      </w:r>
    </w:p>
    <w:p w:rsidR="00515724" w:rsidRPr="00DB4408" w:rsidRDefault="00515724" w:rsidP="00427781">
      <w:pPr>
        <w:tabs>
          <w:tab w:val="left" w:pos="567"/>
        </w:tabs>
        <w:spacing w:after="0" w:line="240" w:lineRule="auto"/>
        <w:ind w:left="-567" w:firstLine="567"/>
        <w:rPr>
          <w:color w:val="auto"/>
          <w:szCs w:val="28"/>
        </w:rPr>
      </w:pPr>
      <w:r w:rsidRPr="00DB4408">
        <w:rPr>
          <w:color w:val="auto"/>
          <w:szCs w:val="28"/>
        </w:rPr>
        <w:t xml:space="preserve">Итоги контрольного мероприятия рассмотрены коллегией Контрольно-счетной палаты. </w:t>
      </w:r>
    </w:p>
    <w:p w:rsidR="00220195" w:rsidRPr="00DB4408" w:rsidRDefault="00220195" w:rsidP="00427781">
      <w:pPr>
        <w:tabs>
          <w:tab w:val="left" w:pos="567"/>
        </w:tabs>
        <w:spacing w:after="0" w:line="240" w:lineRule="auto"/>
        <w:ind w:left="-567" w:firstLine="567"/>
        <w:rPr>
          <w:color w:val="auto"/>
          <w:szCs w:val="28"/>
        </w:rPr>
      </w:pPr>
      <w:r w:rsidRPr="00DB4408">
        <w:rPr>
          <w:color w:val="auto"/>
          <w:szCs w:val="28"/>
        </w:rPr>
        <w:t>В целях устранения выявленных нарушений по итогам проверки руководителю объекта проверки было направлено представление</w:t>
      </w:r>
      <w:r w:rsidR="003F5762" w:rsidRPr="00DB4408">
        <w:rPr>
          <w:color w:val="auto"/>
          <w:szCs w:val="28"/>
        </w:rPr>
        <w:t xml:space="preserve">, </w:t>
      </w:r>
      <w:r w:rsidR="003F5762" w:rsidRPr="00DB4408">
        <w:rPr>
          <w:rFonts w:eastAsia="Calibri"/>
          <w:color w:val="auto"/>
          <w:szCs w:val="28"/>
          <w:lang w:eastAsia="en-US"/>
        </w:rPr>
        <w:t>которое исполнено в срок.</w:t>
      </w:r>
    </w:p>
    <w:p w:rsidR="00AD7E92" w:rsidRPr="00DB4408" w:rsidRDefault="00220195" w:rsidP="00427781">
      <w:pPr>
        <w:spacing w:after="0" w:line="240" w:lineRule="auto"/>
        <w:ind w:left="-567" w:firstLine="567"/>
        <w:rPr>
          <w:b/>
          <w:color w:val="auto"/>
          <w:szCs w:val="28"/>
        </w:rPr>
      </w:pPr>
      <w:r w:rsidRPr="00DB4408">
        <w:rPr>
          <w:color w:val="auto"/>
          <w:szCs w:val="28"/>
        </w:rPr>
        <w:t>Отчет о результатах конт</w:t>
      </w:r>
      <w:r w:rsidR="00766778" w:rsidRPr="00DB4408">
        <w:rPr>
          <w:color w:val="auto"/>
          <w:szCs w:val="28"/>
        </w:rPr>
        <w:t>рольного мероприятия направлен Г</w:t>
      </w:r>
      <w:r w:rsidRPr="00DB4408">
        <w:rPr>
          <w:color w:val="auto"/>
          <w:szCs w:val="28"/>
        </w:rPr>
        <w:t>лаве городского округа Мытищи и в Совет депутатов городского округа Мытищи</w:t>
      </w:r>
      <w:r w:rsidR="00AD7E92" w:rsidRPr="00DB4408">
        <w:rPr>
          <w:color w:val="auto"/>
          <w:szCs w:val="28"/>
        </w:rPr>
        <w:t>.</w:t>
      </w:r>
      <w:r w:rsidRPr="00DB4408">
        <w:rPr>
          <w:color w:val="auto"/>
          <w:szCs w:val="28"/>
        </w:rPr>
        <w:t xml:space="preserve"> </w:t>
      </w:r>
      <w:r w:rsidR="005E51ED" w:rsidRPr="00DB4408">
        <w:rPr>
          <w:b/>
          <w:color w:val="auto"/>
          <w:szCs w:val="28"/>
        </w:rPr>
        <w:t xml:space="preserve"> </w:t>
      </w:r>
    </w:p>
    <w:p w:rsidR="00AD7E92" w:rsidRPr="00DB4408" w:rsidRDefault="00AD7E92" w:rsidP="00427781">
      <w:pPr>
        <w:spacing w:after="0" w:line="240" w:lineRule="auto"/>
        <w:ind w:left="-567" w:firstLine="567"/>
        <w:rPr>
          <w:color w:val="auto"/>
          <w:szCs w:val="28"/>
        </w:rPr>
      </w:pPr>
      <w:r w:rsidRPr="00DB4408">
        <w:rPr>
          <w:color w:val="auto"/>
          <w:szCs w:val="28"/>
        </w:rPr>
        <w:t xml:space="preserve">В адрес Управления </w:t>
      </w:r>
      <w:r w:rsidRPr="00DB4408">
        <w:rPr>
          <w:bCs/>
          <w:color w:val="auto"/>
          <w:szCs w:val="28"/>
        </w:rPr>
        <w:t xml:space="preserve">по </w:t>
      </w:r>
      <w:r w:rsidRPr="00DB4408">
        <w:rPr>
          <w:color w:val="auto"/>
          <w:szCs w:val="28"/>
        </w:rPr>
        <w:t xml:space="preserve">физической </w:t>
      </w:r>
      <w:r w:rsidRPr="00DB4408">
        <w:rPr>
          <w:bCs/>
          <w:color w:val="auto"/>
          <w:szCs w:val="28"/>
        </w:rPr>
        <w:t>культуре и спорту                                                                         администрации г</w:t>
      </w:r>
      <w:r w:rsidRPr="00DB4408">
        <w:rPr>
          <w:color w:val="auto"/>
          <w:szCs w:val="28"/>
        </w:rPr>
        <w:t>ородского округа Мытищи, МКУ «ЦБ ГОМ» направлены информационные письма</w:t>
      </w:r>
      <w:r w:rsidR="00C843E6" w:rsidRPr="00DB4408">
        <w:rPr>
          <w:color w:val="auto"/>
          <w:szCs w:val="28"/>
        </w:rPr>
        <w:t xml:space="preserve"> </w:t>
      </w:r>
      <w:r w:rsidRPr="00DB4408">
        <w:rPr>
          <w:rFonts w:eastAsia="Calibri"/>
          <w:color w:val="auto"/>
          <w:szCs w:val="28"/>
          <w:lang w:eastAsia="en-US"/>
        </w:rPr>
        <w:t>о необходимости с</w:t>
      </w:r>
      <w:r w:rsidRPr="00DB4408">
        <w:rPr>
          <w:color w:val="auto"/>
          <w:szCs w:val="28"/>
        </w:rPr>
        <w:t xml:space="preserve">облюдения требований законодательства Российской Федерации, Московской области, нормативных правовых актов администрации городского округа Мытищи в отношении подведомственных учреждений городского округа Мытищи. </w:t>
      </w:r>
    </w:p>
    <w:p w:rsidR="0053244A" w:rsidRPr="00DB4408" w:rsidRDefault="0053244A" w:rsidP="00427781">
      <w:pPr>
        <w:spacing w:after="0" w:line="240" w:lineRule="auto"/>
        <w:ind w:left="-567" w:firstLine="567"/>
        <w:rPr>
          <w:color w:val="auto"/>
          <w:szCs w:val="28"/>
        </w:rPr>
      </w:pPr>
      <w:r w:rsidRPr="00DB4408">
        <w:rPr>
          <w:color w:val="auto"/>
          <w:szCs w:val="28"/>
        </w:rPr>
        <w:t xml:space="preserve">В адрес Управления земельно-имущественных отношений администрации городского округа Мытищи Московской области направлено письмо о необходимости </w:t>
      </w:r>
      <w:r w:rsidRPr="00DB4408">
        <w:rPr>
          <w:color w:val="auto"/>
          <w:szCs w:val="28"/>
          <w:lang w:eastAsia="x-none"/>
        </w:rPr>
        <w:t>устранения выявленных расхождений</w:t>
      </w:r>
      <w:r w:rsidRPr="00DB4408">
        <w:rPr>
          <w:color w:val="auto"/>
          <w:szCs w:val="28"/>
        </w:rPr>
        <w:t xml:space="preserve">. </w:t>
      </w:r>
      <w:r w:rsidR="003F5762" w:rsidRPr="00DB4408">
        <w:rPr>
          <w:color w:val="auto"/>
          <w:szCs w:val="28"/>
        </w:rPr>
        <w:t>В настоящее время расхождения в наименовании основного средства устранены.</w:t>
      </w:r>
    </w:p>
    <w:p w:rsidR="00AD7E92" w:rsidRPr="004F334A" w:rsidRDefault="00AD7E92" w:rsidP="004F334A">
      <w:pPr>
        <w:spacing w:after="0" w:line="240" w:lineRule="auto"/>
        <w:ind w:left="-567" w:firstLine="567"/>
        <w:rPr>
          <w:bCs/>
          <w:color w:val="auto"/>
          <w:szCs w:val="28"/>
        </w:rPr>
      </w:pPr>
      <w:r w:rsidRPr="004F334A">
        <w:rPr>
          <w:color w:val="auto"/>
          <w:szCs w:val="28"/>
        </w:rPr>
        <w:t xml:space="preserve">                                               </w:t>
      </w:r>
    </w:p>
    <w:p w:rsidR="00051B39" w:rsidRPr="004F334A" w:rsidRDefault="00051B39" w:rsidP="004F334A">
      <w:pPr>
        <w:spacing w:after="0" w:line="240" w:lineRule="auto"/>
        <w:ind w:left="-567" w:firstLine="567"/>
        <w:rPr>
          <w:b/>
          <w:bCs/>
          <w:color w:val="auto"/>
          <w:szCs w:val="28"/>
        </w:rPr>
      </w:pPr>
      <w:r w:rsidRPr="004F334A">
        <w:rPr>
          <w:b/>
          <w:color w:val="auto"/>
          <w:szCs w:val="28"/>
        </w:rPr>
        <w:t xml:space="preserve">4. </w:t>
      </w:r>
      <w:r w:rsidRPr="004F334A">
        <w:rPr>
          <w:b/>
          <w:bCs/>
          <w:color w:val="auto"/>
          <w:szCs w:val="28"/>
        </w:rPr>
        <w:t>Мероприяти</w:t>
      </w:r>
      <w:r w:rsidR="00E73D57" w:rsidRPr="004F334A">
        <w:rPr>
          <w:b/>
          <w:bCs/>
          <w:color w:val="auto"/>
          <w:szCs w:val="28"/>
        </w:rPr>
        <w:t>я</w:t>
      </w:r>
      <w:r w:rsidRPr="004F334A">
        <w:rPr>
          <w:b/>
          <w:bCs/>
          <w:color w:val="auto"/>
          <w:szCs w:val="28"/>
        </w:rPr>
        <w:t xml:space="preserve"> по контролю за устранением нарушений и реализацией предложений по результатам мероприятий прошлых лет.</w:t>
      </w:r>
    </w:p>
    <w:p w:rsidR="00D2693F" w:rsidRPr="004F334A" w:rsidRDefault="00D2693F" w:rsidP="004F334A">
      <w:pPr>
        <w:spacing w:after="0" w:line="240" w:lineRule="auto"/>
        <w:ind w:left="-567" w:firstLine="567"/>
        <w:rPr>
          <w:b/>
          <w:color w:val="auto"/>
          <w:szCs w:val="28"/>
        </w:rPr>
      </w:pPr>
      <w:r w:rsidRPr="004F334A">
        <w:rPr>
          <w:b/>
          <w:color w:val="auto"/>
          <w:szCs w:val="28"/>
        </w:rPr>
        <w:t>4.1. 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w:t>
      </w:r>
      <w:r w:rsidR="00D64EC3" w:rsidRPr="004F334A">
        <w:rPr>
          <w:b/>
          <w:color w:val="auto"/>
          <w:szCs w:val="28"/>
        </w:rPr>
        <w:t xml:space="preserve"> культуры</w:t>
      </w:r>
      <w:r w:rsidRPr="004F334A">
        <w:rPr>
          <w:b/>
          <w:color w:val="auto"/>
          <w:szCs w:val="28"/>
        </w:rPr>
        <w:t xml:space="preserve"> «</w:t>
      </w:r>
      <w:r w:rsidR="00D64EC3" w:rsidRPr="004F334A">
        <w:rPr>
          <w:b/>
          <w:color w:val="auto"/>
          <w:szCs w:val="28"/>
        </w:rPr>
        <w:t>Мытищинская картинная галерея</w:t>
      </w:r>
      <w:r w:rsidRPr="004F334A">
        <w:rPr>
          <w:b/>
          <w:color w:val="auto"/>
          <w:szCs w:val="28"/>
        </w:rPr>
        <w:t>».</w:t>
      </w:r>
    </w:p>
    <w:p w:rsidR="005008BD" w:rsidRPr="004F334A" w:rsidRDefault="00D2693F" w:rsidP="004F334A">
      <w:pPr>
        <w:spacing w:after="0" w:line="240" w:lineRule="auto"/>
        <w:ind w:left="-567" w:firstLine="567"/>
        <w:rPr>
          <w:color w:val="auto"/>
          <w:szCs w:val="28"/>
          <w:lang w:eastAsia="x-none"/>
        </w:rPr>
      </w:pPr>
      <w:r w:rsidRPr="004F334A">
        <w:rPr>
          <w:color w:val="auto"/>
          <w:szCs w:val="28"/>
        </w:rPr>
        <w:t>Объект</w:t>
      </w:r>
      <w:r w:rsidR="00964F3C" w:rsidRPr="004F334A">
        <w:rPr>
          <w:color w:val="auto"/>
          <w:szCs w:val="28"/>
        </w:rPr>
        <w:t>о</w:t>
      </w:r>
      <w:r w:rsidR="005008BD" w:rsidRPr="004F334A">
        <w:rPr>
          <w:color w:val="auto"/>
          <w:szCs w:val="28"/>
        </w:rPr>
        <w:t>м</w:t>
      </w:r>
      <w:r w:rsidRPr="004F334A">
        <w:rPr>
          <w:color w:val="auto"/>
          <w:szCs w:val="28"/>
        </w:rPr>
        <w:t xml:space="preserve"> мероприятия по контролю являл</w:t>
      </w:r>
      <w:r w:rsidR="00964F3C" w:rsidRPr="004F334A">
        <w:rPr>
          <w:color w:val="auto"/>
          <w:szCs w:val="28"/>
        </w:rPr>
        <w:t>о</w:t>
      </w:r>
      <w:r w:rsidRPr="004F334A">
        <w:rPr>
          <w:color w:val="auto"/>
          <w:szCs w:val="28"/>
        </w:rPr>
        <w:t>сь МБУ</w:t>
      </w:r>
      <w:r w:rsidR="00DB2E3F" w:rsidRPr="004F334A">
        <w:rPr>
          <w:color w:val="auto"/>
          <w:szCs w:val="28"/>
        </w:rPr>
        <w:t>К</w:t>
      </w:r>
      <w:r w:rsidRPr="004F334A">
        <w:rPr>
          <w:color w:val="auto"/>
          <w:szCs w:val="28"/>
        </w:rPr>
        <w:t xml:space="preserve"> </w:t>
      </w:r>
      <w:r w:rsidRPr="004F334A">
        <w:rPr>
          <w:rFonts w:eastAsiaTheme="minorEastAsia"/>
          <w:color w:val="auto"/>
          <w:szCs w:val="28"/>
        </w:rPr>
        <w:t>«</w:t>
      </w:r>
      <w:r w:rsidR="00DB2E3F" w:rsidRPr="004F334A">
        <w:rPr>
          <w:rFonts w:eastAsiaTheme="minorEastAsia"/>
          <w:color w:val="auto"/>
          <w:szCs w:val="28"/>
        </w:rPr>
        <w:t>МКГ</w:t>
      </w:r>
      <w:r w:rsidRPr="004F334A">
        <w:rPr>
          <w:rFonts w:eastAsiaTheme="minorEastAsia"/>
          <w:color w:val="auto"/>
          <w:szCs w:val="28"/>
        </w:rPr>
        <w:t>»</w:t>
      </w:r>
      <w:r w:rsidR="00964F3C" w:rsidRPr="004F334A">
        <w:rPr>
          <w:rFonts w:eastAsiaTheme="minorEastAsia"/>
          <w:color w:val="auto"/>
          <w:szCs w:val="28"/>
        </w:rPr>
        <w:t>.</w:t>
      </w:r>
    </w:p>
    <w:p w:rsidR="00DB2E3F" w:rsidRPr="004F334A" w:rsidRDefault="00DB2E3F" w:rsidP="004F334A">
      <w:pPr>
        <w:spacing w:after="0" w:line="240" w:lineRule="auto"/>
        <w:ind w:left="-567" w:firstLine="567"/>
        <w:rPr>
          <w:color w:val="auto"/>
          <w:szCs w:val="28"/>
        </w:rPr>
      </w:pPr>
      <w:r w:rsidRPr="004F334A">
        <w:rPr>
          <w:color w:val="auto"/>
          <w:szCs w:val="28"/>
        </w:rPr>
        <w:t>По результатам вышеуказанного контрольного мероприятия установлено      следующее.</w:t>
      </w:r>
    </w:p>
    <w:p w:rsidR="00DB2E3F" w:rsidRPr="004F334A" w:rsidRDefault="00DB2E3F" w:rsidP="004F334A">
      <w:pPr>
        <w:autoSpaceDE w:val="0"/>
        <w:autoSpaceDN w:val="0"/>
        <w:adjustRightInd w:val="0"/>
        <w:spacing w:after="0" w:line="240" w:lineRule="auto"/>
        <w:ind w:left="-567" w:firstLine="567"/>
        <w:rPr>
          <w:color w:val="auto"/>
          <w:szCs w:val="28"/>
        </w:rPr>
      </w:pPr>
      <w:r w:rsidRPr="004F334A">
        <w:rPr>
          <w:color w:val="auto"/>
          <w:szCs w:val="28"/>
        </w:rPr>
        <w:lastRenderedPageBreak/>
        <w:t>1. Отчет о результатах деятельности муниципального учреждения и об использовании закрепленного за ним муниципального имущества МБУК «МКГ» за 2022 год размещен своевременно.</w:t>
      </w:r>
    </w:p>
    <w:p w:rsidR="00DB2E3F" w:rsidRPr="004F334A" w:rsidRDefault="00DB2E3F" w:rsidP="004F334A">
      <w:pPr>
        <w:autoSpaceDE w:val="0"/>
        <w:autoSpaceDN w:val="0"/>
        <w:adjustRightInd w:val="0"/>
        <w:spacing w:after="0" w:line="240" w:lineRule="auto"/>
        <w:ind w:left="-567" w:firstLine="567"/>
        <w:rPr>
          <w:color w:val="auto"/>
          <w:szCs w:val="28"/>
        </w:rPr>
      </w:pPr>
      <w:r w:rsidRPr="004F334A">
        <w:rPr>
          <w:color w:val="auto"/>
          <w:szCs w:val="28"/>
        </w:rPr>
        <w:t>2. Решением Совета депутатов городского округа Мытищи от 21.07.2022 № 42/8 «О внесении изменений в Положение об учете муниципального имущества и ведения реестра муниципального имущества городского округа Мытищи Московской области от 17.03.2016 № 3/15» внесены изменения в пункты 2.19, 2.20 Положения, где подпункт «б» пункта 16 Приложения № 4 к Положению слова «постановление главы городского округа» заменить словами «постановление администрации городского округа».</w:t>
      </w:r>
    </w:p>
    <w:p w:rsidR="00DB2E3F" w:rsidRPr="004F334A" w:rsidRDefault="00DB2E3F" w:rsidP="004F334A">
      <w:pPr>
        <w:autoSpaceDE w:val="0"/>
        <w:autoSpaceDN w:val="0"/>
        <w:adjustRightInd w:val="0"/>
        <w:spacing w:after="0" w:line="240" w:lineRule="auto"/>
        <w:ind w:left="-567" w:firstLine="567"/>
        <w:rPr>
          <w:color w:val="auto"/>
          <w:szCs w:val="28"/>
        </w:rPr>
      </w:pPr>
      <w:r w:rsidRPr="004F334A">
        <w:rPr>
          <w:color w:val="auto"/>
          <w:szCs w:val="28"/>
        </w:rPr>
        <w:t>3. В соответствии с пунктом 2.33. Положения об учете муниципального имущества и ведении реестра муниципального имущества городского округа Мытищи Московской области, утвержденного решением Совета депутатов городского округа Мытищи от 17.03.2016 № 3/15 МБУК «МКГ», как правообладатель имущества, представил своевременно в УЗИО с письмом от 31.03.2022 № 166 копии годовой бухгалтерской отчетности за 2021 и письмом от 14.03.2023 № 75 копии годовой бухгалтерской отчетности за 2022 год.</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4. В соответствии с письмом УЗИО от 17.03.2022 № 4745 балансовая стоимость нежилых помещений по адресу: г. Мытищи, Новомытищинский проспект, д. 36 составила 21 581 342,76 рублей, а именно: на 1 этаже, площадью 606,0 кв. метров – 17 742 902,88 рублей, на 2 этаже, площадью 131,1 кв. метров – 3 838 439,88 рублей.</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xml:space="preserve">В бухгалтерском учете МБУК «МКГ» проведена корректировка стоимости на основании письма УЗИО от 17.03.2022 № 4745. </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Представлена бухгалтерская справка к документу «Операция (бухгалтерская)» от 17.03.2022 № КГ000013 с указанием балансовой стоимости нежилых помещений, оборотно-сальдовая ведомость по счету 01 за 2022 с балансовой стоимостью нежилых помещений.</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5. Между муниципальным образованием «Городской округ Мытищи Московской области» и МБУК «МКГ» был заключен договор от 01.11.2018 № 572/1-2018 о передаче в безвозмездное пользование недвижимого имущества, общей площадью 737,1 кв. метров, расположенного по адресу: Московская область, г. Мытищи, Новомытищинский проспект, д. 36.</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Дополнительным соглашением от 13.12.2022 № 3 к договору о передаче в безвозмездное пользование недвижимого имущества от 01.11.2018 № 572/1-2018 внесены изменения в размер общей площади с 737,1 кв.м. до 735,1 кв.м., в связи с размещением двух нестационарных объектов, общей площадью 2 кв.м.</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6. В соответствии с письмом МБУК «МКГ» от 08.04.2022 № 01-11/52 УЗИО были внесены изменения в документы по номеру дома (д. 36) в адресе МБУК «Мытищинская галерея искусств»:</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xml:space="preserve">- договор о передаче в безвозмездное пользование недвижимого имущества от 01.11.2018 № 572/1-2018, </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lastRenderedPageBreak/>
        <w:t>- в Устав МБУК «Мытищинская галерея искусств» (ранее - МБУК «МКГ») на основании Постановления администрации городского округа Мытищи от 19.12.2022 № 5917.</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7. Периодичность представления отчетов о выполнении муниципального задания установлена ежеквартально (пункты 4.1, 4.2, 4.2.1 Муниципальных заданий № 1 - № 4 на 2022 год).</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Срок представления отчетов об исполнении Муниципальных заданий №1 - № 4 на 2022 год установлен до 10 числа месяца, следующего за отчетным кварталом, годовой отчет – не позднее 1 марта года, следующего за отчетным, предварительный отчет – не позднее 1 декабря текущего финансового года.</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Отчеты за 1 квартал, 1 полугодие, 9 месяцев, годовой отчет за 2022 год о выполнении Муниципального задания № 1 на 2020 год принят</w:t>
      </w:r>
      <w:r w:rsidR="003707C8">
        <w:rPr>
          <w:color w:val="auto"/>
          <w:szCs w:val="28"/>
        </w:rPr>
        <w:t>ы</w:t>
      </w:r>
      <w:r w:rsidRPr="004F334A">
        <w:rPr>
          <w:color w:val="auto"/>
          <w:szCs w:val="28"/>
        </w:rPr>
        <w:t xml:space="preserve"> главным распорядителем бюджетных средств в установленные сроки (06.04.2022, 04.07.2022, 04.10.2022, 15.02.2023).</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8. В соответствии с пунктом 4.3.5.3 Соглашения № 2 от 27.12.2021 на 2022 год определена обязанность Учреждения предоставлять Управлением культуры и молодежной политики администрации городского округа Мытищи отчет об использовании субсидии на финансовое обеспечение выполнения муниципального задания (далее – отчет) ежеквартально, одновременно с отчетом об исполнении муниципального задания.</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В ходе проверки установлено, что ежеквартальные отчеты представлены главному распорядителю:</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за 1 квартал 2022 года в установленный срок (04.04.2022);</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за 1 полугодие 2022 года в установленный срок (04.07.2022);</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xml:space="preserve">- за 9 месяцев 2022 года в установленный срок (04.10.2022); </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 годовой отчет за 2022 год ранее установленного срока (08.02.2022), муниципальное задание - 15.02.2022.</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9. В соответствии с частью 2 статьи 72 Бюджетного кодекса Российской Федерации объем закупок плана – графика закупок на 2022 год не превышает объем финансового обеспечения для осуществления закупок, предусмотренного Планом ФХД МБУК «МКГ» на 2022 год.</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10. В рамках реализации мероприятий по проверке соблюдения Учреждением требований Федерального закона № 44-ФЗ проведена проверка журнала расчетов с поставщиками и подрядчиками за 2022 год.</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При выборочной проверке нарушения своевременности принятия к учету первичных приходных документов в журнале операций расчетов с поставщиками и подрядчиками не выявлено.</w:t>
      </w:r>
    </w:p>
    <w:p w:rsidR="00DB2E3F" w:rsidRPr="004F334A" w:rsidRDefault="00DB2E3F" w:rsidP="004F334A">
      <w:pPr>
        <w:tabs>
          <w:tab w:val="left" w:pos="1545"/>
        </w:tabs>
        <w:autoSpaceDE w:val="0"/>
        <w:autoSpaceDN w:val="0"/>
        <w:adjustRightInd w:val="0"/>
        <w:spacing w:after="0" w:line="240" w:lineRule="auto"/>
        <w:ind w:left="-567" w:firstLine="567"/>
        <w:rPr>
          <w:color w:val="auto"/>
          <w:szCs w:val="28"/>
        </w:rPr>
      </w:pPr>
      <w:r w:rsidRPr="004F334A">
        <w:rPr>
          <w:color w:val="auto"/>
          <w:szCs w:val="28"/>
        </w:rPr>
        <w:t>11. При выборочной проверке исполнения обязательств заключенных договоров за 2022 год нарушения пункта 2 части 1 статьи 94 Федерального закона № 44-ФЗ не выявлено.</w:t>
      </w:r>
    </w:p>
    <w:p w:rsidR="00DB2E3F" w:rsidRPr="004F334A" w:rsidRDefault="00DB2E3F" w:rsidP="004F334A">
      <w:pPr>
        <w:spacing w:after="0" w:line="240" w:lineRule="auto"/>
        <w:ind w:left="-567" w:firstLine="567"/>
        <w:rPr>
          <w:color w:val="auto"/>
          <w:szCs w:val="28"/>
        </w:rPr>
      </w:pPr>
      <w:r w:rsidRPr="004F334A">
        <w:rPr>
          <w:color w:val="auto"/>
          <w:szCs w:val="28"/>
        </w:rPr>
        <w:t xml:space="preserve">Таким образом, нарушения и недостатки, отраженные в акте по результатам контрольного мероприятия «Проверка законности и результативности расходования средств бюджета городского округа Мытищи на финансовое </w:t>
      </w:r>
      <w:r w:rsidRPr="004F334A">
        <w:rPr>
          <w:color w:val="auto"/>
          <w:szCs w:val="28"/>
        </w:rPr>
        <w:lastRenderedPageBreak/>
        <w:t>обеспечение муниципального бюджетного учреждения культуры «Мытищинская картинная галерея»,</w:t>
      </w:r>
      <w:r w:rsidRPr="004F334A">
        <w:rPr>
          <w:color w:val="auto"/>
          <w:szCs w:val="28"/>
          <w:shd w:val="clear" w:color="auto" w:fill="FFFFFF"/>
        </w:rPr>
        <w:t xml:space="preserve"> в основном были устранены.</w:t>
      </w:r>
    </w:p>
    <w:p w:rsidR="00D2693F" w:rsidRPr="004F334A" w:rsidRDefault="00D2693F" w:rsidP="004F334A">
      <w:pPr>
        <w:spacing w:after="0" w:line="240" w:lineRule="auto"/>
        <w:ind w:left="-567" w:firstLine="567"/>
        <w:rPr>
          <w:b/>
          <w:color w:val="auto"/>
          <w:szCs w:val="28"/>
        </w:rPr>
      </w:pPr>
      <w:r w:rsidRPr="004F334A">
        <w:rPr>
          <w:b/>
          <w:color w:val="auto"/>
          <w:szCs w:val="28"/>
        </w:rPr>
        <w:t>4.2. Проверка устранения нарушений и реализации предложений Контрольно-счетной палаты по результатам контрольного мероприятия «Проверка законности</w:t>
      </w:r>
      <w:r w:rsidR="00816C79" w:rsidRPr="004F334A">
        <w:rPr>
          <w:b/>
          <w:color w:val="auto"/>
          <w:szCs w:val="28"/>
        </w:rPr>
        <w:t xml:space="preserve"> и результативности расходования </w:t>
      </w:r>
      <w:r w:rsidRPr="004F334A">
        <w:rPr>
          <w:b/>
          <w:color w:val="auto"/>
          <w:szCs w:val="28"/>
        </w:rPr>
        <w:t>средств</w:t>
      </w:r>
      <w:r w:rsidR="00816C79" w:rsidRPr="004F334A">
        <w:rPr>
          <w:b/>
          <w:color w:val="auto"/>
          <w:szCs w:val="28"/>
        </w:rPr>
        <w:t xml:space="preserve"> бюджета городского округа Мытищи на финансовое обеспечение муниципального бюджетного учреждения культуры «Центр культуры и досуга «Марфино»</w:t>
      </w:r>
      <w:r w:rsidRPr="004F334A">
        <w:rPr>
          <w:b/>
          <w:color w:val="auto"/>
          <w:szCs w:val="28"/>
        </w:rPr>
        <w:t>.</w:t>
      </w:r>
    </w:p>
    <w:p w:rsidR="00816C79" w:rsidRPr="004F334A" w:rsidRDefault="00D2693F" w:rsidP="004F334A">
      <w:pPr>
        <w:autoSpaceDE w:val="0"/>
        <w:autoSpaceDN w:val="0"/>
        <w:adjustRightInd w:val="0"/>
        <w:spacing w:after="0" w:line="240" w:lineRule="auto"/>
        <w:ind w:left="-567" w:firstLine="567"/>
        <w:rPr>
          <w:color w:val="auto"/>
          <w:szCs w:val="28"/>
        </w:rPr>
      </w:pPr>
      <w:r w:rsidRPr="004F334A">
        <w:rPr>
          <w:color w:val="auto"/>
          <w:szCs w:val="28"/>
        </w:rPr>
        <w:t>Объект</w:t>
      </w:r>
      <w:r w:rsidR="00964F3C" w:rsidRPr="004F334A">
        <w:rPr>
          <w:color w:val="auto"/>
          <w:szCs w:val="28"/>
        </w:rPr>
        <w:t>о</w:t>
      </w:r>
      <w:r w:rsidR="00816C79" w:rsidRPr="004F334A">
        <w:rPr>
          <w:color w:val="auto"/>
          <w:szCs w:val="28"/>
        </w:rPr>
        <w:t>м</w:t>
      </w:r>
      <w:r w:rsidRPr="004F334A">
        <w:rPr>
          <w:color w:val="auto"/>
          <w:szCs w:val="28"/>
        </w:rPr>
        <w:t xml:space="preserve"> мероприятия по контролю являл</w:t>
      </w:r>
      <w:r w:rsidR="00964F3C" w:rsidRPr="004F334A">
        <w:rPr>
          <w:color w:val="auto"/>
          <w:szCs w:val="28"/>
        </w:rPr>
        <w:t>о</w:t>
      </w:r>
      <w:r w:rsidRPr="004F334A">
        <w:rPr>
          <w:color w:val="auto"/>
          <w:szCs w:val="28"/>
        </w:rPr>
        <w:t>сь</w:t>
      </w:r>
      <w:r w:rsidR="00816C79" w:rsidRPr="004F334A">
        <w:rPr>
          <w:color w:val="auto"/>
          <w:szCs w:val="28"/>
        </w:rPr>
        <w:t>:</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color w:val="auto"/>
          <w:szCs w:val="28"/>
        </w:rPr>
        <w:t>-</w:t>
      </w:r>
      <w:r w:rsidR="00D2693F" w:rsidRPr="004F334A">
        <w:rPr>
          <w:color w:val="auto"/>
          <w:szCs w:val="28"/>
        </w:rPr>
        <w:t xml:space="preserve"> </w:t>
      </w:r>
      <w:r w:rsidRPr="004F334A">
        <w:rPr>
          <w:rFonts w:eastAsiaTheme="minorEastAsia"/>
          <w:color w:val="auto"/>
          <w:szCs w:val="28"/>
        </w:rPr>
        <w:t>М</w:t>
      </w:r>
      <w:r w:rsidRPr="004F334A">
        <w:rPr>
          <w:color w:val="auto"/>
          <w:szCs w:val="28"/>
        </w:rPr>
        <w:t>униципальное бюджетное учреждение культуры Центр культуры и досуга «Марфино».</w:t>
      </w:r>
    </w:p>
    <w:p w:rsidR="00253002" w:rsidRPr="004F334A" w:rsidRDefault="00253002" w:rsidP="004F334A">
      <w:pPr>
        <w:spacing w:after="0" w:line="240" w:lineRule="auto"/>
        <w:ind w:left="-567" w:firstLine="567"/>
        <w:rPr>
          <w:color w:val="auto"/>
          <w:szCs w:val="28"/>
        </w:rPr>
      </w:pPr>
      <w:r w:rsidRPr="004F334A">
        <w:rPr>
          <w:color w:val="auto"/>
          <w:szCs w:val="28"/>
        </w:rPr>
        <w:t>По результатам вышеуказанного контрольного мероприятия установлено      следующее.</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Постановлением Администрации городского округа Мытищи Московской области от 18.11.2022 № 5392 реорганизовано муниципальное автономное учреждение Центр культуры «Подмосковье» в форме присоединения к нему муниципального бюджетного учреждения культуры и досуга «Марфино». </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Утверждена новая редакция Устава муниципального автономного учреждения Центра культуры «Подмосковье», постановлением Администрации городского округа Мытищи от 20.04.2023 № 1955 (далее – Устав Учреждения). </w:t>
      </w:r>
    </w:p>
    <w:p w:rsidR="00816C79" w:rsidRPr="004F334A" w:rsidRDefault="00816C79" w:rsidP="004F334A">
      <w:pPr>
        <w:tabs>
          <w:tab w:val="left" w:pos="540"/>
        </w:tabs>
        <w:spacing w:after="0" w:line="240" w:lineRule="auto"/>
        <w:ind w:left="-567" w:firstLine="567"/>
        <w:rPr>
          <w:rFonts w:eastAsiaTheme="minorEastAsia"/>
          <w:color w:val="auto"/>
          <w:szCs w:val="28"/>
        </w:rPr>
      </w:pPr>
      <w:r w:rsidRPr="004F334A">
        <w:rPr>
          <w:color w:val="auto"/>
          <w:szCs w:val="28"/>
        </w:rPr>
        <w:t xml:space="preserve">1. В пункте 1.8. Устава Учреждения есть указание на </w:t>
      </w:r>
      <w:r w:rsidRPr="004F334A">
        <w:rPr>
          <w:rFonts w:eastAsiaTheme="minorEastAsia"/>
          <w:color w:val="auto"/>
          <w:szCs w:val="28"/>
        </w:rPr>
        <w:t>ответственность учредителя по обязательствам Учреждения.</w:t>
      </w:r>
    </w:p>
    <w:p w:rsidR="00816C79" w:rsidRPr="004F334A" w:rsidRDefault="00816C79" w:rsidP="004F334A">
      <w:pPr>
        <w:tabs>
          <w:tab w:val="left" w:pos="540"/>
        </w:tabs>
        <w:spacing w:after="0" w:line="240" w:lineRule="auto"/>
        <w:ind w:left="-567" w:firstLine="567"/>
        <w:rPr>
          <w:color w:val="auto"/>
          <w:szCs w:val="28"/>
        </w:rPr>
      </w:pPr>
      <w:r w:rsidRPr="004F334A">
        <w:rPr>
          <w:color w:val="auto"/>
          <w:szCs w:val="28"/>
        </w:rPr>
        <w:t>2. В Уставе Учреждения отсутствует информация о формировании муниципального задания.</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color w:val="auto"/>
          <w:szCs w:val="28"/>
        </w:rPr>
        <w:t>3.</w:t>
      </w:r>
      <w:r w:rsidRPr="004F334A">
        <w:rPr>
          <w:rFonts w:eastAsiaTheme="minorEastAsia"/>
          <w:color w:val="auto"/>
          <w:szCs w:val="28"/>
        </w:rPr>
        <w:t xml:space="preserve"> Для достижения поставленных целей МАУ ЦК «Подмосковье» зарегистрирован единственный основной вид экономической деятельности в соответствии с Общероссийским классификатором видов экономической деятельности (ОКВЭД ОК 029-2014 КДЕС Ред. 2) 90.04.3 «Деятельность учреждений клубного типа: клубов, дворцов и домов культуры, домов народного творчества» и </w:t>
      </w:r>
      <w:r w:rsidRPr="004F334A">
        <w:rPr>
          <w:rFonts w:eastAsiaTheme="minorHAnsi"/>
          <w:color w:val="auto"/>
          <w:szCs w:val="28"/>
          <w:lang w:eastAsia="en-US"/>
        </w:rPr>
        <w:t>дополнительный вид деятельности (</w:t>
      </w:r>
      <w:r w:rsidRPr="004F334A">
        <w:rPr>
          <w:rFonts w:eastAsiaTheme="minorEastAsia"/>
          <w:color w:val="auto"/>
          <w:szCs w:val="28"/>
        </w:rPr>
        <w:t xml:space="preserve">ОКВЭД ОК 029-2014 КДЕС Ред. 2) 91.01. «Деятельность библиотек и архивов». </w:t>
      </w:r>
    </w:p>
    <w:p w:rsidR="00816C79" w:rsidRPr="004F334A" w:rsidRDefault="00816C79"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 xml:space="preserve">Коды ОКВЭД 56.10 «Деятельность ресторанов и услуг по доставке продуктов питания», 47.61 «Торговля розничная книгами в специализированных магазинах», 47.63 «Торговля розничная музыкальными и видеозаписями в специализированных магазинах» отсутствуют. </w:t>
      </w:r>
    </w:p>
    <w:p w:rsidR="00816C79" w:rsidRPr="004F334A" w:rsidRDefault="00816C79" w:rsidP="004F334A">
      <w:pPr>
        <w:tabs>
          <w:tab w:val="left" w:pos="540"/>
        </w:tabs>
        <w:spacing w:after="0" w:line="240" w:lineRule="auto"/>
        <w:ind w:left="-567" w:firstLine="567"/>
        <w:rPr>
          <w:rFonts w:eastAsiaTheme="minorHAnsi"/>
          <w:color w:val="auto"/>
          <w:szCs w:val="28"/>
          <w:lang w:eastAsia="en-US"/>
        </w:rPr>
      </w:pPr>
      <w:r w:rsidRPr="004F334A">
        <w:rPr>
          <w:color w:val="auto"/>
          <w:szCs w:val="28"/>
        </w:rPr>
        <w:t xml:space="preserve">4. </w:t>
      </w:r>
      <w:r w:rsidRPr="004F334A">
        <w:rPr>
          <w:rFonts w:eastAsiaTheme="minorHAnsi"/>
          <w:color w:val="auto"/>
          <w:szCs w:val="28"/>
          <w:lang w:eastAsia="en-US"/>
        </w:rPr>
        <w:t>В ходе выборочной проверки соответствия Устава Учреждения Порядку утверждения уставов,</w:t>
      </w:r>
      <w:r w:rsidRPr="004F334A">
        <w:rPr>
          <w:rFonts w:eastAsiaTheme="minorEastAsia"/>
          <w:color w:val="auto"/>
          <w:szCs w:val="28"/>
        </w:rPr>
        <w:t xml:space="preserve"> утвержденное постановлением администрации городского округа Мытищи от 01.10.2019 № 4405,</w:t>
      </w:r>
      <w:r w:rsidRPr="004F334A">
        <w:rPr>
          <w:rFonts w:eastAsiaTheme="minorHAnsi"/>
          <w:color w:val="auto"/>
          <w:szCs w:val="28"/>
          <w:lang w:eastAsia="en-US"/>
        </w:rPr>
        <w:t xml:space="preserve"> установлено, что в нарушение требований пункта 2.2.2, в уставе отсутствует перечень видов деятельности, в рамках которых учреждением оказываются услуги и/или производятся работы на платной основе.</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5. Ч. 1 ст. 3 Федерального закона от 14.07.2022 N 326-ФЗ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 до 01.01.2025 приостановлена обязанность размещать на сайте www.bus.gov.ru план ФХД, а также отчет о результатах деятельности и об </w:t>
      </w:r>
      <w:r w:rsidRPr="004F334A">
        <w:rPr>
          <w:rFonts w:eastAsiaTheme="minorHAnsi"/>
          <w:color w:val="auto"/>
          <w:szCs w:val="28"/>
          <w:lang w:eastAsia="en-US"/>
        </w:rPr>
        <w:lastRenderedPageBreak/>
        <w:t>использовании имущества. Таким образом, указанные документы бюджетного учреждения в Интернете не размещаются.</w:t>
      </w:r>
    </w:p>
    <w:p w:rsidR="00816C79" w:rsidRPr="004F334A" w:rsidRDefault="00816C79" w:rsidP="004F334A">
      <w:pPr>
        <w:spacing w:after="0" w:line="240" w:lineRule="auto"/>
        <w:ind w:left="-567" w:firstLine="567"/>
        <w:rPr>
          <w:color w:val="auto"/>
          <w:szCs w:val="28"/>
        </w:rPr>
      </w:pPr>
      <w:r w:rsidRPr="004F334A">
        <w:rPr>
          <w:rFonts w:eastAsiaTheme="minorEastAsia"/>
          <w:color w:val="auto"/>
          <w:szCs w:val="28"/>
        </w:rPr>
        <w:t>6. Согласно, Дополнению к перечню особо ценного движимого имущества муниципального бюджетного учреждения культуры МБУК ЦКД «Марфино» по состоянию на 27.06.2022 года, основное средство «ограждение ДК Марфино» балансовой стоимостью 781,1 тыс. рублей включено в состав особо ценного движимого имущества.</w:t>
      </w:r>
    </w:p>
    <w:p w:rsidR="00816C79" w:rsidRPr="004F334A" w:rsidRDefault="00816C79" w:rsidP="004F334A">
      <w:pPr>
        <w:autoSpaceDE w:val="0"/>
        <w:autoSpaceDN w:val="0"/>
        <w:adjustRightInd w:val="0"/>
        <w:spacing w:after="0" w:line="240" w:lineRule="auto"/>
        <w:ind w:left="-567" w:firstLine="567"/>
        <w:rPr>
          <w:rFonts w:eastAsiaTheme="minorEastAsia"/>
          <w:color w:val="auto"/>
          <w:szCs w:val="28"/>
        </w:rPr>
      </w:pPr>
      <w:r w:rsidRPr="004F334A">
        <w:rPr>
          <w:color w:val="auto"/>
          <w:szCs w:val="28"/>
        </w:rPr>
        <w:t xml:space="preserve">7. При выборочной </w:t>
      </w:r>
      <w:r w:rsidRPr="004F334A">
        <w:rPr>
          <w:rFonts w:eastAsiaTheme="minorEastAsia"/>
          <w:color w:val="auto"/>
          <w:szCs w:val="28"/>
        </w:rPr>
        <w:t>проверке инвентарных карточек (форма 0504031), утвержденных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нарушений не установлено.</w:t>
      </w:r>
    </w:p>
    <w:p w:rsidR="00816C79" w:rsidRPr="004F334A" w:rsidRDefault="00816C79" w:rsidP="004F334A">
      <w:pPr>
        <w:spacing w:after="0" w:line="240" w:lineRule="auto"/>
        <w:ind w:left="-567" w:firstLine="567"/>
        <w:rPr>
          <w:color w:val="auto"/>
          <w:szCs w:val="28"/>
          <w:u w:color="000000"/>
          <w:bdr w:val="nil"/>
        </w:rPr>
      </w:pPr>
      <w:r w:rsidRPr="004F334A">
        <w:rPr>
          <w:rFonts w:eastAsiaTheme="minorEastAsia"/>
          <w:color w:val="auto"/>
          <w:szCs w:val="28"/>
        </w:rPr>
        <w:t xml:space="preserve">8. </w:t>
      </w:r>
      <w:r w:rsidRPr="004F334A">
        <w:rPr>
          <w:color w:val="auto"/>
          <w:szCs w:val="28"/>
          <w:u w:color="000000"/>
          <w:bdr w:val="nil"/>
        </w:rPr>
        <w:t>В нарушение пункта 11.1 Инструкции № 191н в составе отчетности за 2022 год отсутствуют формы 0503172, 503173, 503174.</w:t>
      </w:r>
    </w:p>
    <w:p w:rsidR="00816C79" w:rsidRPr="004F334A" w:rsidRDefault="00816C79" w:rsidP="004F334A">
      <w:pPr>
        <w:spacing w:after="0" w:line="240" w:lineRule="auto"/>
        <w:ind w:left="-567" w:firstLine="567"/>
        <w:rPr>
          <w:color w:val="auto"/>
          <w:szCs w:val="28"/>
          <w:u w:color="000000"/>
          <w:bdr w:val="nil"/>
        </w:rPr>
      </w:pPr>
      <w:r w:rsidRPr="004F334A">
        <w:rPr>
          <w:color w:val="auto"/>
          <w:szCs w:val="28"/>
          <w:u w:color="000000"/>
          <w:bdr w:val="nil"/>
        </w:rPr>
        <w:t>В случае, если все показатели, предусмотренные формой бюджетной отчетности, утвержденной Инструкцией № 191н, не имеют числового значения, такая форма отчетности не составляется, информация о чем подлежит отражению в разделе 5 «Прочие вопросы деятельности субъекта бюджетной отчетности» пояснительной записки к бюджетной отчетности за отчетный период.</w:t>
      </w:r>
    </w:p>
    <w:p w:rsidR="00816C79" w:rsidRPr="004F334A" w:rsidRDefault="00816C79" w:rsidP="004F334A">
      <w:pPr>
        <w:pBdr>
          <w:top w:val="nil"/>
          <w:left w:val="nil"/>
          <w:bottom w:val="nil"/>
          <w:right w:val="nil"/>
          <w:between w:val="nil"/>
          <w:bar w:val="nil"/>
        </w:pBdr>
        <w:spacing w:after="0" w:line="240" w:lineRule="auto"/>
        <w:ind w:left="-567" w:firstLine="567"/>
        <w:rPr>
          <w:color w:val="auto"/>
          <w:szCs w:val="28"/>
          <w:u w:color="000000"/>
          <w:bdr w:val="nil"/>
        </w:rPr>
      </w:pPr>
      <w:r w:rsidRPr="004F334A">
        <w:rPr>
          <w:color w:val="auto"/>
          <w:szCs w:val="28"/>
          <w:u w:color="000000"/>
          <w:bdr w:val="nil"/>
        </w:rPr>
        <w:t>9. В нарушение пункта 8 Инструкции № 191н, данные форма не отражены в пояснительной записке.</w:t>
      </w:r>
    </w:p>
    <w:p w:rsidR="00816C79" w:rsidRPr="004F334A" w:rsidRDefault="00816C79" w:rsidP="004F334A">
      <w:pPr>
        <w:keepNext/>
        <w:pBdr>
          <w:top w:val="nil"/>
          <w:left w:val="nil"/>
          <w:bottom w:val="nil"/>
          <w:right w:val="nil"/>
          <w:between w:val="nil"/>
          <w:bar w:val="nil"/>
        </w:pBdr>
        <w:spacing w:after="0" w:line="240" w:lineRule="auto"/>
        <w:ind w:left="-567" w:firstLine="567"/>
        <w:outlineLvl w:val="1"/>
        <w:rPr>
          <w:rFonts w:eastAsia="Arial Unicode MS"/>
          <w:color w:val="auto"/>
          <w:szCs w:val="28"/>
          <w:u w:color="000000"/>
          <w:bdr w:val="nil"/>
        </w:rPr>
      </w:pPr>
      <w:r w:rsidRPr="004F334A">
        <w:rPr>
          <w:rFonts w:eastAsia="Arial Unicode MS"/>
          <w:color w:val="auto"/>
          <w:szCs w:val="28"/>
          <w:u w:color="000000"/>
          <w:bdr w:val="nil"/>
        </w:rPr>
        <w:t>При проверке полноты оформления пояснительной записки (ф. 0503160) в разрезе разделов, выявлено следующее:</w:t>
      </w:r>
    </w:p>
    <w:p w:rsidR="00816C79" w:rsidRPr="004F334A" w:rsidRDefault="00816C79" w:rsidP="004F334A">
      <w:pPr>
        <w:pBdr>
          <w:top w:val="nil"/>
          <w:left w:val="nil"/>
          <w:bottom w:val="nil"/>
          <w:right w:val="nil"/>
          <w:between w:val="nil"/>
          <w:bar w:val="nil"/>
        </w:pBdr>
        <w:spacing w:after="0" w:line="240" w:lineRule="auto"/>
        <w:ind w:left="-567" w:firstLine="567"/>
        <w:rPr>
          <w:rFonts w:eastAsia="Arial Unicode MS"/>
          <w:color w:val="auto"/>
          <w:szCs w:val="28"/>
          <w:u w:color="000000"/>
          <w:bdr w:val="nil"/>
        </w:rPr>
      </w:pPr>
      <w:r w:rsidRPr="004F334A">
        <w:rPr>
          <w:rFonts w:eastAsia="Arial Unicode MS"/>
          <w:color w:val="auto"/>
          <w:szCs w:val="28"/>
          <w:u w:color="000000"/>
          <w:bdr w:val="nil"/>
        </w:rPr>
        <w:t>- в нарушение пункта 155 Инструкции № 191н таблица № 3 «Сведения об исполнении текстовых статей закона (решения) о бюджете» не представлена;</w:t>
      </w:r>
    </w:p>
    <w:p w:rsidR="00816C79" w:rsidRPr="004F334A" w:rsidRDefault="00816C79" w:rsidP="004F334A">
      <w:pPr>
        <w:pBdr>
          <w:top w:val="nil"/>
          <w:left w:val="nil"/>
          <w:bottom w:val="nil"/>
          <w:right w:val="nil"/>
          <w:between w:val="nil"/>
          <w:bar w:val="nil"/>
        </w:pBdr>
        <w:spacing w:after="0" w:line="240" w:lineRule="auto"/>
        <w:ind w:left="-567" w:firstLine="567"/>
        <w:rPr>
          <w:rFonts w:eastAsia="Arial Unicode MS"/>
          <w:color w:val="auto"/>
          <w:szCs w:val="28"/>
          <w:u w:color="000000"/>
          <w:bdr w:val="nil"/>
        </w:rPr>
      </w:pPr>
      <w:r w:rsidRPr="004F334A">
        <w:rPr>
          <w:rFonts w:eastAsia="Arial Unicode MS"/>
          <w:color w:val="auto"/>
          <w:szCs w:val="28"/>
          <w:u w:color="000000"/>
          <w:bdr w:val="nil"/>
        </w:rPr>
        <w:t>- в нарушение пункта 158 Инструкции № 191н таблица № 6 «Сведения о проведении инвентаризаций» не представлена;</w:t>
      </w:r>
    </w:p>
    <w:p w:rsidR="00816C79" w:rsidRPr="004F334A" w:rsidRDefault="00816C79" w:rsidP="004F334A">
      <w:pPr>
        <w:autoSpaceDE w:val="0"/>
        <w:autoSpaceDN w:val="0"/>
        <w:adjustRightInd w:val="0"/>
        <w:spacing w:after="0" w:line="240" w:lineRule="auto"/>
        <w:ind w:left="-567" w:firstLine="567"/>
        <w:rPr>
          <w:rFonts w:eastAsia="Arial Unicode MS"/>
          <w:color w:val="auto"/>
          <w:szCs w:val="28"/>
          <w:u w:color="000000"/>
          <w:bdr w:val="nil"/>
        </w:rPr>
      </w:pPr>
      <w:r w:rsidRPr="004F334A">
        <w:rPr>
          <w:rFonts w:eastAsia="Arial Unicode MS"/>
          <w:color w:val="auto"/>
          <w:szCs w:val="28"/>
          <w:u w:color="000000"/>
          <w:bdr w:val="nil"/>
        </w:rPr>
        <w:t>- в нарушение пункта 152 в Пояснительной записке в разделе 5 «Прочие вопросы деятельности субъекта бюджетной отчетности» отсутствует перечень форм отчетности, не включенных в состав бюджетной отчетности за отчетный период, ввиду отсутствия числовых значений показателей.</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10. Муниципальные задания № 1 - № 2 на 2022 год Учреждения соответству</w:t>
      </w:r>
      <w:r w:rsidR="00962669">
        <w:rPr>
          <w:rFonts w:eastAsiaTheme="minorHAnsi"/>
          <w:color w:val="auto"/>
          <w:szCs w:val="28"/>
          <w:lang w:eastAsia="en-US"/>
        </w:rPr>
        <w:t>ю</w:t>
      </w:r>
      <w:r w:rsidRPr="004F334A">
        <w:rPr>
          <w:rFonts w:eastAsiaTheme="minorHAnsi"/>
          <w:color w:val="auto"/>
          <w:szCs w:val="28"/>
          <w:lang w:eastAsia="en-US"/>
        </w:rPr>
        <w:t xml:space="preserve">т форме муниципального задания (Приложение № 1), согласно Положению о формировании муниципального задания на оказание муниципальных услуг (выполнение работ) в отношении муниципальных учреждений городского округа Мытищи и финансовом обеспечении выполнения муниципального задания, утвержденного постановлением администрации городского округа Мытищи от 08.12.2021 № 5466 (далее - Положение от 08.12.2021 № 5466).             </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Муниципальное задание № 1 на 2023 год Учреждения соответствует форме муниципального задания (Приложение № 1), согласно Положению о формировании муниципального задания на оказание муниципальных услуг </w:t>
      </w:r>
      <w:r w:rsidRPr="004F334A">
        <w:rPr>
          <w:rFonts w:eastAsiaTheme="minorHAnsi"/>
          <w:color w:val="auto"/>
          <w:szCs w:val="28"/>
          <w:lang w:eastAsia="en-US"/>
        </w:rPr>
        <w:lastRenderedPageBreak/>
        <w:t>(выполнение работ) в отношении муниципальных учреждений городского округа Мытищи и финансовом обеспечении выполнения муниципального задания, утвержденного постановлением администрации городского округа Мытищи от 07.07.2022 № 2874 (далее - Положение от 07.07.2022 № 2874).</w:t>
      </w:r>
    </w:p>
    <w:p w:rsidR="00816C79" w:rsidRPr="004F334A" w:rsidRDefault="00816C79"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11. Муниципальные задания № 1 – 2 на 2022 год для </w:t>
      </w:r>
      <w:r w:rsidRPr="004F334A">
        <w:rPr>
          <w:rFonts w:eastAsiaTheme="minorEastAsia"/>
          <w:color w:val="auto"/>
          <w:szCs w:val="28"/>
        </w:rPr>
        <w:t xml:space="preserve">МБУК ЦКД «Марфино» </w:t>
      </w:r>
      <w:r w:rsidRPr="004F334A">
        <w:rPr>
          <w:rFonts w:eastAsiaTheme="minorHAnsi"/>
          <w:color w:val="auto"/>
          <w:szCs w:val="28"/>
          <w:lang w:eastAsia="en-US"/>
        </w:rPr>
        <w:t xml:space="preserve">согласно пункту 2.2 Положения от 08.12.2021 № 5466 сформированы в соответствии </w:t>
      </w:r>
      <w:r w:rsidRPr="004F334A">
        <w:rPr>
          <w:rFonts w:eastAsia="Calibri"/>
          <w:color w:val="auto"/>
          <w:szCs w:val="28"/>
          <w:lang w:eastAsia="en-US"/>
        </w:rPr>
        <w:t xml:space="preserve">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и работ, </w:t>
      </w:r>
      <w:r w:rsidRPr="004F334A">
        <w:rPr>
          <w:rFonts w:eastAsiaTheme="minorHAnsi"/>
          <w:color w:val="auto"/>
          <w:szCs w:val="28"/>
          <w:lang w:eastAsia="en-US"/>
        </w:rPr>
        <w:t>по виду деятельности муниципального учреждения «Культура и кинематография</w:t>
      </w:r>
      <w:r w:rsidRPr="004F334A">
        <w:rPr>
          <w:bCs/>
          <w:iCs/>
          <w:color w:val="auto"/>
          <w:szCs w:val="28"/>
          <w:lang w:eastAsia="en-US"/>
        </w:rPr>
        <w:t>»</w:t>
      </w:r>
      <w:r w:rsidRPr="004F334A">
        <w:rPr>
          <w:rFonts w:eastAsiaTheme="minorHAnsi"/>
          <w:color w:val="auto"/>
          <w:szCs w:val="28"/>
          <w:lang w:eastAsia="en-US"/>
        </w:rPr>
        <w:t>, ОКВЭД 90.04.3 «Деятельность учреждений клубного типа: клубов, дворцов и домов культуры, домов народного творчества».</w:t>
      </w:r>
    </w:p>
    <w:p w:rsidR="00816C79" w:rsidRPr="004F334A" w:rsidRDefault="00816C79"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Муниципальное задание № 1 на 2023 год для </w:t>
      </w:r>
      <w:r w:rsidRPr="004F334A">
        <w:rPr>
          <w:rFonts w:eastAsiaTheme="minorEastAsia"/>
          <w:color w:val="auto"/>
          <w:szCs w:val="28"/>
        </w:rPr>
        <w:t xml:space="preserve">МБУК ЦКД «Марфино» </w:t>
      </w:r>
      <w:r w:rsidRPr="004F334A">
        <w:rPr>
          <w:rFonts w:eastAsiaTheme="minorHAnsi"/>
          <w:color w:val="auto"/>
          <w:szCs w:val="28"/>
          <w:lang w:eastAsia="en-US"/>
        </w:rPr>
        <w:t xml:space="preserve">согласно пункту 2.2 Положения от 07.07.2022 № 2874 сформировано в соответствии </w:t>
      </w:r>
      <w:r w:rsidRPr="004F334A">
        <w:rPr>
          <w:rFonts w:eastAsia="Calibri"/>
          <w:color w:val="auto"/>
          <w:szCs w:val="28"/>
          <w:lang w:eastAsia="en-US"/>
        </w:rPr>
        <w:t xml:space="preserve">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и работ, </w:t>
      </w:r>
      <w:r w:rsidRPr="004F334A">
        <w:rPr>
          <w:rFonts w:eastAsiaTheme="minorHAnsi"/>
          <w:color w:val="auto"/>
          <w:szCs w:val="28"/>
          <w:lang w:eastAsia="en-US"/>
        </w:rPr>
        <w:t>по виду деятельности муниципального учреждения «Культура и кинематография</w:t>
      </w:r>
      <w:r w:rsidRPr="004F334A">
        <w:rPr>
          <w:bCs/>
          <w:iCs/>
          <w:color w:val="auto"/>
          <w:szCs w:val="28"/>
          <w:lang w:eastAsia="en-US"/>
        </w:rPr>
        <w:t>»</w:t>
      </w:r>
      <w:r w:rsidRPr="004F334A">
        <w:rPr>
          <w:rFonts w:eastAsiaTheme="minorHAnsi"/>
          <w:color w:val="auto"/>
          <w:szCs w:val="28"/>
          <w:lang w:eastAsia="en-US"/>
        </w:rPr>
        <w:t>, ОКВЭД 90.04.3 «Деятельность учреждений клубного типа: клубов, дворцов и домов культуры, домов народного творчества».</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В соответствии с </w:t>
      </w:r>
      <w:r w:rsidRPr="004F334A">
        <w:rPr>
          <w:rFonts w:eastAsia="Calibri"/>
          <w:color w:val="auto"/>
          <w:szCs w:val="28"/>
          <w:lang w:eastAsia="en-US"/>
        </w:rPr>
        <w:t xml:space="preserve">общероссийским базовым (отраслевым) перечнем (классификатором) государственных и муниципальных услуг, оказываемых физическим лицам и региональным перечнем (классификатором) государственных (муниципальных) услуг и работ, </w:t>
      </w:r>
      <w:r w:rsidRPr="004F334A">
        <w:rPr>
          <w:rFonts w:eastAsiaTheme="minorHAnsi"/>
          <w:color w:val="auto"/>
          <w:szCs w:val="28"/>
          <w:lang w:eastAsia="en-US"/>
        </w:rPr>
        <w:t>предусмотрено оказание следующих муниципальных услуг (работ) с уникальным номером услуги (работы) Муниципальными заданиями № 1-2 на 2022 год и Муниципальным заданием № 1 на 2023 год:</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u w:val="single"/>
          <w:lang w:eastAsia="en-US"/>
        </w:rPr>
      </w:pPr>
      <w:r w:rsidRPr="004F334A">
        <w:rPr>
          <w:rFonts w:eastAsiaTheme="minorHAnsi"/>
          <w:color w:val="auto"/>
          <w:szCs w:val="28"/>
          <w:u w:val="single"/>
          <w:lang w:eastAsia="en-US"/>
        </w:rPr>
        <w:t>Услуга «Организация и проведение культурно-массовых мероприятий»:</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- 900400.Р.53.0.05760001000;</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u w:val="single"/>
          <w:lang w:eastAsia="en-US"/>
        </w:rPr>
      </w:pPr>
      <w:r w:rsidRPr="004F334A">
        <w:rPr>
          <w:rFonts w:eastAsiaTheme="minorHAnsi"/>
          <w:color w:val="auto"/>
          <w:szCs w:val="28"/>
          <w:u w:val="single"/>
          <w:lang w:eastAsia="en-US"/>
        </w:rPr>
        <w:t>Работа «Организация деятельности клубных формирований и коллективов художественного любительского творчества»:</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- 900400.Р.53.1.09Г50001000.</w:t>
      </w:r>
    </w:p>
    <w:p w:rsidR="00816C79" w:rsidRPr="004F334A" w:rsidRDefault="00816C79" w:rsidP="004F334A">
      <w:pPr>
        <w:spacing w:after="0" w:line="240" w:lineRule="auto"/>
        <w:ind w:left="-567" w:firstLine="567"/>
        <w:rPr>
          <w:rFonts w:eastAsiaTheme="minorEastAsia"/>
          <w:color w:val="auto"/>
          <w:szCs w:val="28"/>
        </w:rPr>
      </w:pPr>
      <w:r w:rsidRPr="004F334A">
        <w:rPr>
          <w:color w:val="auto"/>
          <w:szCs w:val="28"/>
        </w:rPr>
        <w:t xml:space="preserve">12. </w:t>
      </w:r>
      <w:r w:rsidRPr="004F334A">
        <w:rPr>
          <w:rFonts w:eastAsiaTheme="minorEastAsia"/>
          <w:color w:val="auto"/>
          <w:szCs w:val="28"/>
        </w:rPr>
        <w:t xml:space="preserve">В соответствии с пунктом 3.31 </w:t>
      </w:r>
      <w:r w:rsidRPr="004F334A">
        <w:rPr>
          <w:rFonts w:eastAsiaTheme="minorHAnsi"/>
          <w:color w:val="auto"/>
          <w:szCs w:val="28"/>
          <w:lang w:eastAsia="en-US"/>
        </w:rPr>
        <w:t xml:space="preserve">Положение от 08.12.2021 № 5466 и Положение от 07.07.2022 № 2874 </w:t>
      </w:r>
      <w:r w:rsidRPr="004F334A">
        <w:rPr>
          <w:rFonts w:eastAsiaTheme="minorEastAsia"/>
          <w:color w:val="auto"/>
          <w:szCs w:val="28"/>
        </w:rPr>
        <w:t>предварительный отчет о выполнении муниципального задания учреждением представляется ГРБС не позднее 1 декабря, в муниципальных заданиях № 1 - № 2 на 2022 год и м</w:t>
      </w:r>
      <w:r w:rsidRPr="004F334A">
        <w:rPr>
          <w:rFonts w:eastAsiaTheme="minorHAnsi"/>
          <w:color w:val="auto"/>
          <w:szCs w:val="28"/>
          <w:lang w:eastAsia="en-US"/>
        </w:rPr>
        <w:t xml:space="preserve">униципальном задание № 1 на 2023 год </w:t>
      </w:r>
      <w:r w:rsidRPr="004F334A">
        <w:rPr>
          <w:rFonts w:eastAsiaTheme="minorEastAsia"/>
          <w:color w:val="auto"/>
          <w:szCs w:val="28"/>
        </w:rPr>
        <w:t>МБУК ЦКД «Марфино» срок представления предварительного отчета указан верно.</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EastAsia"/>
          <w:color w:val="auto"/>
          <w:szCs w:val="28"/>
        </w:rPr>
        <w:t xml:space="preserve">13. </w:t>
      </w:r>
      <w:r w:rsidRPr="004F334A">
        <w:rPr>
          <w:rFonts w:eastAsiaTheme="minorHAnsi"/>
          <w:color w:val="auto"/>
          <w:szCs w:val="28"/>
          <w:lang w:eastAsia="en-US"/>
        </w:rPr>
        <w:t xml:space="preserve">В соответствии с пунктом 2.6 Положение от 08.12.2021 № 5466 муниципальное задание и годовой отчет о выполнении муниципального задания размещается муниципальным учреждением на официальном сайте в </w:t>
      </w:r>
      <w:r w:rsidRPr="004F334A">
        <w:rPr>
          <w:rFonts w:eastAsiaTheme="minorHAnsi"/>
          <w:color w:val="auto"/>
          <w:szCs w:val="28"/>
          <w:lang w:eastAsia="en-US"/>
        </w:rPr>
        <w:lastRenderedPageBreak/>
        <w:t>информационно-телекоммуникационной сети «Интернет» по размещению информации о государственных и муниципальных учреждениях (</w:t>
      </w:r>
      <w:hyperlink r:id="rId23" w:history="1">
        <w:r w:rsidRPr="004F334A">
          <w:rPr>
            <w:rFonts w:eastAsiaTheme="minorHAnsi"/>
            <w:color w:val="auto"/>
            <w:szCs w:val="28"/>
            <w:u w:val="single"/>
            <w:lang w:eastAsia="en-US"/>
          </w:rPr>
          <w:t>www.bus.gov.ru</w:t>
        </w:r>
      </w:hyperlink>
      <w:r w:rsidRPr="004F334A">
        <w:rPr>
          <w:rFonts w:eastAsiaTheme="minorHAnsi"/>
          <w:color w:val="auto"/>
          <w:szCs w:val="28"/>
          <w:lang w:eastAsia="en-US"/>
        </w:rPr>
        <w:t>).</w:t>
      </w:r>
    </w:p>
    <w:p w:rsidR="00816C79" w:rsidRPr="004F334A" w:rsidRDefault="00816C79"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Пунктом 2.9 Требований к порядку 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утвержденных руководителем Федерального казначейства от 26.12.2016 установлено, что информация о муниципальном задании на выполнение муниципальных услуг и его исполнении формируется и представляется на официальном сайте в сети Интернет </w:t>
      </w:r>
      <w:hyperlink r:id="rId24" w:history="1">
        <w:r w:rsidRPr="004F334A">
          <w:rPr>
            <w:rFonts w:eastAsiaTheme="minorHAnsi"/>
            <w:color w:val="auto"/>
            <w:szCs w:val="28"/>
            <w:lang w:eastAsia="en-US"/>
          </w:rPr>
          <w:t>www.bus.gov.ru</w:t>
        </w:r>
      </w:hyperlink>
      <w:r w:rsidRPr="004F334A">
        <w:rPr>
          <w:rFonts w:eastAsiaTheme="minorHAnsi"/>
          <w:color w:val="auto"/>
          <w:szCs w:val="28"/>
          <w:lang w:eastAsia="en-US"/>
        </w:rPr>
        <w:t xml:space="preserve"> не позднее пяти рабочих дней после утверждения. </w:t>
      </w:r>
    </w:p>
    <w:p w:rsidR="00816C79" w:rsidRPr="004F334A" w:rsidRDefault="00816C79" w:rsidP="004F334A">
      <w:pPr>
        <w:autoSpaceDE w:val="0"/>
        <w:autoSpaceDN w:val="0"/>
        <w:adjustRightInd w:val="0"/>
        <w:spacing w:after="0" w:line="240" w:lineRule="auto"/>
        <w:ind w:left="-567" w:firstLine="567"/>
        <w:rPr>
          <w:rFonts w:eastAsia="Calibri"/>
          <w:color w:val="auto"/>
          <w:szCs w:val="28"/>
          <w:lang w:eastAsia="en-US"/>
        </w:rPr>
      </w:pPr>
      <w:r w:rsidRPr="004F334A">
        <w:rPr>
          <w:rFonts w:eastAsiaTheme="minorHAnsi"/>
          <w:color w:val="auto"/>
          <w:szCs w:val="28"/>
          <w:lang w:eastAsia="en-US"/>
        </w:rPr>
        <w:t xml:space="preserve">В ходе проверки размещения установлено, что </w:t>
      </w:r>
      <w:r w:rsidRPr="004F334A">
        <w:rPr>
          <w:rFonts w:eastAsia="Calibri"/>
          <w:color w:val="auto"/>
          <w:szCs w:val="28"/>
          <w:lang w:eastAsia="en-US"/>
        </w:rPr>
        <w:t>годовой отчет о выполнении муниципального задания за 2022 год утвержден 14.02.2023 года, размещен в срок, 14.02.2023.</w:t>
      </w:r>
    </w:p>
    <w:p w:rsidR="00816C79" w:rsidRPr="004F334A" w:rsidRDefault="00816C79" w:rsidP="004F334A">
      <w:pPr>
        <w:autoSpaceDE w:val="0"/>
        <w:autoSpaceDN w:val="0"/>
        <w:adjustRightInd w:val="0"/>
        <w:spacing w:after="0" w:line="240" w:lineRule="auto"/>
        <w:ind w:left="-567" w:firstLine="567"/>
        <w:rPr>
          <w:rFonts w:eastAsia="Calibri"/>
          <w:color w:val="auto"/>
          <w:szCs w:val="28"/>
          <w:lang w:eastAsia="en-US"/>
        </w:rPr>
      </w:pPr>
      <w:r w:rsidRPr="004F334A">
        <w:rPr>
          <w:rFonts w:eastAsia="Calibri"/>
          <w:color w:val="auto"/>
          <w:szCs w:val="28"/>
          <w:lang w:eastAsia="en-US"/>
        </w:rPr>
        <w:t>14. В ходе выборочной проверки нарушений ведения реестра контрактов не выявлено.</w:t>
      </w:r>
    </w:p>
    <w:p w:rsidR="00816C79" w:rsidRPr="004F334A" w:rsidRDefault="00816C79" w:rsidP="004F334A">
      <w:pPr>
        <w:spacing w:after="0" w:line="240" w:lineRule="auto"/>
        <w:ind w:left="-567" w:firstLine="567"/>
        <w:outlineLvl w:val="2"/>
        <w:rPr>
          <w:rFonts w:eastAsiaTheme="minorHAnsi"/>
          <w:color w:val="auto"/>
          <w:szCs w:val="28"/>
          <w:lang w:eastAsia="en-US"/>
        </w:rPr>
      </w:pPr>
      <w:r w:rsidRPr="004F334A">
        <w:rPr>
          <w:rFonts w:eastAsiaTheme="minorHAnsi"/>
          <w:color w:val="auto"/>
          <w:szCs w:val="28"/>
          <w:lang w:eastAsia="en-US"/>
        </w:rPr>
        <w:t xml:space="preserve">Таким образом, нарушения и недостатки, отраженные в акте по результатам контрольного мероприятия </w:t>
      </w:r>
      <w:r w:rsidRPr="004F334A">
        <w:rPr>
          <w:color w:val="auto"/>
          <w:szCs w:val="28"/>
        </w:rPr>
        <w:t>«</w:t>
      </w:r>
      <w:r w:rsidRPr="004F334A">
        <w:rPr>
          <w:rFonts w:eastAsia="Calibri"/>
          <w:color w:val="auto"/>
          <w:szCs w:val="28"/>
        </w:rPr>
        <w:t>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культуры Центр культуры и досуга «Марфино»</w:t>
      </w:r>
      <w:r w:rsidRPr="004F334A">
        <w:rPr>
          <w:rFonts w:eastAsiaTheme="minorHAnsi"/>
          <w:color w:val="auto"/>
          <w:szCs w:val="28"/>
          <w:lang w:eastAsia="en-US"/>
        </w:rPr>
        <w:t>,</w:t>
      </w:r>
      <w:r w:rsidRPr="004F334A">
        <w:rPr>
          <w:color w:val="auto"/>
          <w:szCs w:val="28"/>
          <w:shd w:val="clear" w:color="auto" w:fill="FFFFFF"/>
        </w:rPr>
        <w:t xml:space="preserve"> в основном были устранены.</w:t>
      </w:r>
    </w:p>
    <w:p w:rsidR="00D2693F" w:rsidRPr="004F334A" w:rsidRDefault="00D2693F" w:rsidP="004F334A">
      <w:pPr>
        <w:spacing w:after="0" w:line="240" w:lineRule="auto"/>
        <w:ind w:left="-567" w:firstLine="567"/>
        <w:rPr>
          <w:b/>
          <w:color w:val="auto"/>
          <w:szCs w:val="28"/>
          <w:lang w:eastAsia="x-none"/>
        </w:rPr>
      </w:pPr>
      <w:r w:rsidRPr="004F334A">
        <w:rPr>
          <w:b/>
          <w:color w:val="auto"/>
          <w:szCs w:val="28"/>
        </w:rPr>
        <w:t>4.3. 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w:t>
      </w:r>
      <w:r w:rsidR="00964F3C" w:rsidRPr="004F334A">
        <w:rPr>
          <w:b/>
          <w:color w:val="auto"/>
          <w:szCs w:val="28"/>
        </w:rPr>
        <w:t xml:space="preserve"> культуры</w:t>
      </w:r>
      <w:r w:rsidRPr="004F334A">
        <w:rPr>
          <w:b/>
          <w:color w:val="auto"/>
          <w:szCs w:val="28"/>
        </w:rPr>
        <w:t xml:space="preserve"> «</w:t>
      </w:r>
      <w:r w:rsidR="00964F3C" w:rsidRPr="004F334A">
        <w:rPr>
          <w:b/>
          <w:color w:val="auto"/>
          <w:szCs w:val="28"/>
        </w:rPr>
        <w:t>Культурно-информационный центр «Леонидовка</w:t>
      </w:r>
      <w:r w:rsidRPr="004F334A">
        <w:rPr>
          <w:b/>
          <w:color w:val="auto"/>
          <w:szCs w:val="28"/>
        </w:rPr>
        <w:t>».</w:t>
      </w:r>
    </w:p>
    <w:p w:rsidR="006B5903" w:rsidRPr="004F334A" w:rsidRDefault="00D2693F" w:rsidP="004F334A">
      <w:pPr>
        <w:pStyle w:val="Default"/>
        <w:ind w:left="-567" w:firstLine="567"/>
        <w:jc w:val="both"/>
        <w:rPr>
          <w:rFonts w:eastAsia="Calibri"/>
          <w:color w:val="auto"/>
          <w:sz w:val="28"/>
          <w:szCs w:val="28"/>
        </w:rPr>
      </w:pPr>
      <w:r w:rsidRPr="004F334A">
        <w:rPr>
          <w:color w:val="auto"/>
          <w:sz w:val="28"/>
          <w:szCs w:val="28"/>
        </w:rPr>
        <w:t>Объектом мероприятия по контролю являлось</w:t>
      </w:r>
      <w:r w:rsidR="006B5903" w:rsidRPr="004F334A">
        <w:rPr>
          <w:bCs/>
          <w:color w:val="auto"/>
          <w:sz w:val="28"/>
          <w:szCs w:val="28"/>
        </w:rPr>
        <w:t xml:space="preserve"> М</w:t>
      </w:r>
      <w:r w:rsidR="006B5903" w:rsidRPr="004F334A">
        <w:rPr>
          <w:rFonts w:eastAsia="Calibri"/>
          <w:color w:val="auto"/>
          <w:sz w:val="28"/>
          <w:szCs w:val="28"/>
        </w:rPr>
        <w:t>униципальное бюджетное учреждение культуры «Культурно-информационный центр «Леонидовка».</w:t>
      </w:r>
    </w:p>
    <w:p w:rsidR="006B5903" w:rsidRPr="004F334A" w:rsidRDefault="006B5903" w:rsidP="004F334A">
      <w:pPr>
        <w:spacing w:after="0" w:line="240" w:lineRule="auto"/>
        <w:ind w:left="-567" w:firstLine="567"/>
        <w:rPr>
          <w:color w:val="auto"/>
          <w:szCs w:val="28"/>
        </w:rPr>
      </w:pPr>
      <w:r w:rsidRPr="004F334A">
        <w:rPr>
          <w:color w:val="auto"/>
          <w:szCs w:val="28"/>
        </w:rPr>
        <w:t>По результатам вышеуказанного контрольного мероприятия установлено      следующее.</w:t>
      </w:r>
    </w:p>
    <w:p w:rsidR="006B5903" w:rsidRPr="004F334A" w:rsidRDefault="006B5903"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 Постановлением администрации городского округа Мытищи Московской области от 28.10.2022 № 5013 утверждена новая редакция Устава муниципального бюджетного учреждения культуры «Культурно-информационный центр «Леонидовка» (далее – Устав).</w:t>
      </w:r>
    </w:p>
    <w:p w:rsidR="006B5903" w:rsidRPr="004F334A" w:rsidRDefault="006B5903"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Пунктом 2.4.1 Устава утвержден расширенный перечень основных видов деятельности МБУК КИЦ «Леонидовка».</w:t>
      </w:r>
    </w:p>
    <w:p w:rsidR="006B5903" w:rsidRPr="004F334A" w:rsidRDefault="006B5903"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 ходе выборочной проверки соответствия Устава Учреждения Порядку утверждения уставов нарушений не установлено.</w:t>
      </w:r>
    </w:p>
    <w:p w:rsidR="006B5903" w:rsidRPr="004F334A" w:rsidRDefault="006B5903"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2. Статьей 3 Федерального закона от 14.07.2022 № 326-ФЗ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w:t>
      </w:r>
      <w:r w:rsidRPr="004F334A">
        <w:rPr>
          <w:rFonts w:eastAsiaTheme="minorHAnsi"/>
          <w:color w:val="auto"/>
          <w:szCs w:val="28"/>
          <w:lang w:eastAsia="en-US"/>
        </w:rPr>
        <w:lastRenderedPageBreak/>
        <w:t>Российской Федерации» размещение информации в информационно-телекоммуникационной сети «Интернет» в соответствии с подпунктом 10 пункта 3.3 статьи 32 Федерального закона № 7-ФЗ приостановлено до 1 января 2025 года.</w:t>
      </w:r>
    </w:p>
    <w:p w:rsidR="006B5903" w:rsidRPr="004F334A" w:rsidRDefault="006B5903" w:rsidP="004F334A">
      <w:pPr>
        <w:autoSpaceDE w:val="0"/>
        <w:autoSpaceDN w:val="0"/>
        <w:adjustRightInd w:val="0"/>
        <w:spacing w:after="0" w:line="240" w:lineRule="auto"/>
        <w:ind w:left="-567" w:firstLineChars="201" w:firstLine="563"/>
        <w:rPr>
          <w:rFonts w:eastAsiaTheme="minorEastAsia"/>
          <w:color w:val="auto"/>
          <w:szCs w:val="28"/>
        </w:rPr>
      </w:pPr>
      <w:r w:rsidRPr="004F334A">
        <w:rPr>
          <w:rFonts w:eastAsiaTheme="minorHAnsi"/>
          <w:color w:val="auto"/>
          <w:szCs w:val="28"/>
          <w:lang w:eastAsia="en-US"/>
        </w:rPr>
        <w:t xml:space="preserve">3. </w:t>
      </w:r>
      <w:r w:rsidRPr="004F334A">
        <w:rPr>
          <w:rFonts w:eastAsiaTheme="minorEastAsia"/>
          <w:color w:val="auto"/>
          <w:szCs w:val="28"/>
        </w:rPr>
        <w:t xml:space="preserve">Управлением земельно-имущественных отношений администрации городского округа Мытищи представлена выписка из реестра муниципального имущества городского округа Мытищи Московской области объекта недвижимого имущества, расположенного по адресу Московская обл., </w:t>
      </w:r>
      <w:r w:rsidRPr="004F334A">
        <w:rPr>
          <w:rFonts w:eastAsiaTheme="minorEastAsia"/>
          <w:color w:val="auto"/>
          <w:szCs w:val="28"/>
        </w:rPr>
        <w:br/>
        <w:t>г. Мытищи, пр-д. 2-й Щелковский, д. 7, с кадастровым номером 50:12:0000000:24012 с балансовой стоимостью 7</w:t>
      </w:r>
      <w:r w:rsidRPr="004F334A">
        <w:rPr>
          <w:rFonts w:eastAsiaTheme="minorHAnsi"/>
          <w:color w:val="auto"/>
          <w:szCs w:val="28"/>
          <w:lang w:eastAsia="en-US"/>
        </w:rPr>
        <w:t> </w:t>
      </w:r>
      <w:r w:rsidRPr="004F334A">
        <w:rPr>
          <w:rFonts w:eastAsiaTheme="minorEastAsia"/>
          <w:color w:val="auto"/>
          <w:szCs w:val="28"/>
        </w:rPr>
        <w:t>642</w:t>
      </w:r>
      <w:r w:rsidRPr="004F334A">
        <w:rPr>
          <w:rFonts w:eastAsiaTheme="minorHAnsi"/>
          <w:color w:val="auto"/>
          <w:szCs w:val="28"/>
          <w:lang w:eastAsia="en-US"/>
        </w:rPr>
        <w:t> </w:t>
      </w:r>
      <w:r w:rsidRPr="004F334A">
        <w:rPr>
          <w:rFonts w:eastAsiaTheme="minorEastAsia"/>
          <w:color w:val="auto"/>
          <w:szCs w:val="28"/>
        </w:rPr>
        <w:t>437,88 рублей.</w:t>
      </w:r>
    </w:p>
    <w:p w:rsidR="006B5903" w:rsidRPr="004F334A" w:rsidRDefault="006B5903" w:rsidP="004F334A">
      <w:pPr>
        <w:autoSpaceDE w:val="0"/>
        <w:autoSpaceDN w:val="0"/>
        <w:adjustRightInd w:val="0"/>
        <w:spacing w:after="0" w:line="240" w:lineRule="auto"/>
        <w:ind w:left="-567" w:firstLineChars="201" w:firstLine="563"/>
        <w:rPr>
          <w:rFonts w:eastAsiaTheme="minorEastAsia"/>
          <w:color w:val="auto"/>
          <w:szCs w:val="28"/>
        </w:rPr>
      </w:pPr>
      <w:r w:rsidRPr="004F334A">
        <w:rPr>
          <w:rFonts w:eastAsiaTheme="minorEastAsia"/>
          <w:color w:val="auto"/>
          <w:szCs w:val="28"/>
        </w:rPr>
        <w:t>4. При выборочной проверке в актах о приеме-передаче объектов нефинансовых активов дата согласования начальником управления земельно-имущественных отношений городского округа Мытищи имеется.</w:t>
      </w:r>
    </w:p>
    <w:p w:rsidR="006B5903" w:rsidRPr="004F334A" w:rsidRDefault="006B5903" w:rsidP="004F334A">
      <w:pPr>
        <w:autoSpaceDE w:val="0"/>
        <w:autoSpaceDN w:val="0"/>
        <w:adjustRightInd w:val="0"/>
        <w:spacing w:after="0" w:line="240" w:lineRule="auto"/>
        <w:ind w:left="-567" w:firstLineChars="202" w:firstLine="566"/>
        <w:rPr>
          <w:rFonts w:eastAsiaTheme="minorEastAsia"/>
          <w:color w:val="auto"/>
          <w:szCs w:val="28"/>
        </w:rPr>
      </w:pPr>
      <w:r w:rsidRPr="004F334A">
        <w:rPr>
          <w:rFonts w:eastAsiaTheme="minorEastAsia"/>
          <w:color w:val="auto"/>
          <w:szCs w:val="28"/>
        </w:rPr>
        <w:t>5. В связи с выполненной перепланировкой нежилого помещения площадью 262,7 кв. метров, расположенного по адресу: Московская область, г. Мытищи, Олимпийский пр-т, д.15, корпус 16, закрепленного за МБУК КИЦ «Леонидовка» по договору безвозмездного пользования от 16.04.2021 № 1341 изменена площадь помещения до 264,5 кв. метров, что подтверждается решением межведомственной комиссии и актом о завершении перепланировки от 09.12.2015, актом обследования нежилого помещения от 15.08.2023.</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В настоящее время проводятся необходимые мероприятия для внесения изменений по площади данного помещения в сведения Росреестра.</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6. При проверке акта приема-передачи объектов нефинансовых активов (оборудования ИТП) от 17.07.2017 № 00000148 вновь отсутствует дата утверждения директором МБУК КИЦ «Леонидовка».</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7.  Представлены оборотно-сальдовые ведомости по счету 21 на 01.01.2023,</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на 01.07.2023, нарушений пункта 39 Федерального стандарта бухгалтерского учета для организаций государственного сектора «Основные средства», утвержденного Приказом Минфина РФ от 31.12.2016 № 257н не выявлено.</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8.  В нарушение пункта 2.9 Приложения 5 к Учетной политике графы 8 и 9 в инвентаризационной описи (сличительной ведомости) от 01.12.2022 № КЛ 00-000003 отсутствует дата утверждения руководителем учреждения.</w:t>
      </w:r>
    </w:p>
    <w:p w:rsidR="006B5903" w:rsidRPr="004F334A" w:rsidRDefault="006B5903"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9. При выборочной проверке представленных инвентарных карточек учета нефинансовых активов по форме 0504031 раздел 3 «Сведения о принятии к учету и о выбытии объекта» заполнен (от 18.07.2017 № 000219, от 05.05.2017 № 000210, от 02.09.2021 № ШЮ0000000005625), в соответствии с приказом Минфина России от 30.03.2015 № 52н «</w:t>
      </w:r>
      <w:r w:rsidRPr="004F334A">
        <w:rPr>
          <w:rFonts w:eastAsiaTheme="minorHAnsi"/>
          <w:color w:val="auto"/>
          <w:szCs w:val="28"/>
          <w:lang w:eastAsia="en-U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F334A">
        <w:rPr>
          <w:rFonts w:eastAsiaTheme="minorEastAsia"/>
          <w:color w:val="auto"/>
          <w:szCs w:val="28"/>
        </w:rPr>
        <w:t>.</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 xml:space="preserve">10. </w:t>
      </w:r>
      <w:r w:rsidRPr="004F334A">
        <w:rPr>
          <w:rFonts w:eastAsiaTheme="minorHAnsi"/>
          <w:color w:val="auto"/>
          <w:szCs w:val="28"/>
          <w:lang w:eastAsia="en-US"/>
        </w:rPr>
        <w:t>В</w:t>
      </w:r>
      <w:r w:rsidRPr="004F334A">
        <w:rPr>
          <w:rFonts w:eastAsiaTheme="minorEastAsia"/>
          <w:color w:val="auto"/>
          <w:szCs w:val="28"/>
        </w:rPr>
        <w:t xml:space="preserve"> инвентарной карточке по земельному участку от 07.06.2019 № ШЮ0000000002122 указан инвентарный номер 00010311000000, в соответствии с пунктом 81 приказом Минфина РФ от 01.12.2010 № 157н «Об утверждении </w:t>
      </w:r>
      <w:r w:rsidRPr="004F334A">
        <w:rPr>
          <w:rFonts w:eastAsiaTheme="minorEastAsia"/>
          <w:color w:val="auto"/>
          <w:szCs w:val="28"/>
        </w:rPr>
        <w:lastRenderedPageBreak/>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 xml:space="preserve">11. Муниципальные задания № 2 - № 4 на 2022 год Учреждения соответствует форме муниципального задания (Приложение № 1), согласно Положению о формировании муниципального задания на оказание муниципальных услуг (выполнение работ) в отношении муниципальных учреждений городского округа Мытищи и финансовом обеспечении выполнения муниципального задания, утвержденного постановлением администрации городского округа Мытищи от 08.12.2021 № 5466 (далее - Положение от 08.12.2021 № 5466).             </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Муниципальные задания № 1- № 2 на 2023 год Учреждения соответствует форме муниципального задания (Приложение № 1), согласно Положению о формировании муниципального задания на оказание муниципальных услуг (выполнение работ) в отношении муниципальных учреждений городского округа Мытищи и финансовом обеспечении выполнения муниципального задания, утвержденного постановлением администрации городского округа Мытищи от 07.07.2022 № 2874 (далее - Положение от 07.07.2022 № 2874).</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12. В соответствии с пунктом 3.31 Положения от 08.12.2021 № 5466 и Положения от 07.07.2022 № 2874 предварительный отчет о выполнении муниципального задания учреждением представляется ГРБС не позднее 1 декабря. В муниципальных заданиях № 2 - № 4 на 2022 год и муниципальных заданиях № 1 - № 2 на 2023 год МБУК «КИЦ «Леонидовка» срок представления предварительного отчета указан верно.</w:t>
      </w:r>
    </w:p>
    <w:p w:rsidR="006B5903" w:rsidRPr="004F334A" w:rsidRDefault="006B5903" w:rsidP="004F334A">
      <w:pPr>
        <w:spacing w:after="0" w:line="240" w:lineRule="auto"/>
        <w:ind w:left="-567" w:firstLine="567"/>
        <w:rPr>
          <w:rFonts w:eastAsiaTheme="minorEastAsia"/>
          <w:color w:val="auto"/>
          <w:szCs w:val="28"/>
          <w:u w:val="single"/>
        </w:rPr>
      </w:pPr>
      <w:r w:rsidRPr="004F334A">
        <w:rPr>
          <w:rFonts w:eastAsiaTheme="minorEastAsia"/>
          <w:color w:val="auto"/>
          <w:szCs w:val="28"/>
        </w:rPr>
        <w:t>13. В соответствии с пунктом 2.6 Положение от 08.12.2021 № 5466 муниципальное задание и годовой отчет о выполнении муниципального задания размещается муниципальным учреждением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5" w:history="1">
        <w:r w:rsidRPr="004F334A">
          <w:rPr>
            <w:rFonts w:eastAsiaTheme="minorEastAsia"/>
            <w:color w:val="auto"/>
            <w:szCs w:val="28"/>
          </w:rPr>
          <w:t>www.bus.gov.ru</w:t>
        </w:r>
      </w:hyperlink>
      <w:r w:rsidRPr="004F334A">
        <w:rPr>
          <w:rFonts w:eastAsiaTheme="minorEastAsia"/>
          <w:color w:val="auto"/>
          <w:szCs w:val="28"/>
        </w:rPr>
        <w:t>).</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 xml:space="preserve">Пунктом 2.9 Требований к порядку 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утвержденных руководителем Федерального казначейства от 26.12.2016 установлено, что информация о муниципальном задании на выполнение муниципальных услуг и его исполнении формируется и представляется на официальном сайте в сети Интернет </w:t>
      </w:r>
      <w:hyperlink r:id="rId26" w:history="1">
        <w:r w:rsidRPr="004F334A">
          <w:rPr>
            <w:rFonts w:eastAsiaTheme="minorEastAsia"/>
            <w:color w:val="auto"/>
            <w:szCs w:val="28"/>
          </w:rPr>
          <w:t>www.bus.gov.ru</w:t>
        </w:r>
      </w:hyperlink>
      <w:r w:rsidRPr="004F334A">
        <w:rPr>
          <w:rFonts w:eastAsiaTheme="minorEastAsia"/>
          <w:color w:val="auto"/>
          <w:szCs w:val="28"/>
        </w:rPr>
        <w:t xml:space="preserve"> не позднее пяти рабочих дней после утверждения. </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В ходе проверки размещения установлено, что годовой отчет о выполнении муниципального задания за 2022 год утвержден 07.02.2023 года, размещен в срок, 10.02.2023.</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lastRenderedPageBreak/>
        <w:t>14. При выборочной проверке порядка ведения реестра контрактов МБУК «КИЦ «Леонидовка» в 2023 году нарушений части 3 статьи 103 Федерального закона № 44-ФЗ не выявлено.</w:t>
      </w:r>
    </w:p>
    <w:p w:rsidR="006B5903" w:rsidRPr="004F334A" w:rsidRDefault="006B5903" w:rsidP="004F334A">
      <w:pPr>
        <w:spacing w:after="0" w:line="240" w:lineRule="auto"/>
        <w:ind w:left="-567" w:firstLine="567"/>
        <w:rPr>
          <w:rFonts w:eastAsiaTheme="minorEastAsia"/>
          <w:color w:val="auto"/>
          <w:szCs w:val="28"/>
        </w:rPr>
      </w:pPr>
      <w:r w:rsidRPr="004F334A">
        <w:rPr>
          <w:rFonts w:eastAsiaTheme="minorEastAsia"/>
          <w:color w:val="auto"/>
          <w:szCs w:val="28"/>
        </w:rPr>
        <w:t>15. При выборочной проверке виды экономической деятельности (ОКПД 2) объектов закупки, указанных в реестре контрактов по Общероссийскому классификатору продукции, соответствуют предмету заключенного контракта.</w:t>
      </w:r>
    </w:p>
    <w:p w:rsidR="006B5903" w:rsidRPr="004F334A" w:rsidRDefault="006B5903" w:rsidP="004F334A">
      <w:pPr>
        <w:spacing w:after="0" w:line="240" w:lineRule="auto"/>
        <w:ind w:left="-567" w:firstLine="567"/>
        <w:rPr>
          <w:rFonts w:eastAsiaTheme="minorEastAsia"/>
          <w:bCs/>
          <w:color w:val="auto"/>
          <w:szCs w:val="28"/>
        </w:rPr>
      </w:pPr>
      <w:r w:rsidRPr="004F334A">
        <w:rPr>
          <w:rFonts w:eastAsiaTheme="minorEastAsia"/>
          <w:color w:val="auto"/>
          <w:szCs w:val="28"/>
        </w:rPr>
        <w:t xml:space="preserve">16. </w:t>
      </w:r>
      <w:bookmarkStart w:id="8" w:name="_Hlk149137736"/>
      <w:r w:rsidRPr="004F334A">
        <w:rPr>
          <w:rFonts w:eastAsiaTheme="minorEastAsia"/>
          <w:color w:val="auto"/>
          <w:szCs w:val="28"/>
        </w:rPr>
        <w:t xml:space="preserve">При выборочной проверке </w:t>
      </w:r>
      <w:bookmarkEnd w:id="8"/>
      <w:r w:rsidRPr="004F334A">
        <w:rPr>
          <w:rFonts w:eastAsiaTheme="minorEastAsia"/>
          <w:color w:val="auto"/>
          <w:szCs w:val="28"/>
        </w:rPr>
        <w:t>заключенных договоров идентификационный</w:t>
      </w:r>
      <w:r w:rsidRPr="004F334A">
        <w:rPr>
          <w:rFonts w:eastAsiaTheme="minorEastAsia"/>
          <w:bCs/>
          <w:color w:val="auto"/>
          <w:szCs w:val="28"/>
        </w:rPr>
        <w:t xml:space="preserve"> код закупки указан в тексте договоров (контрактов) в соответствии со статьей 23 Федерального закона № 44-ФЗ.</w:t>
      </w:r>
    </w:p>
    <w:p w:rsidR="006B5903" w:rsidRPr="004F334A" w:rsidRDefault="006B5903" w:rsidP="004F334A">
      <w:pPr>
        <w:spacing w:after="0" w:line="240" w:lineRule="auto"/>
        <w:ind w:left="-567" w:firstLine="567"/>
        <w:rPr>
          <w:rFonts w:eastAsiaTheme="minorEastAsia"/>
          <w:bCs/>
          <w:color w:val="auto"/>
          <w:szCs w:val="28"/>
        </w:rPr>
      </w:pPr>
      <w:r w:rsidRPr="004F334A">
        <w:rPr>
          <w:rFonts w:eastAsiaTheme="minorEastAsia"/>
          <w:bCs/>
          <w:color w:val="auto"/>
          <w:szCs w:val="28"/>
        </w:rPr>
        <w:t>17. При выборочной проверке заключенных договоров, штрафы за неисполнение или ненадлежащее исполнение поставщиком (подрядчиком, исполнителем) обязательств, предусмотренных контрактом, соответствуют пункту 8 статьи 34 Федерального закона № 44-ФЗ.</w:t>
      </w:r>
    </w:p>
    <w:p w:rsidR="006B5903" w:rsidRPr="004F334A" w:rsidRDefault="006B5903"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Таким образом, нарушения и недостатки, отраженные в акте по результатам контрольного мероприятия «</w:t>
      </w:r>
      <w:r w:rsidRPr="004F334A">
        <w:rPr>
          <w:rFonts w:eastAsiaTheme="minorHAnsi"/>
          <w:bCs/>
          <w:color w:val="auto"/>
          <w:szCs w:val="28"/>
          <w:lang w:eastAsia="en-US"/>
        </w:rPr>
        <w:t>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культуры «Культурно-информационный центр «Леонидовка</w:t>
      </w:r>
      <w:r w:rsidRPr="004F334A">
        <w:rPr>
          <w:rFonts w:eastAsiaTheme="minorHAnsi"/>
          <w:color w:val="auto"/>
          <w:szCs w:val="28"/>
          <w:lang w:eastAsia="en-US"/>
        </w:rPr>
        <w:t>»,</w:t>
      </w:r>
      <w:r w:rsidRPr="004F334A">
        <w:rPr>
          <w:color w:val="auto"/>
          <w:szCs w:val="28"/>
          <w:shd w:val="clear" w:color="auto" w:fill="FFFFFF"/>
        </w:rPr>
        <w:t xml:space="preserve"> в основном были устранены.</w:t>
      </w:r>
    </w:p>
    <w:p w:rsidR="00D2693F" w:rsidRPr="004F334A" w:rsidRDefault="00D2693F" w:rsidP="004F334A">
      <w:pPr>
        <w:spacing w:after="0" w:line="240" w:lineRule="auto"/>
        <w:ind w:left="-567" w:firstLine="567"/>
        <w:rPr>
          <w:b/>
          <w:color w:val="auto"/>
          <w:szCs w:val="28"/>
        </w:rPr>
      </w:pPr>
      <w:r w:rsidRPr="004F334A">
        <w:rPr>
          <w:rFonts w:eastAsiaTheme="minorHAnsi"/>
          <w:b/>
          <w:color w:val="auto"/>
          <w:szCs w:val="28"/>
          <w:lang w:eastAsia="en-US"/>
        </w:rPr>
        <w:t xml:space="preserve">4.4. </w:t>
      </w:r>
      <w:r w:rsidRPr="004F334A">
        <w:rPr>
          <w:b/>
          <w:color w:val="auto"/>
          <w:szCs w:val="28"/>
        </w:rPr>
        <w:t xml:space="preserve">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w:t>
      </w:r>
      <w:r w:rsidR="004737B6" w:rsidRPr="004F334A">
        <w:rPr>
          <w:b/>
          <w:color w:val="auto"/>
          <w:szCs w:val="28"/>
        </w:rPr>
        <w:t xml:space="preserve">бюджетного </w:t>
      </w:r>
      <w:r w:rsidRPr="004F334A">
        <w:rPr>
          <w:b/>
          <w:color w:val="auto"/>
          <w:szCs w:val="28"/>
        </w:rPr>
        <w:t>учреждения</w:t>
      </w:r>
      <w:r w:rsidR="004737B6" w:rsidRPr="004F334A">
        <w:rPr>
          <w:b/>
          <w:color w:val="auto"/>
          <w:szCs w:val="28"/>
        </w:rPr>
        <w:t xml:space="preserve"> </w:t>
      </w:r>
      <w:r w:rsidRPr="004F334A">
        <w:rPr>
          <w:b/>
          <w:color w:val="auto"/>
          <w:szCs w:val="28"/>
        </w:rPr>
        <w:t>«</w:t>
      </w:r>
      <w:r w:rsidR="004737B6" w:rsidRPr="004F334A">
        <w:rPr>
          <w:b/>
          <w:color w:val="auto"/>
          <w:szCs w:val="28"/>
        </w:rPr>
        <w:t>Управление градостроительного и имущественного обеспечения</w:t>
      </w:r>
      <w:r w:rsidRPr="004F334A">
        <w:rPr>
          <w:b/>
          <w:color w:val="auto"/>
          <w:szCs w:val="28"/>
        </w:rPr>
        <w:t>».</w:t>
      </w:r>
    </w:p>
    <w:p w:rsidR="00742A86" w:rsidRPr="004F334A" w:rsidRDefault="00D2693F" w:rsidP="004F334A">
      <w:pPr>
        <w:pStyle w:val="Default"/>
        <w:ind w:left="-567" w:firstLine="567"/>
        <w:jc w:val="both"/>
        <w:rPr>
          <w:rFonts w:eastAsia="Calibri"/>
          <w:color w:val="auto"/>
          <w:sz w:val="28"/>
          <w:szCs w:val="28"/>
        </w:rPr>
      </w:pPr>
      <w:r w:rsidRPr="004F334A">
        <w:rPr>
          <w:color w:val="auto"/>
          <w:sz w:val="28"/>
          <w:szCs w:val="28"/>
        </w:rPr>
        <w:t>Объектом мероприятия являлось</w:t>
      </w:r>
      <w:r w:rsidR="00742A86" w:rsidRPr="004F334A">
        <w:rPr>
          <w:b/>
          <w:color w:val="auto"/>
          <w:sz w:val="28"/>
          <w:szCs w:val="28"/>
        </w:rPr>
        <w:t xml:space="preserve"> </w:t>
      </w:r>
      <w:r w:rsidR="00742A86" w:rsidRPr="004F334A">
        <w:rPr>
          <w:color w:val="auto"/>
          <w:sz w:val="28"/>
          <w:szCs w:val="28"/>
        </w:rPr>
        <w:t>М</w:t>
      </w:r>
      <w:r w:rsidR="00742A86" w:rsidRPr="004F334A">
        <w:rPr>
          <w:color w:val="auto"/>
          <w:sz w:val="28"/>
          <w:szCs w:val="28"/>
          <w:lang w:eastAsia="x-none"/>
        </w:rPr>
        <w:t>униципальное бюджетное учреждение «Управление градостроительного и имущественного обеспечения</w:t>
      </w:r>
      <w:r w:rsidR="00742A86" w:rsidRPr="004F334A">
        <w:rPr>
          <w:rFonts w:eastAsia="Calibri"/>
          <w:color w:val="auto"/>
          <w:sz w:val="28"/>
          <w:szCs w:val="28"/>
        </w:rPr>
        <w:t>».</w:t>
      </w:r>
    </w:p>
    <w:p w:rsidR="00742A86" w:rsidRPr="004F334A" w:rsidRDefault="00742A86" w:rsidP="004F334A">
      <w:pPr>
        <w:spacing w:after="0" w:line="240" w:lineRule="auto"/>
        <w:ind w:left="-567" w:firstLine="567"/>
        <w:rPr>
          <w:color w:val="auto"/>
          <w:szCs w:val="28"/>
        </w:rPr>
      </w:pPr>
      <w:r w:rsidRPr="004F334A">
        <w:rPr>
          <w:color w:val="auto"/>
          <w:szCs w:val="28"/>
        </w:rPr>
        <w:t>По результатам вышеуказанного контрольного мероприятия установлено      следующее.</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 Постановлением администрации городского округа Мытищи Московской области от 14.12.2022 № 5837 утверждена новая редакция устава муниципального бюджетного учреждения «Управление градостроительного и имущественного обеспечения» (далее – Устав).</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 соответствии с Порядком утверждения уставов пунктом 2.2 Устава установлены основные виды деятельности Учреждения, пункт 2.4 Устава определяет иные виды деятельности, не относящиеся к основным, поскольку это служит достижению целей, ради которых оно создано и соответствующие этим целям.</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 В соответствии с Порядком утверждения уставов, пункт 2.3 Устава содержит перечень видов деятельности, в рамках которых Учреждением оказываются услуги и/или производятся работы на платной основе.</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 При анализе выписки из ЕГРЮЛ № ЮЭ9965-23- 153329052 от 02.11.2023 установлено что, зарегистрированные МБУ «УГИО» виды экономической деятельности соответствуют целям создания Учреждения.</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lastRenderedPageBreak/>
        <w:t>4. В соответствии с Положением об учете муниципального имущества и ведении реестра муниципального имущества городского округа Мытищи Московской области, утвержденное решением Совета депутатов городского округа Мытищи от 20.04.2017 № 22/6 (далее – Положение № 22/6) в Реестр муниципального имущества городского округа Мытищи (далее - Реестр) внесены нежилые помещения, переданные МБУ «УГИО» по договору о передаче в безвозмездное пользование недвижимого имущества от 23.03.2020 № 694/1-2020 на основании постановления администрации городского округа Мытищи от 23.03.2020 № 1072, а именно:</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нежилые помещения (№ 4,5,7,8,13,20,21,22), общей площадью 139,0 кв. метров, расположенные на 1 этаже в здании по адресу: г. Мытищи, Новомытищинский проспект, д. 36/7;</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 нежилые помещения (№ 1,2,4-11,13,15-17,25,26,28,29), общей площадью 290,8 кв. метров, расположенные на 2 этаже в здании по адресу: </w:t>
      </w:r>
      <w:r w:rsidRPr="004F334A">
        <w:rPr>
          <w:rFonts w:eastAsiaTheme="minorHAnsi"/>
          <w:color w:val="auto"/>
          <w:szCs w:val="28"/>
          <w:lang w:eastAsia="en-US"/>
        </w:rPr>
        <w:br/>
        <w:t>г. Мытищи, Новомытищинский проспект, д. 36/7.</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5. По состоянию на 24.10.2023 земельный участок, расположенный по адресу: Московская область, городской округ Мытищи, с. Федоскино, участок 33, отсутствует в Реестре.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6.</w:t>
      </w:r>
      <w:r w:rsidRPr="004F334A">
        <w:rPr>
          <w:rFonts w:eastAsiaTheme="minorEastAsia"/>
          <w:color w:val="auto"/>
          <w:szCs w:val="28"/>
        </w:rPr>
        <w:t xml:space="preserve"> </w:t>
      </w:r>
      <w:r w:rsidRPr="004F334A">
        <w:rPr>
          <w:rFonts w:eastAsiaTheme="minorHAnsi"/>
          <w:color w:val="auto"/>
          <w:szCs w:val="28"/>
          <w:lang w:eastAsia="en-US"/>
        </w:rPr>
        <w:t xml:space="preserve">Данные по балансовой стоимости основного средства c реестровым номером 2-3-000468-000 «сервер Proliant DL 360G» приведены в соответствии с Реестром.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На 24.10.2023 в Реестре балансовая стоимость основного средства «сервер Proliant DL 360G» - 605 472,90 рублей, в оборотно-сальдовой ведомости МБУ «УГИО» по счету 101.20 на 01.07.2023 – 605 472,90 рублей.</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7. В соответствии с Положением № 22/6 в Реестр внесено основное средство «GNSS приемник South GALAXY G1 Plus» балансовой стоимостью 356 400,0 рублей.</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8. В Учетную политику МБУ «УГИО», утверждённую Приказом директора МБУ «УГИО» от 03.08.2022 № 151 «Д» внесены уточнения Приказом директора от 07.11.2022 № 227, от 17.01.2023 № 23-Д.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Внесено уточнение в раздел 4 «Непроизведенные активы» в части порядка учета, оценки, переоценки непроизводственных активов - земельных участков.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9. В Учетную политику МБУ «УГИО», утверждённую Приказом директора МБУ «УГИО» от 03.08.2022 № 151 «Д» внесены уточнения Приказом директора от 07.11.2022 № 227, от 17.01.2023 № 23-Д.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Внесено уточнение в раздел 3 «Нематериальные активы» в части порядка и сроков списания расходов будущих периодов на финансовый результат текущего года.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10. В соответствии с частью 5 статьи 8 Федерального закона от 06.12.2011 № 402-ФЗ «О бухгалтерском учете»,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на официальном сайте Учреждения </w:t>
      </w:r>
      <w:hyperlink r:id="rId27" w:history="1">
        <w:r w:rsidRPr="004F334A">
          <w:rPr>
            <w:rFonts w:eastAsiaTheme="minorHAnsi"/>
            <w:color w:val="auto"/>
            <w:szCs w:val="28"/>
            <w:u w:val="single"/>
            <w:lang w:eastAsia="en-US"/>
          </w:rPr>
          <w:t>http://ugio.ru</w:t>
        </w:r>
      </w:hyperlink>
      <w:r w:rsidRPr="004F334A">
        <w:rPr>
          <w:rFonts w:eastAsiaTheme="minorHAnsi"/>
          <w:color w:val="auto"/>
          <w:szCs w:val="28"/>
          <w:lang w:eastAsia="en-US"/>
        </w:rPr>
        <w:t xml:space="preserve"> </w:t>
      </w:r>
      <w:r w:rsidRPr="004F334A">
        <w:rPr>
          <w:rFonts w:eastAsiaTheme="minorHAnsi"/>
          <w:color w:val="auto"/>
          <w:szCs w:val="28"/>
          <w:lang w:eastAsia="en-US"/>
        </w:rPr>
        <w:lastRenderedPageBreak/>
        <w:t>размещена Учетная политика МБУ «УГИО», утверждённая Приказом директора МБУ «УГИО» от 07.11.2022 № 227 (с учетом изменений от 17.01.2023 № 23-Д).</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11.</w:t>
      </w:r>
      <w:r w:rsidRPr="004F334A">
        <w:rPr>
          <w:rFonts w:eastAsiaTheme="minorHAnsi"/>
          <w:color w:val="auto"/>
          <w:szCs w:val="28"/>
          <w:lang w:eastAsia="en-US"/>
        </w:rPr>
        <w:tab/>
        <w:t>В форме 05063723 годового бухгалтерского отчета 2022 года по строке 3102 (код по КОСГУ 292) «за счет уплаты штрафов за нарушение законодательства о налогах и сборах, законодательства о страховых взносах» определена сумма в размере 194 925,82 рублей. В разделе 4 формы 05063723 по строке 9000 «штрафы за нарушение законодательства о налогах и сборах, законодательства о страховых взносах» определена сумма в размере 194 925,82 рублей.</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При анализе строки 3102 формы 05063723 годового бухгалтерского отчета 2022 года выявлено, что в строку 3102 входит 325,82 рублей (пени на транспортный налог) и ошибочно проставлено 194 600,0 рублей (членские взносы СРО).</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 соответствии с пояснением главного бухгалтера МБУ «УГИО» от 14.11.2023 № б/н в связи с технической ошибкой в отчете за 2022 год в форме 0503723 сумма перечислений текущего характера в размере 194 600,0 рублей была занесена в стр. 3102 вместо стр. 3107. Допущенная техническая ошибка не повлияла на финансовый результат учреждения за 2022 год. В бухгалтерской отчетности за 2023 год данная ошибка будет исправлена.</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12. На 24.10.2023 в Реестре не числятся земельные участки, которые закреплены за МБУ «УГИО».</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13. На 24.10.2023 в Реестре не числятся земельные участки, соответственно переоценка стоимости объектов непроизведенных активов, относящихся к группе «Земля (земельные участки)» не производилась.</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14. В пункт 3.1 договора от 23.03.2020 № 694/1-2020 о передаче в безвозмездное пользование недвижимого имущества внесено изменение от 30.09.2022 № 1, что МБУ «УГИО», как «ссудополучатель» осуществляет пользование имуществом безвозмездно.</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 соответствии с пунктом 4 Федерального стандарта бухгалтерского учета для организаций государственного сектора «Аренда», утвержденного Приказом</w:t>
      </w:r>
      <w:r w:rsidR="004A2B66">
        <w:rPr>
          <w:rFonts w:eastAsiaTheme="minorHAnsi"/>
          <w:color w:val="auto"/>
          <w:szCs w:val="28"/>
          <w:lang w:eastAsia="en-US"/>
        </w:rPr>
        <w:t xml:space="preserve"> </w:t>
      </w:r>
      <w:r w:rsidRPr="004F334A">
        <w:rPr>
          <w:rFonts w:eastAsiaTheme="minorHAnsi"/>
          <w:color w:val="auto"/>
          <w:szCs w:val="28"/>
          <w:lang w:eastAsia="en-US"/>
        </w:rPr>
        <w:t>Минфина России от 31.12.2016 № 258н (далее - СГС «Аренда»),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СГС «Концептуальные основы»), пункта 333 Инструкции №157н в оборотно-сальдовой ведомости по счету 01.11 за 2022 год, 1 п/г 2023 отражено имущество по балансовой стоимости.</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15. Между МБУ «УГИО» и МКУ «УДОМС» заключен договор от 26.01.2023 № 1/2023 о передаче в безвозмездное пользование недвижимого имущества, находящегося в собственности муниципального образования «Городской округ Мытищи Московской области» по адресу: г. Мытищи, </w:t>
      </w:r>
      <w:r w:rsidRPr="004F334A">
        <w:rPr>
          <w:rFonts w:eastAsiaTheme="minorHAnsi"/>
          <w:color w:val="auto"/>
          <w:szCs w:val="28"/>
          <w:lang w:eastAsia="en-US"/>
        </w:rPr>
        <w:br/>
        <w:t>ул. Мира, д.7 к.1, общей площадью 77,5 кв. метров (далее – договор № 1/2023).</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lastRenderedPageBreak/>
        <w:t>Пунктом 2.2.5 договора № 1/2023 МБУ «УГИО» предусмотрено заключение с МКУ «УДОМС» отдельного договора на возмещение расходов по оплате коммунальных услуг, услуг по содержанию имущества, услуг по охране.</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Возмещение расходов по оплате коммунальных услуг, услуг по содержанию имущества, услуг по охране производится МБУ «УГИО» по отдельному договору (пункт 3.2 договора № 1/2023).</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На момент проверки договор возмещения расходов по оплате коммунальных услуг, услуг по содержанию имущества, услуг по охране между МБУ «УГИО» и МКУ «УДОМС» не заключен. Оплата расходов по оплате коммунальных услуг, услуг по содержанию имущества, услуг по охране не производилась.</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МБУ «УГИО» направлено письмо от 07.11.2023 № 444 в адрес </w:t>
      </w:r>
      <w:r w:rsidRPr="004F334A">
        <w:rPr>
          <w:rFonts w:eastAsiaTheme="minorHAnsi"/>
          <w:color w:val="auto"/>
          <w:szCs w:val="28"/>
          <w:lang w:eastAsia="en-US"/>
        </w:rPr>
        <w:br/>
        <w:t>МКУ «УДОМС» для предоставления счета на оплату коммунальных услуг и заключения договора возмещения расходов по оплате коммунальных услуг, услуг по содержанию имущества, услуг по охране.</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Между МБУ «УГИО» и муниципальным образованием «Городской округ Мытищи Московской области» заключен договор от 23.03.2020 № 695/1-2020 о передаче в безвозмездное пользование недвижимого имущества, по адресу: г. Мытищи, ул. Новомытищинский проспект, д.36/7, г. Мытищи, </w:t>
      </w:r>
      <w:r w:rsidRPr="004F334A">
        <w:rPr>
          <w:rFonts w:eastAsiaTheme="minorHAnsi"/>
          <w:color w:val="auto"/>
          <w:szCs w:val="28"/>
          <w:lang w:eastAsia="en-US"/>
        </w:rPr>
        <w:br/>
        <w:t>ул. Мира, д. 7 к.1 (далее – договор № 695/1-2020).</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В соответствии с пунктом 2 дополнительного соглашения от 30.09.2022 № 1 к договору № 695/1-2020 МБУ «УГИО» несет расходы по содержанию имущества пропорционально своей доли имущества путем возмещения муниципальному образованию «Городской округ Мытищи Московской области» или иному уполномоченному лицу расходов на обеспечение эксплуатации (содержания) здания.</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На момент проверки МБУ «УГИО» расходы по содержанию имущества пропорционально своей доли имущества путем возмещения не производились.</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МБУ «УГИО» направлено письмо от 07.11.2023 № 443 в адрес </w:t>
      </w:r>
      <w:r w:rsidRPr="004F334A">
        <w:rPr>
          <w:rFonts w:eastAsiaTheme="minorHAnsi"/>
          <w:color w:val="auto"/>
          <w:szCs w:val="28"/>
          <w:lang w:eastAsia="en-US"/>
        </w:rPr>
        <w:br/>
        <w:t xml:space="preserve">УЗИО Администрации городского округа Мытищи для предоставления счета на расходы по содержанию имущества пропорционально своей доле, которые необходимо возместить на обеспечение эксплуатации (содержания) здания. </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16. В оборотно-сальдовой ведомости МБУ «УГИО» по счету 01.11 за 2022 год, 1 полугодие 2023 года отражено имущество по балансовой стоимости на общую сумму 18 175,5 тыс. рублей.</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17. В соответствии с требованиями Федерального закона № 402-ФЗ, Инструкции № 157н, Инструкции № 33н имущество, полученное Учреждением по договорам от 23.03.2020 № 694/1-2020, от 01.11.2018 № 590/1-2018 учитывается на забалансовом счете 01 «Имущество, полученное в пользование».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18. Постановлением Администрации городского округа Мытищи Московской области от 29.05.2023 № 2637 внесено изменение в перечень особо ценного движимого имущества МБУ «УГИО» - многофункциональное устройство </w:t>
      </w:r>
      <w:r w:rsidRPr="004F334A">
        <w:rPr>
          <w:rFonts w:eastAsiaTheme="minorHAnsi"/>
          <w:color w:val="auto"/>
          <w:szCs w:val="28"/>
          <w:lang w:val="en-US" w:eastAsia="en-US"/>
        </w:rPr>
        <w:t>DEVELOP</w:t>
      </w:r>
      <w:r w:rsidRPr="004F334A">
        <w:rPr>
          <w:rFonts w:eastAsiaTheme="minorHAnsi"/>
          <w:color w:val="auto"/>
          <w:szCs w:val="28"/>
          <w:lang w:eastAsia="en-US"/>
        </w:rPr>
        <w:t xml:space="preserve"> </w:t>
      </w:r>
      <w:r w:rsidRPr="004F334A">
        <w:rPr>
          <w:rFonts w:eastAsiaTheme="minorHAnsi"/>
          <w:color w:val="auto"/>
          <w:szCs w:val="28"/>
          <w:lang w:val="en-US" w:eastAsia="en-US"/>
        </w:rPr>
        <w:t>ineo</w:t>
      </w:r>
      <w:r w:rsidRPr="004F334A">
        <w:rPr>
          <w:rFonts w:eastAsiaTheme="minorHAnsi"/>
          <w:color w:val="auto"/>
          <w:szCs w:val="28"/>
          <w:lang w:eastAsia="en-US"/>
        </w:rPr>
        <w:t>+250</w:t>
      </w:r>
      <w:r w:rsidRPr="004F334A">
        <w:rPr>
          <w:rFonts w:eastAsiaTheme="minorHAnsi"/>
          <w:color w:val="auto"/>
          <w:szCs w:val="28"/>
          <w:lang w:val="en-US" w:eastAsia="en-US"/>
        </w:rPr>
        <w:t>i</w:t>
      </w:r>
      <w:r w:rsidRPr="004F334A">
        <w:rPr>
          <w:rFonts w:eastAsiaTheme="minorHAnsi"/>
          <w:color w:val="auto"/>
          <w:szCs w:val="28"/>
          <w:lang w:eastAsia="en-US"/>
        </w:rPr>
        <w:t>, балансовой стоимостью 374</w:t>
      </w:r>
      <w:r w:rsidRPr="004F334A">
        <w:rPr>
          <w:rFonts w:eastAsiaTheme="minorHAnsi"/>
          <w:color w:val="auto"/>
          <w:szCs w:val="28"/>
          <w:lang w:val="en-US" w:eastAsia="en-US"/>
        </w:rPr>
        <w:t> </w:t>
      </w:r>
      <w:r w:rsidRPr="004F334A">
        <w:rPr>
          <w:rFonts w:eastAsiaTheme="minorHAnsi"/>
          <w:color w:val="auto"/>
          <w:szCs w:val="28"/>
          <w:lang w:eastAsia="en-US"/>
        </w:rPr>
        <w:t>754,0 рублей.</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Данное особо ценное движимое имущество внесено в Реестр и состоит на бухгалтерском учете МБУ «УГИО».</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lastRenderedPageBreak/>
        <w:t>19. В соответствии с пунктом 8 Положения о порядке определения видов и перечней особо ценного движимого имущества муниципальных автономных или бюджетных учреждений городского округа Мытищи Московской области, утверждённого Постановление Администрации городского округа Мытищи Московской области от 21.11.2017 № 5511 МБУ «УГИО» осуществило подготовку перечня особо ценного движимого имущества и согласовало его с УЗИО для подготовки Постановления Администрации городского округа Мытищи Московской области (письмо УЗИО от 15.05.2023 № 242) для внесения в перечень</w:t>
      </w:r>
      <w:r w:rsidR="00850A1D">
        <w:rPr>
          <w:rFonts w:eastAsiaTheme="minorHAnsi"/>
          <w:color w:val="auto"/>
          <w:szCs w:val="28"/>
          <w:lang w:eastAsia="en-US"/>
        </w:rPr>
        <w:t xml:space="preserve"> </w:t>
      </w:r>
      <w:r w:rsidRPr="004F334A">
        <w:rPr>
          <w:rFonts w:eastAsiaTheme="minorHAnsi"/>
          <w:color w:val="auto"/>
          <w:szCs w:val="28"/>
          <w:lang w:eastAsia="en-US"/>
        </w:rPr>
        <w:t>особо ценного движимого имущества</w:t>
      </w:r>
      <w:r w:rsidR="00850A1D">
        <w:rPr>
          <w:rFonts w:eastAsiaTheme="minorHAnsi"/>
          <w:color w:val="auto"/>
          <w:szCs w:val="28"/>
          <w:lang w:eastAsia="en-US"/>
        </w:rPr>
        <w:t xml:space="preserve"> </w:t>
      </w:r>
      <w:r w:rsidRPr="004F334A">
        <w:rPr>
          <w:rFonts w:eastAsiaTheme="minorHAnsi"/>
          <w:color w:val="auto"/>
          <w:szCs w:val="28"/>
          <w:lang w:eastAsia="en-US"/>
        </w:rPr>
        <w:t>МБУ «УГИО» - многофункциональное устройство DEVELOP ineo+250i, балансовой стоимостью 374 754,0 рублей.</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20. В соответствии с пунктом 5.15 Приказа Минтранса России от 11.09.2020 № 368 «Об утверждении обязательных реквизитов и порядка заполнения путевых листов» (далее – Порядок № 368), Порядка оформления или формирования путевого листа, утвержденного Приказом Министерство транспорта Российской Федерации от 28.09.2022 № 390 (далее – Порядок № 390), пункта 16 Порядка проведения предсменных, предрейсовых и послесменных, послерейсовых медицинских осмотров, утвержденного Приказом Минздрава России от 15.12.2014 № 835н (далее – Порядок № 835н), условий исполнения контрактов от 31.10.2022 № 263477-22, от 15.12.2022 № 314923-22 «Оказание медицинских услуг «Предрейсовый и послерейсовый медицинский осмотр водителей» при выборочной проверки путевых листов легкового автомобиля </w:t>
      </w:r>
      <w:r w:rsidRPr="004F334A">
        <w:rPr>
          <w:rFonts w:eastAsiaTheme="minorHAnsi"/>
          <w:color w:val="auto"/>
          <w:szCs w:val="28"/>
          <w:lang w:val="en-US" w:eastAsia="en-US"/>
        </w:rPr>
        <w:t>HYUNDAI</w:t>
      </w:r>
      <w:r w:rsidRPr="004F334A">
        <w:rPr>
          <w:rFonts w:eastAsiaTheme="minorHAnsi"/>
          <w:color w:val="auto"/>
          <w:szCs w:val="28"/>
          <w:lang w:eastAsia="en-US"/>
        </w:rPr>
        <w:t xml:space="preserve"> </w:t>
      </w:r>
      <w:r w:rsidRPr="004F334A">
        <w:rPr>
          <w:rFonts w:eastAsiaTheme="minorHAnsi"/>
          <w:color w:val="auto"/>
          <w:szCs w:val="28"/>
          <w:lang w:val="en-US" w:eastAsia="en-US"/>
        </w:rPr>
        <w:t>ELANTRA</w:t>
      </w:r>
      <w:r w:rsidRPr="004F334A">
        <w:rPr>
          <w:rFonts w:eastAsiaTheme="minorHAnsi"/>
          <w:color w:val="auto"/>
          <w:szCs w:val="28"/>
          <w:lang w:eastAsia="en-US"/>
        </w:rPr>
        <w:t xml:space="preserve"> за 2 полугодие 2022, 1 п/г 2023 отметка о результатах прохождения </w:t>
      </w:r>
      <w:r w:rsidRPr="004F334A">
        <w:rPr>
          <w:rFonts w:eastAsiaTheme="minorHAnsi"/>
          <w:iCs/>
          <w:color w:val="auto"/>
          <w:szCs w:val="28"/>
          <w:lang w:eastAsia="en-US"/>
        </w:rPr>
        <w:t>предрейсового медицинского осмотра «прошел предрейсовый медицинский осмотр, к исполнению трудовых обязанностей допущен» присутствует.</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21. В соответствии с абзацем 4 пункта 3 статьи 23 Федерального закона от 10.12.1995 № 196-ФЗ «О безопасности дорожного движения», части 3 статьи 220 Трудового Кодекса РФ руководством МБУ «УГИО» </w:t>
      </w:r>
      <w:r w:rsidRPr="004F334A">
        <w:rPr>
          <w:rFonts w:eastAsiaTheme="minorHAnsi"/>
          <w:iCs/>
          <w:color w:val="auto"/>
          <w:szCs w:val="28"/>
          <w:lang w:eastAsia="en-US"/>
        </w:rPr>
        <w:t>организовано</w:t>
      </w:r>
      <w:r w:rsidRPr="004F334A">
        <w:rPr>
          <w:rFonts w:eastAsiaTheme="minorHAnsi"/>
          <w:color w:val="auto"/>
          <w:szCs w:val="28"/>
          <w:lang w:eastAsia="en-US"/>
        </w:rPr>
        <w:t xml:space="preserve"> проведение послерейсового медицинского осмотра водителя.</w:t>
      </w:r>
    </w:p>
    <w:p w:rsidR="00347414" w:rsidRPr="004F334A" w:rsidRDefault="00347414" w:rsidP="004F334A">
      <w:pPr>
        <w:tabs>
          <w:tab w:val="left" w:pos="1470"/>
        </w:tabs>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22. В соответствии с пунктом 5.15 Порядка № 368, Порядка № 390, пункта 17 Порядка № 835н, условий исполнения контрактов от 31.10.2022 № 263477-22, от 15.12.2022 № 314923-22 «Оказание медицинских услуг «предрейсовый и послерейсовый медицинский осмотр водителей» при выборочной проверки путевых листов легкового автомобиля </w:t>
      </w:r>
      <w:r w:rsidRPr="004F334A">
        <w:rPr>
          <w:rFonts w:eastAsiaTheme="minorHAnsi"/>
          <w:color w:val="auto"/>
          <w:szCs w:val="28"/>
          <w:lang w:val="en-US" w:eastAsia="en-US"/>
        </w:rPr>
        <w:t>HYUNDAI</w:t>
      </w:r>
      <w:r w:rsidRPr="004F334A">
        <w:rPr>
          <w:rFonts w:eastAsiaTheme="minorHAnsi"/>
          <w:color w:val="auto"/>
          <w:szCs w:val="28"/>
          <w:lang w:eastAsia="en-US"/>
        </w:rPr>
        <w:t xml:space="preserve"> </w:t>
      </w:r>
      <w:r w:rsidRPr="004F334A">
        <w:rPr>
          <w:rFonts w:eastAsiaTheme="minorHAnsi"/>
          <w:color w:val="auto"/>
          <w:szCs w:val="28"/>
          <w:lang w:val="en-US" w:eastAsia="en-US"/>
        </w:rPr>
        <w:t>ELANTRA</w:t>
      </w:r>
      <w:r w:rsidRPr="004F334A">
        <w:rPr>
          <w:rFonts w:eastAsiaTheme="minorHAnsi"/>
          <w:color w:val="auto"/>
          <w:szCs w:val="28"/>
          <w:lang w:eastAsia="en-US"/>
        </w:rPr>
        <w:t xml:space="preserve"> за 2 полугодие 2022, 1 п/г 2023 отметка о результатах прохождения послерейсового медицинского осмотра «прошел послерейсовый медицинский осмотр» и подпись медицинского работника, проводившего медицинский осмотр.</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23. При выборочной проверке заключенных контрактов (договоров)</w:t>
      </w:r>
      <w:r w:rsidRPr="004F334A">
        <w:rPr>
          <w:color w:val="auto"/>
          <w:szCs w:val="28"/>
        </w:rPr>
        <w:t xml:space="preserve"> за период 2022 год и 1 полугодие 2023 года</w:t>
      </w:r>
      <w:r w:rsidRPr="004F334A">
        <w:rPr>
          <w:rFonts w:eastAsiaTheme="minorHAnsi"/>
          <w:color w:val="auto"/>
          <w:szCs w:val="28"/>
          <w:lang w:eastAsia="en-US"/>
        </w:rPr>
        <w:t xml:space="preserve"> нарушения статьи 94 Федерального закона № 44 – ФЗ «О контрактной системе в сфере закупок товаров, работ, услуг для обеспечения государственных и муниципальных нужд» не выявлено.</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24. При выборочной проверке заключенных контрактов (договоров) за период 2022 год и 1 полугодие 2023 года нарушения статьи 34 Федерального </w:t>
      </w:r>
      <w:r w:rsidRPr="004F334A">
        <w:rPr>
          <w:rFonts w:eastAsiaTheme="minorHAnsi"/>
          <w:color w:val="auto"/>
          <w:szCs w:val="28"/>
          <w:lang w:eastAsia="en-US"/>
        </w:rPr>
        <w:lastRenderedPageBreak/>
        <w:t>закона № 44 – ФЗ «О контрактной системе в сфере закупок товаров, работ, услуг для обеспечения государственных и муниципальных нужд» не выявлено.</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25. В проверяемом периоде МБУ «УЗИО» осуществляло перевозки пассажиров с обязательным послерейсовым медицинским осмотром в соответствии со статьей 23 Федерального закона от 10.12.1995 № 196-ФЗ «О безопасности дорожного движения».</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26. Приказ Минтранса России от 11.09.2020 № 368 «Об утверждении обязательных реквизитов и порядка заполнения путевых листов» утратил силу с 1 марта 2023 года.</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Пунктом 13 Порядка оформления или формирования путевого листа, утвержденного Приказом Министерство транспорта Российской Федерации от 28.09.2022 № 390 определено, что результатом проведения предрейсового или предсменного контроля технического состояния транспортного средства является отметка «выпуск на линию разрешен», проставляемая лицом, ответственным за выпуск транспортного средства на линию в путевом листе.</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При выборочной проверке путевых листов легкового автомобиля </w:t>
      </w:r>
      <w:r w:rsidRPr="004F334A">
        <w:rPr>
          <w:rFonts w:eastAsiaTheme="minorHAnsi"/>
          <w:color w:val="auto"/>
          <w:szCs w:val="28"/>
          <w:lang w:val="en-US" w:eastAsia="en-US"/>
        </w:rPr>
        <w:t>HYUNDAI</w:t>
      </w:r>
      <w:r w:rsidRPr="004F334A">
        <w:rPr>
          <w:rFonts w:eastAsiaTheme="minorHAnsi"/>
          <w:color w:val="auto"/>
          <w:szCs w:val="28"/>
          <w:lang w:eastAsia="en-US"/>
        </w:rPr>
        <w:t xml:space="preserve"> </w:t>
      </w:r>
      <w:r w:rsidRPr="004F334A">
        <w:rPr>
          <w:rFonts w:eastAsiaTheme="minorHAnsi"/>
          <w:color w:val="auto"/>
          <w:szCs w:val="28"/>
          <w:lang w:val="en-US" w:eastAsia="en-US"/>
        </w:rPr>
        <w:t>ELANTRA</w:t>
      </w:r>
      <w:r w:rsidRPr="004F334A">
        <w:rPr>
          <w:rFonts w:eastAsiaTheme="minorHAnsi"/>
          <w:color w:val="auto"/>
          <w:szCs w:val="28"/>
          <w:lang w:eastAsia="en-US"/>
        </w:rPr>
        <w:t xml:space="preserve"> отсутствует отметка «выпуск на линию разрешен».</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В части путевых листов легкового автомобиля </w:t>
      </w:r>
      <w:r w:rsidRPr="004F334A">
        <w:rPr>
          <w:rFonts w:eastAsiaTheme="minorHAnsi"/>
          <w:color w:val="auto"/>
          <w:szCs w:val="28"/>
          <w:lang w:val="en-US" w:eastAsia="en-US"/>
        </w:rPr>
        <w:t>HYUNDAI</w:t>
      </w:r>
      <w:r w:rsidRPr="004F334A">
        <w:rPr>
          <w:rFonts w:eastAsiaTheme="minorHAnsi"/>
          <w:color w:val="auto"/>
          <w:szCs w:val="28"/>
          <w:lang w:eastAsia="en-US"/>
        </w:rPr>
        <w:t xml:space="preserve"> </w:t>
      </w:r>
      <w:r w:rsidRPr="004F334A">
        <w:rPr>
          <w:rFonts w:eastAsiaTheme="minorHAnsi"/>
          <w:color w:val="auto"/>
          <w:szCs w:val="28"/>
          <w:lang w:val="en-US" w:eastAsia="en-US"/>
        </w:rPr>
        <w:t>ELANTRA</w:t>
      </w:r>
      <w:r w:rsidRPr="004F334A">
        <w:rPr>
          <w:rFonts w:eastAsiaTheme="minorHAnsi"/>
          <w:color w:val="auto"/>
          <w:szCs w:val="28"/>
          <w:lang w:eastAsia="en-US"/>
        </w:rPr>
        <w:t xml:space="preserve"> отсутствует подпись с указанием фамилии и инициалов должностного лица ответственного за техническое состояние и безопасную эксплуатацию транспортного средства при «выезде с парковки» (1-16 июня 2023, 10-12 мая 2023, 15-19 мая, 23 мая, 18-21 апреля 2023).</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27. МБУ «УГИО» предоставлен журнал регистрации предрейсовых осмотров и журнал регистрации послерейсовых медицинских осмотров.</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28. В соответствии с пунктом 17 Порядка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утвержденного Приказом Минфина России от 25.03.2011 № 33н (далее – Инструкция № 33н) в представленной бухгалтерской отчетности за 2022 год отражен остаток по счету 0 40150 000 в строке 160 «Расходы будущих периодов» (ф. 0503730) в размере 270 323,45 рублей.</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29. В соответствии с пунктом 53 Инструкции № 33н в бухгалтерской отчетности за 2022 год отражена разность между дебетовым и кредитовым оборотами по счету 0 40150 000 по строке 400 «Чистое изменение расходов будущих периодов» (ф. 0503721) в размере 270 323,45 рублей.</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30. В соответствии с пунктом 302 Инструкции № 157н МБУ «УГИО» учитывал по счету 401.50 расходы по ОСАГО, отнеся к расходам будущих периодов.</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31. МБУ «УЗИО» проведена инвентаризация нежилых помещений (инвентаризационная опись от 01.12.2022 № 42).</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32. В соответствии с пунктом 2.33 Положения № 22/6 МБУ «УГИО», как правообладатель имущества, предоставлял в УЗИО копии годовой бухгалтерской отчетности, копии инвентаризационных описей и актов инвентаризации по результатам обязательной инвентаризации, проводимой перед составлением </w:t>
      </w:r>
      <w:r w:rsidRPr="004F334A">
        <w:rPr>
          <w:rFonts w:eastAsiaTheme="minorHAnsi"/>
          <w:color w:val="auto"/>
          <w:szCs w:val="28"/>
          <w:lang w:eastAsia="en-US"/>
        </w:rPr>
        <w:lastRenderedPageBreak/>
        <w:t>годовой бухгалтерской отчетности за 2022 год, что подтверждается письмами в адрес УЗИО от 10.03.2023 № 5249, от 25.01.2023 № 1490.</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33. При анализе представленных к проверке документов «Муниципальное задание» на 2022 год № 2 от 17.05.2022г и «Муниципальное задание» на 2023 год №1 от 29.12.2022 и № 2 от 28.04.2023 установлено, что что наименование муниципального учреждения указано верно. </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Указанные документы согласованы начальником Управления социально-экономического развития Администрации городского округа Мытищи. </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34. При анализе представленных к проверке документов «Муниципальное задание» на 2022 год № 2 от 17.05.2022г и «Муниципальное задание» на 2023 год №1 от 29.12.2022 и № 2 от 28.04.2023 установлено, что на титульном листе указана форма по ОКУД и код по сводному реестру. Однако, на титульном листе «Муниципальное задание» на 2022 год № 2 от 17.05.2022, код по сводному реестру отсутствует.</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35. При анализе представленных к проверке документов «Муниципальное задание» на 2022 год № 2 от 17.05.2022г и «Муниципальное задание» на 2023 год №1 от 29.12.2022 и № 2 от 28.04.2023 установлено, что нарушение не исправлено, а именно: наименование вида деятельности не соответствует указанному в общероссийском классификаторе.</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36.</w:t>
      </w:r>
      <w:r w:rsidRPr="004F334A">
        <w:rPr>
          <w:rFonts w:eastAsia="Calibri"/>
          <w:color w:val="auto"/>
          <w:szCs w:val="28"/>
          <w:lang w:eastAsia="en-US"/>
        </w:rPr>
        <w:t xml:space="preserve"> </w:t>
      </w:r>
      <w:r w:rsidRPr="004F334A">
        <w:rPr>
          <w:rFonts w:eastAsiaTheme="minorHAnsi"/>
          <w:color w:val="auto"/>
          <w:szCs w:val="28"/>
          <w:lang w:eastAsia="en-US"/>
        </w:rPr>
        <w:t>При анализе представленных к проверке документов «Отчет о выполнении Муниципального задания» на 2022 год от 03.09.2022, от 30.11.2022, от 31.01.2023 и «Отчет о выполнении Муниципального задания» на 2023 год от 04.04.2023 и от 03.07.2023 по вопросу отсутствия в них даты подписи руководителя и печати Учреждения установлено, что выявленные ранее нарушения исправлены, кроме одного документа – «Отчет о выполнении Муниципального задания» на 2022 год от 30.11.2022, в котором отсутствует печать Учреждения.</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37. При проведении анализа представленных к проверке документов:</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 3 к Соглашению о порядке и условиях представления субсидии на финансовое обеспечение выполнения муниципального задания на оказание муниципальных услуг (выполнение работ) от 27.12.2021г. № 12272103-С с приложениями к нему № 1 от 26.07.2022г. «Изменения в графике перечисления субсидии», от 26.07.2022г. № 3 «График перечисления субсидии» (за 2022г.);</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Соглашение № 12292202-С о порядке и условиях представления субсидии на финансовое обеспечение выполнения муниципального задания на оказание муниципальных услуг (выполнение работ) от 29.12.2022г. с приложениями к нему № 1 «График перечисления субсидии» (на 2023 год);</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 1 к «Соглашению о порядке и условиях представления субсидии на финансовое обеспечение выполнения муниципального задания на оказание муниципальных услуг (выполнение работ) от 27.12.2021г. № 12272103-С» от 03.03.2023г. с приложениями к нему № 1 «Изменения в графике перечисления субсидии», от 26.07.2022г. № 2 «График перечисления субсидии»;</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lastRenderedPageBreak/>
        <w:t>- Карточка счета 202.31 за период июль 2022г. – июнь 2023г.;</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«Отчет об использовании субсидии на финансовое обеспечение выполнения муниципального задания» на 01.01.2023г. за 2022г.; от 01.04.2023г. за 1 квартал 2023г., от 01.07.2023 за 1 полугодие 2023г.</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38. При проведении анализа представленных к проверке документов «Отчет об использовании субсидии на финансовое обеспечение выполнения муниципального задания» на 01.01.2023 за 2022 год; от 01.04.2023 за 1 квартал 2023 года, от 01.07.2023 за 1 полугодие 2023 года главному распорядителю бюджетных средств выявлено: в «Отчете об использовании субсидии на финансовое обеспечение выполнения муниципального задания» на 01.01.2023 за 2022 год отсутствует дата принятия отчета.</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39. При анализе представленных к проверке документов установлено, что «Муниципальное задание» на 2023 год №1 от 29.12.2022 и № 2 от 28.04.2023 утверждены заместителем Главы администрации городского округа Мытищи, в соответствии с п.2.4 Постановления Администрации городского округа Мытищи Московской области от 07.07.2022 г. № 2874. Нарушений не установлено.</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 40. При анализе представленных к проверке документов «Муниципальное задание» на 2023 год №1 от 29.12.2022 и № 2 от 28.04.2023 установлено, что на титульном листе указана форма по ОКУД и код по сводному реестру. Нарушение устранено</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41. При анализе представленных к проверке документов «Муниципальное задание» на 2022 год № 2 от 17.05.2022г и «Муниципальное задание» на 2023 год №1 от 29.12.2022 и № 2 от 28.04.2023 установлено, что нарушение не исправлено, а именно: наименование вида деятельности не соответствует указанному в общероссийском классификаторе.</w:t>
      </w:r>
    </w:p>
    <w:p w:rsidR="00347414" w:rsidRPr="004F334A" w:rsidRDefault="00347414"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42. При проведении анализа исполнения плана финансово-хозяйственной деятельности учреждения за 2022 год (в ходе сверки форм 0503737 «Отчет об исполнении учреждением плана его финансово-хозяйственной деятельности» с Планом ФХД Учреждения по состоянию на 01.12.2022) нарушений порядка формирования и ведения плана финансово-хозяйственной деятельности бюджетного учреждения, утвержденного Приказом Минфина России от 31.08.2018 № 186 (в ред. от 08.06.2022), не выявлено.</w:t>
      </w:r>
    </w:p>
    <w:p w:rsidR="00347414" w:rsidRPr="004F334A" w:rsidRDefault="00347414"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43. Приказом МБУ «УГИО» от 05.09.2022 года утвержден «Порядок определения объема и условий предоставления муниципальному бюджетному учреждению «Управление градостроительного и имущественного обеспечения» субсидий на иные цели» (далее – Порядок»).</w:t>
      </w:r>
    </w:p>
    <w:p w:rsidR="00347414" w:rsidRPr="004F334A" w:rsidRDefault="00347414" w:rsidP="004F334A">
      <w:pPr>
        <w:spacing w:after="0" w:line="240" w:lineRule="auto"/>
        <w:ind w:left="-567" w:firstLine="567"/>
        <w:rPr>
          <w:color w:val="auto"/>
          <w:szCs w:val="28"/>
        </w:rPr>
      </w:pPr>
      <w:r w:rsidRPr="004F334A">
        <w:rPr>
          <w:rFonts w:eastAsiaTheme="minorHAnsi"/>
          <w:color w:val="auto"/>
          <w:szCs w:val="28"/>
        </w:rPr>
        <w:t xml:space="preserve">Данный Порядок соответствует требованиям </w:t>
      </w:r>
      <w:r w:rsidRPr="004F334A">
        <w:rPr>
          <w:rFonts w:eastAsiaTheme="minorHAnsi"/>
          <w:color w:val="auto"/>
          <w:szCs w:val="28"/>
          <w:lang w:eastAsia="en-US"/>
        </w:rPr>
        <w:t xml:space="preserve">абзаца второго и четвертого пункта 1 </w:t>
      </w:r>
      <w:r w:rsidRPr="004F334A">
        <w:rPr>
          <w:color w:val="auto"/>
          <w:szCs w:val="28"/>
        </w:rPr>
        <w:t>статьи 78.1 БК РФ</w:t>
      </w:r>
      <w:r w:rsidRPr="004F334A">
        <w:rPr>
          <w:rFonts w:eastAsiaTheme="minorHAnsi"/>
          <w:color w:val="auto"/>
          <w:szCs w:val="28"/>
        </w:rPr>
        <w:t xml:space="preserve">, а также Общим требованиям </w:t>
      </w:r>
      <w:r w:rsidRPr="004F334A">
        <w:rPr>
          <w:color w:val="auto"/>
          <w:szCs w:val="28"/>
        </w:rPr>
        <w:t>Постановления Правительства РФ от 22.02.2020 № 203 «</w:t>
      </w:r>
      <w:r w:rsidRPr="004F334A">
        <w:rPr>
          <w:rFonts w:eastAsiaTheme="minorHAnsi"/>
          <w:color w:val="auto"/>
          <w:szCs w:val="28"/>
        </w:rPr>
        <w:t>Об общих требованиях к нормативным правовым актам,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Pr="004F334A">
        <w:rPr>
          <w:color w:val="auto"/>
          <w:szCs w:val="28"/>
        </w:rPr>
        <w:t>».</w:t>
      </w:r>
    </w:p>
    <w:p w:rsidR="00347414" w:rsidRPr="00A10A93" w:rsidRDefault="00347414" w:rsidP="004F334A">
      <w:pPr>
        <w:spacing w:after="0" w:line="240" w:lineRule="auto"/>
        <w:ind w:left="-567" w:firstLine="567"/>
        <w:rPr>
          <w:color w:val="auto"/>
          <w:szCs w:val="28"/>
          <w:shd w:val="clear" w:color="auto" w:fill="FFFFFF"/>
        </w:rPr>
      </w:pPr>
      <w:r w:rsidRPr="00A10A93">
        <w:rPr>
          <w:rFonts w:eastAsiaTheme="minorHAnsi"/>
          <w:color w:val="auto"/>
          <w:szCs w:val="28"/>
          <w:lang w:eastAsia="en-US"/>
        </w:rPr>
        <w:t>Таким образом, нарушения и недостатки, отраженные в акте по результатам контрольного мероприятия «</w:t>
      </w:r>
      <w:r w:rsidRPr="00A10A93">
        <w:rPr>
          <w:rFonts w:eastAsiaTheme="minorHAnsi"/>
          <w:bCs/>
          <w:color w:val="auto"/>
          <w:szCs w:val="28"/>
          <w:lang w:eastAsia="en-US"/>
        </w:rPr>
        <w:t xml:space="preserve">Проверка законности и результативности </w:t>
      </w:r>
      <w:r w:rsidRPr="00A10A93">
        <w:rPr>
          <w:rFonts w:eastAsiaTheme="minorHAnsi"/>
          <w:bCs/>
          <w:color w:val="auto"/>
          <w:szCs w:val="28"/>
          <w:lang w:eastAsia="en-US"/>
        </w:rPr>
        <w:lastRenderedPageBreak/>
        <w:t>расходования средств бюджета городского округа Мытищи на финансовое обеспечение муниципального бюджетного учреждения «Управление градостроительного и имущественного обеспечения»</w:t>
      </w:r>
      <w:r w:rsidRPr="00A10A93">
        <w:rPr>
          <w:rFonts w:eastAsiaTheme="minorHAnsi"/>
          <w:color w:val="auto"/>
          <w:szCs w:val="28"/>
          <w:lang w:eastAsia="en-US"/>
        </w:rPr>
        <w:t>,</w:t>
      </w:r>
      <w:r w:rsidRPr="00A10A93">
        <w:rPr>
          <w:color w:val="auto"/>
          <w:szCs w:val="28"/>
          <w:shd w:val="clear" w:color="auto" w:fill="FFFFFF"/>
        </w:rPr>
        <w:t xml:space="preserve"> устранены частично.</w:t>
      </w:r>
    </w:p>
    <w:p w:rsidR="00347414" w:rsidRPr="00A10A93" w:rsidRDefault="00FA13FB" w:rsidP="004F334A">
      <w:pPr>
        <w:spacing w:after="0" w:line="240" w:lineRule="auto"/>
        <w:ind w:left="-567" w:firstLine="567"/>
        <w:rPr>
          <w:color w:val="auto"/>
          <w:szCs w:val="28"/>
          <w:shd w:val="clear" w:color="auto" w:fill="FFFFFF"/>
        </w:rPr>
      </w:pPr>
      <w:r>
        <w:rPr>
          <w:color w:val="auto"/>
          <w:szCs w:val="28"/>
          <w:shd w:val="clear" w:color="auto" w:fill="FFFFFF"/>
        </w:rPr>
        <w:t>Объекту проверки р</w:t>
      </w:r>
      <w:r w:rsidR="00347414" w:rsidRPr="00A10A93">
        <w:rPr>
          <w:color w:val="auto"/>
          <w:szCs w:val="28"/>
          <w:shd w:val="clear" w:color="auto" w:fill="FFFFFF"/>
        </w:rPr>
        <w:t>екоменд</w:t>
      </w:r>
      <w:r>
        <w:rPr>
          <w:color w:val="auto"/>
          <w:szCs w:val="28"/>
          <w:shd w:val="clear" w:color="auto" w:fill="FFFFFF"/>
        </w:rPr>
        <w:t>овано</w:t>
      </w:r>
      <w:r w:rsidR="00347414" w:rsidRPr="00A10A93">
        <w:rPr>
          <w:color w:val="auto"/>
          <w:szCs w:val="28"/>
          <w:shd w:val="clear" w:color="auto" w:fill="FFFFFF"/>
        </w:rPr>
        <w:t>:</w:t>
      </w:r>
    </w:p>
    <w:p w:rsidR="00347414" w:rsidRPr="00A10A93" w:rsidRDefault="00347414" w:rsidP="004F334A">
      <w:pPr>
        <w:spacing w:after="0" w:line="240" w:lineRule="auto"/>
        <w:ind w:left="-567" w:firstLine="567"/>
        <w:rPr>
          <w:color w:val="auto"/>
          <w:szCs w:val="28"/>
          <w:shd w:val="clear" w:color="auto" w:fill="FFFFFF"/>
        </w:rPr>
      </w:pPr>
      <w:r w:rsidRPr="00A10A93">
        <w:rPr>
          <w:color w:val="auto"/>
          <w:szCs w:val="28"/>
          <w:shd w:val="clear" w:color="auto" w:fill="FFFFFF"/>
        </w:rPr>
        <w:t>- обеспечить соблюдение нормативно-правовых документов при ведении финансово-хозяйственной деятельности Учреждения;</w:t>
      </w:r>
    </w:p>
    <w:p w:rsidR="00FE5A6A" w:rsidRPr="00A10A93" w:rsidRDefault="00347414" w:rsidP="00FE5A6A">
      <w:pPr>
        <w:tabs>
          <w:tab w:val="left" w:pos="567"/>
        </w:tabs>
        <w:spacing w:after="0" w:line="240" w:lineRule="auto"/>
        <w:ind w:left="-567" w:firstLine="567"/>
        <w:rPr>
          <w:color w:val="auto"/>
          <w:szCs w:val="28"/>
        </w:rPr>
      </w:pPr>
      <w:r w:rsidRPr="00A10A93">
        <w:rPr>
          <w:color w:val="auto"/>
          <w:szCs w:val="28"/>
          <w:shd w:val="clear" w:color="auto" w:fill="FFFFFF"/>
        </w:rPr>
        <w:t>- учесть выводы и замечания, изложенные в заключении</w:t>
      </w:r>
      <w:r w:rsidR="00FA13FB">
        <w:rPr>
          <w:color w:val="auto"/>
          <w:szCs w:val="28"/>
          <w:shd w:val="clear" w:color="auto" w:fill="FFFFFF"/>
        </w:rPr>
        <w:t xml:space="preserve"> Контрольно-счетной палаты</w:t>
      </w:r>
      <w:r w:rsidRPr="00A10A93">
        <w:rPr>
          <w:color w:val="auto"/>
          <w:szCs w:val="28"/>
          <w:shd w:val="clear" w:color="auto" w:fill="FFFFFF"/>
        </w:rPr>
        <w:t>.</w:t>
      </w:r>
      <w:r w:rsidR="00FE5A6A" w:rsidRPr="00A10A93">
        <w:rPr>
          <w:color w:val="auto"/>
          <w:szCs w:val="28"/>
          <w:shd w:val="clear" w:color="auto" w:fill="FFFFFF"/>
        </w:rPr>
        <w:t xml:space="preserve"> </w:t>
      </w:r>
      <w:r w:rsidR="00FE5A6A" w:rsidRPr="00A10A93">
        <w:rPr>
          <w:color w:val="auto"/>
          <w:szCs w:val="28"/>
        </w:rPr>
        <w:t>Информационное письмо о результатах проверки направлено директору МБУ «УГИО».</w:t>
      </w:r>
    </w:p>
    <w:p w:rsidR="00051B39" w:rsidRPr="004F334A" w:rsidRDefault="00051B39" w:rsidP="004F334A">
      <w:pPr>
        <w:pStyle w:val="2"/>
        <w:widowControl w:val="0"/>
        <w:tabs>
          <w:tab w:val="left" w:pos="567"/>
        </w:tabs>
        <w:spacing w:after="0" w:line="240" w:lineRule="auto"/>
        <w:ind w:left="-567" w:firstLine="567"/>
        <w:contextualSpacing/>
        <w:rPr>
          <w:b/>
          <w:szCs w:val="28"/>
        </w:rPr>
      </w:pPr>
      <w:r w:rsidRPr="004F334A">
        <w:rPr>
          <w:b/>
          <w:szCs w:val="28"/>
        </w:rPr>
        <w:t>4.</w:t>
      </w:r>
      <w:r w:rsidR="00944DE6" w:rsidRPr="004F334A">
        <w:rPr>
          <w:b/>
          <w:szCs w:val="28"/>
        </w:rPr>
        <w:t>5</w:t>
      </w:r>
      <w:r w:rsidRPr="004F334A">
        <w:rPr>
          <w:b/>
          <w:szCs w:val="28"/>
        </w:rPr>
        <w:t xml:space="preserve">. </w:t>
      </w:r>
      <w:r w:rsidR="00015E46" w:rsidRPr="004F334A">
        <w:rPr>
          <w:b/>
          <w:szCs w:val="28"/>
        </w:rPr>
        <w:t xml:space="preserve">Проверка устранения нарушений и реализации предложений Контрольно-счетной палаты по результатам контрольного мероприятия «Проверка </w:t>
      </w:r>
      <w:r w:rsidR="00C048F3" w:rsidRPr="004F334A">
        <w:rPr>
          <w:b/>
          <w:szCs w:val="28"/>
        </w:rPr>
        <w:t>законности расходования средств бюджета городского округа Мытищи на финансовое обеспечение муниципального бюджетного дошкольного образовательного учреждения №</w:t>
      </w:r>
      <w:r w:rsidR="004B2244" w:rsidRPr="004F334A">
        <w:rPr>
          <w:b/>
          <w:szCs w:val="28"/>
        </w:rPr>
        <w:t xml:space="preserve"> </w:t>
      </w:r>
      <w:r w:rsidR="00C048F3" w:rsidRPr="004F334A">
        <w:rPr>
          <w:b/>
          <w:szCs w:val="28"/>
        </w:rPr>
        <w:t>62 «Жемчужинка»</w:t>
      </w:r>
      <w:r w:rsidRPr="004F334A">
        <w:rPr>
          <w:b/>
          <w:szCs w:val="28"/>
        </w:rPr>
        <w:t xml:space="preserve">. </w:t>
      </w:r>
    </w:p>
    <w:p w:rsidR="00C048F3" w:rsidRPr="004F334A" w:rsidRDefault="00051B39" w:rsidP="004F334A">
      <w:pPr>
        <w:pStyle w:val="2"/>
        <w:widowControl w:val="0"/>
        <w:tabs>
          <w:tab w:val="left" w:pos="567"/>
        </w:tabs>
        <w:spacing w:after="0" w:line="240" w:lineRule="auto"/>
        <w:ind w:left="-567" w:firstLine="567"/>
        <w:contextualSpacing/>
        <w:rPr>
          <w:b/>
          <w:szCs w:val="28"/>
        </w:rPr>
      </w:pPr>
      <w:r w:rsidRPr="004F334A">
        <w:rPr>
          <w:szCs w:val="28"/>
          <w:shd w:val="clear" w:color="auto" w:fill="FFFFFF"/>
        </w:rPr>
        <w:t>Объектом мероприятия являлось</w:t>
      </w:r>
      <w:r w:rsidR="00C048F3" w:rsidRPr="004F334A">
        <w:rPr>
          <w:b/>
          <w:szCs w:val="28"/>
        </w:rPr>
        <w:t xml:space="preserve"> муниципальное бюджетное дошкольное образовательное учреждение №</w:t>
      </w:r>
      <w:r w:rsidR="004B2244" w:rsidRPr="004F334A">
        <w:rPr>
          <w:b/>
          <w:szCs w:val="28"/>
        </w:rPr>
        <w:t xml:space="preserve"> </w:t>
      </w:r>
      <w:r w:rsidR="00C048F3" w:rsidRPr="004F334A">
        <w:rPr>
          <w:b/>
          <w:szCs w:val="28"/>
        </w:rPr>
        <w:t xml:space="preserve">62 «Жемчужинка». </w:t>
      </w:r>
    </w:p>
    <w:p w:rsidR="00011D18" w:rsidRPr="004F334A" w:rsidRDefault="00051B39" w:rsidP="004F334A">
      <w:pPr>
        <w:tabs>
          <w:tab w:val="left" w:pos="567"/>
        </w:tabs>
        <w:autoSpaceDE w:val="0"/>
        <w:autoSpaceDN w:val="0"/>
        <w:adjustRightInd w:val="0"/>
        <w:spacing w:after="0" w:line="240" w:lineRule="auto"/>
        <w:ind w:left="-567" w:firstLine="567"/>
        <w:rPr>
          <w:bCs/>
          <w:color w:val="auto"/>
          <w:szCs w:val="28"/>
        </w:rPr>
      </w:pPr>
      <w:r w:rsidRPr="004F334A">
        <w:rPr>
          <w:color w:val="auto"/>
          <w:szCs w:val="28"/>
          <w:shd w:val="clear" w:color="auto" w:fill="FFFFFF"/>
        </w:rPr>
        <w:t xml:space="preserve"> </w:t>
      </w:r>
      <w:r w:rsidR="00011D18" w:rsidRPr="004F334A">
        <w:rPr>
          <w:color w:val="auto"/>
          <w:szCs w:val="28"/>
        </w:rPr>
        <w:t>По результатам мероприятия установлено</w:t>
      </w:r>
      <w:r w:rsidR="00C048F3" w:rsidRPr="004F334A">
        <w:rPr>
          <w:color w:val="auto"/>
          <w:szCs w:val="28"/>
        </w:rPr>
        <w:t xml:space="preserve"> следующее.</w:t>
      </w:r>
      <w:r w:rsidR="00011D18" w:rsidRPr="004F334A">
        <w:rPr>
          <w:color w:val="auto"/>
          <w:szCs w:val="28"/>
        </w:rPr>
        <w:t xml:space="preserve"> </w:t>
      </w:r>
      <w:r w:rsidR="00011D18" w:rsidRPr="004F334A">
        <w:rPr>
          <w:bCs/>
          <w:color w:val="auto"/>
          <w:szCs w:val="28"/>
        </w:rPr>
        <w:t xml:space="preserve"> </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1. Постановлением </w:t>
      </w:r>
      <w:bookmarkStart w:id="9" w:name="_Hlk149215112"/>
      <w:r w:rsidRPr="004F334A">
        <w:rPr>
          <w:rFonts w:eastAsiaTheme="minorHAnsi"/>
          <w:color w:val="auto"/>
          <w:szCs w:val="28"/>
          <w:lang w:eastAsia="en-US"/>
        </w:rPr>
        <w:t xml:space="preserve">администрации городского округа Мытищи </w:t>
      </w:r>
      <w:bookmarkEnd w:id="9"/>
      <w:r w:rsidRPr="004F334A">
        <w:rPr>
          <w:rFonts w:eastAsiaTheme="minorHAnsi"/>
          <w:color w:val="auto"/>
          <w:szCs w:val="28"/>
          <w:lang w:eastAsia="en-US"/>
        </w:rPr>
        <w:t>Московской области от 15.12.2022 № 5868 реорганизовано муниципальное бюджетное общеобразовательное учреждение «Средняя общеобразовательная школа № 10 имени А.К. Астрахова» в форме присоединения к нему в том числе муниципального бюджетного дошкольного образовательного учреждения общеразвивающего вида детский сад № 62 «Жемчужинка».</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 Постановлением администрации городского округа Мытищи от 29.03.2023 № 1457 утвержден Устав муниципального бюджетного общеобразовательного учреждения «Средняя общеобразовательная школа № 10 имени А.К. Астрахова».</w:t>
      </w:r>
    </w:p>
    <w:p w:rsidR="0077320E" w:rsidRPr="004F334A" w:rsidRDefault="0077320E" w:rsidP="004F334A">
      <w:pPr>
        <w:spacing w:after="0" w:line="240" w:lineRule="auto"/>
        <w:ind w:left="-567" w:firstLine="567"/>
        <w:rPr>
          <w:rFonts w:eastAsia="Calibri"/>
          <w:color w:val="auto"/>
          <w:szCs w:val="28"/>
          <w:lang w:eastAsia="en-US"/>
        </w:rPr>
      </w:pPr>
      <w:r w:rsidRPr="004F334A">
        <w:rPr>
          <w:rFonts w:eastAsiaTheme="minorEastAsia"/>
          <w:color w:val="auto"/>
          <w:szCs w:val="28"/>
        </w:rPr>
        <w:t xml:space="preserve">3. </w:t>
      </w:r>
      <w:r w:rsidRPr="004F334A">
        <w:rPr>
          <w:rFonts w:eastAsiaTheme="minorHAnsi"/>
          <w:color w:val="auto"/>
          <w:szCs w:val="28"/>
          <w:lang w:eastAsia="en-US"/>
        </w:rPr>
        <w:t>Проверить размещение н</w:t>
      </w:r>
      <w:r w:rsidRPr="004F334A">
        <w:rPr>
          <w:rFonts w:eastAsiaTheme="minorEastAsia"/>
          <w:color w:val="auto"/>
          <w:szCs w:val="28"/>
        </w:rPr>
        <w:t xml:space="preserve">а сайте </w:t>
      </w:r>
      <w:hyperlink r:id="rId28" w:history="1">
        <w:r w:rsidRPr="004F334A">
          <w:rPr>
            <w:rFonts w:eastAsiaTheme="minorEastAsia"/>
            <w:color w:val="auto"/>
            <w:szCs w:val="28"/>
          </w:rPr>
          <w:t>www.bus.gov.ru</w:t>
        </w:r>
      </w:hyperlink>
      <w:r w:rsidRPr="004F334A">
        <w:rPr>
          <w:rFonts w:eastAsiaTheme="minorEastAsia"/>
          <w:color w:val="auto"/>
          <w:szCs w:val="28"/>
        </w:rPr>
        <w:t xml:space="preserve"> отчета о результатах деятельности МБОУ № 62 «Жемчужинка» за 2022 год,</w:t>
      </w:r>
      <w:r w:rsidRPr="004F334A">
        <w:rPr>
          <w:rFonts w:eastAsia="Calibri"/>
          <w:color w:val="auto"/>
          <w:szCs w:val="28"/>
          <w:lang w:eastAsia="en-US"/>
        </w:rPr>
        <w:t xml:space="preserve"> </w:t>
      </w:r>
      <w:r w:rsidRPr="004F334A">
        <w:rPr>
          <w:rFonts w:eastAsiaTheme="minorEastAsia"/>
          <w:color w:val="auto"/>
          <w:szCs w:val="28"/>
        </w:rPr>
        <w:t xml:space="preserve">не представляется возможным, так как данное учреждение было реорганизовано. Информация по </w:t>
      </w:r>
      <w:r w:rsidRPr="004F334A">
        <w:rPr>
          <w:rFonts w:eastAsia="Calibri"/>
          <w:color w:val="auto"/>
          <w:szCs w:val="28"/>
          <w:lang w:eastAsia="en-US"/>
        </w:rPr>
        <w:t>МБДОУ № 62 «Жемчужинка» на сайте отсутствует.</w:t>
      </w:r>
    </w:p>
    <w:p w:rsidR="0077320E" w:rsidRPr="004F334A" w:rsidRDefault="0077320E" w:rsidP="004F334A">
      <w:pPr>
        <w:tabs>
          <w:tab w:val="left" w:pos="540"/>
        </w:tabs>
        <w:spacing w:after="0" w:line="240" w:lineRule="auto"/>
        <w:ind w:left="-567" w:firstLineChars="202" w:firstLine="566"/>
        <w:rPr>
          <w:rFonts w:eastAsiaTheme="minorHAnsi"/>
          <w:color w:val="auto"/>
          <w:szCs w:val="28"/>
          <w:lang w:eastAsia="en-US"/>
        </w:rPr>
      </w:pPr>
      <w:r w:rsidRPr="004F334A">
        <w:rPr>
          <w:rFonts w:eastAsiaTheme="minorEastAsia"/>
          <w:color w:val="auto"/>
          <w:szCs w:val="28"/>
        </w:rPr>
        <w:t>4</w:t>
      </w:r>
      <w:r w:rsidRPr="004F334A">
        <w:rPr>
          <w:rFonts w:eastAsiaTheme="minorHAnsi"/>
          <w:color w:val="auto"/>
          <w:szCs w:val="28"/>
          <w:lang w:eastAsia="en-US"/>
        </w:rPr>
        <w:t>. На момент формирования муниципального задания на 2022 год было утверждено:</w:t>
      </w:r>
    </w:p>
    <w:p w:rsidR="0077320E" w:rsidRPr="004F334A" w:rsidRDefault="0077320E" w:rsidP="004F334A">
      <w:pPr>
        <w:tabs>
          <w:tab w:val="left" w:pos="540"/>
        </w:tabs>
        <w:spacing w:after="0" w:line="240" w:lineRule="auto"/>
        <w:ind w:left="-567" w:firstLineChars="202" w:firstLine="566"/>
        <w:rPr>
          <w:rFonts w:eastAsiaTheme="minorHAnsi"/>
          <w:color w:val="auto"/>
          <w:szCs w:val="28"/>
          <w:lang w:eastAsia="en-US"/>
        </w:rPr>
      </w:pPr>
      <w:r w:rsidRPr="004F334A">
        <w:rPr>
          <w:rFonts w:eastAsiaTheme="minorHAnsi"/>
          <w:color w:val="auto"/>
          <w:szCs w:val="28"/>
          <w:lang w:eastAsia="en-US"/>
        </w:rPr>
        <w:t>-  постановление администрации городского округа Мытищи от 08.12.2021 № 5466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Мытищи и финансовом обеспечении выполнения муниципального задания (далее – Положение от 08.12.2021 № 5466);</w:t>
      </w:r>
    </w:p>
    <w:p w:rsidR="0077320E" w:rsidRPr="004F334A" w:rsidRDefault="0077320E" w:rsidP="004F334A">
      <w:pPr>
        <w:tabs>
          <w:tab w:val="left" w:pos="540"/>
        </w:tabs>
        <w:spacing w:after="0" w:line="240" w:lineRule="auto"/>
        <w:ind w:left="-567" w:firstLineChars="202" w:firstLine="566"/>
        <w:rPr>
          <w:rFonts w:eastAsiaTheme="minorHAnsi"/>
          <w:color w:val="auto"/>
          <w:szCs w:val="28"/>
          <w:lang w:eastAsia="en-US"/>
        </w:rPr>
      </w:pPr>
      <w:r w:rsidRPr="004F334A">
        <w:rPr>
          <w:rFonts w:eastAsiaTheme="minorHAnsi"/>
          <w:color w:val="auto"/>
          <w:szCs w:val="28"/>
          <w:lang w:eastAsia="en-US"/>
        </w:rPr>
        <w:t>- постановление администрации городского округа Мытищи от 07.07.2022 № 2874 «Об утверждении Положения о формировании муниципального задания на оказание муниципальных услуг (выполнении работ) в отношении муниципальных учреждений городского округа Мытищи и финансовом обеспечении выполнения муниципального задания (далее – Положение от 07.07.2022 № 2874).</w:t>
      </w:r>
    </w:p>
    <w:p w:rsidR="0077320E" w:rsidRPr="004F334A" w:rsidRDefault="0077320E" w:rsidP="004F334A">
      <w:pPr>
        <w:autoSpaceDE w:val="0"/>
        <w:autoSpaceDN w:val="0"/>
        <w:adjustRightInd w:val="0"/>
        <w:spacing w:after="0" w:line="240" w:lineRule="auto"/>
        <w:ind w:left="-567" w:firstLineChars="202" w:firstLine="566"/>
        <w:rPr>
          <w:rFonts w:eastAsiaTheme="minorHAnsi"/>
          <w:color w:val="auto"/>
          <w:szCs w:val="28"/>
          <w:lang w:eastAsia="en-US"/>
        </w:rPr>
      </w:pPr>
      <w:r w:rsidRPr="004F334A">
        <w:rPr>
          <w:rFonts w:eastAsiaTheme="minorHAnsi"/>
          <w:color w:val="auto"/>
          <w:szCs w:val="28"/>
          <w:lang w:eastAsia="en-US"/>
        </w:rPr>
        <w:lastRenderedPageBreak/>
        <w:t>Муниципальное задание № 1 на 2022 год Учреждения соответствует форме муниципального задания (Приложение № 1), утвержденного Положением от 08.12.2021 № 5466.</w:t>
      </w:r>
    </w:p>
    <w:p w:rsidR="0077320E" w:rsidRPr="004F334A" w:rsidRDefault="0077320E" w:rsidP="004F334A">
      <w:pPr>
        <w:autoSpaceDE w:val="0"/>
        <w:autoSpaceDN w:val="0"/>
        <w:adjustRightInd w:val="0"/>
        <w:spacing w:after="0" w:line="240" w:lineRule="auto"/>
        <w:ind w:left="-567" w:firstLineChars="202" w:firstLine="566"/>
        <w:rPr>
          <w:rFonts w:eastAsiaTheme="minorHAnsi"/>
          <w:color w:val="auto"/>
          <w:szCs w:val="28"/>
          <w:lang w:eastAsia="en-US"/>
        </w:rPr>
      </w:pPr>
      <w:r w:rsidRPr="004F334A">
        <w:rPr>
          <w:rFonts w:eastAsiaTheme="minorHAnsi"/>
          <w:color w:val="auto"/>
          <w:szCs w:val="28"/>
          <w:lang w:eastAsia="en-US"/>
        </w:rPr>
        <w:t xml:space="preserve">5. Муниципальное задание № 1 на 2022 год для </w:t>
      </w:r>
      <w:r w:rsidRPr="004F334A">
        <w:rPr>
          <w:rFonts w:eastAsiaTheme="minorEastAsia"/>
          <w:color w:val="auto"/>
          <w:szCs w:val="28"/>
        </w:rPr>
        <w:t>МБДОУ № 62 «Жемчужинка»</w:t>
      </w:r>
      <w:r w:rsidRPr="004F334A">
        <w:rPr>
          <w:rFonts w:eastAsiaTheme="minorHAnsi"/>
          <w:color w:val="auto"/>
          <w:szCs w:val="28"/>
          <w:lang w:eastAsia="en-US"/>
        </w:rPr>
        <w:t xml:space="preserve"> согласно пункту 2.2 Положения от 08.12.2021 № 5466 сформировано в соответствии с о</w:t>
      </w:r>
      <w:r w:rsidRPr="004F334A">
        <w:rPr>
          <w:rFonts w:eastAsia="Calibri"/>
          <w:color w:val="auto"/>
          <w:szCs w:val="28"/>
          <w:lang w:eastAsia="en-US"/>
        </w:rPr>
        <w:t>бщероссийским базовым (отраслевым) перечнем (классификатором) государственных и муниципальных услуг, оказываемых физическим лицам.</w:t>
      </w:r>
    </w:p>
    <w:p w:rsidR="0077320E" w:rsidRPr="004F334A" w:rsidRDefault="0077320E"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6.  Предварительный отчет о выполнении муниципального задания за 2022 год МБДОУ № 62 «Жемчужинка» не представлен. Проверить своевременность представления отчета за 1 квартал, 1 полугодие, 9 месяцев за 2022 год о выполнении Муниципального задания на 2022 год не представляется возможным, так как отсутствует отметка главного распорядителя о принятии отчета.</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EastAsia"/>
          <w:color w:val="auto"/>
          <w:szCs w:val="28"/>
        </w:rPr>
        <w:t>7.</w:t>
      </w:r>
      <w:r w:rsidRPr="004F334A">
        <w:rPr>
          <w:rFonts w:eastAsiaTheme="minorHAnsi"/>
          <w:color w:val="auto"/>
          <w:szCs w:val="28"/>
          <w:lang w:eastAsia="en-US"/>
        </w:rPr>
        <w:t xml:space="preserve"> Управлением образования заключено Соглашение №62-20-22 от 12.01.2022 с </w:t>
      </w:r>
      <w:r w:rsidRPr="004F334A">
        <w:rPr>
          <w:rFonts w:eastAsia="Calibri"/>
          <w:color w:val="auto"/>
          <w:szCs w:val="28"/>
          <w:lang w:eastAsia="en-US"/>
        </w:rPr>
        <w:t xml:space="preserve">МБДОУ № 62 «Жемчужинка» </w:t>
      </w:r>
      <w:r w:rsidRPr="004F334A">
        <w:rPr>
          <w:rFonts w:eastAsiaTheme="minorHAnsi"/>
          <w:color w:val="auto"/>
          <w:szCs w:val="28"/>
          <w:lang w:eastAsia="en-US"/>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(далее – Соглашение № Д62 – 20 - 22) и дополнительные соглашения к нему с объемом субсидии:</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Соглашение № Д62 - 20 – 22 на 2022 год в сумме 52 187 827,98 рубля;</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14.02.2022 № 1 – 52 187 827,98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21.02.2022 № 2 – 52 139 927,98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28.06.2022 № 3 – 52 139 927,98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25.07.2022 № 4 – 55 264 927,98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30.11.2022 № 5 – 55 269 327,98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05.12.2022 № 6 – 53 315 327,98 рублей;</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26.12.2022 № 7 – 54 262 418,72 рубля;</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дополнительное соглашение от 27.12.2022 № 8 – 54 295 550,72 рублей.</w:t>
      </w:r>
    </w:p>
    <w:p w:rsidR="0077320E" w:rsidRPr="004F334A" w:rsidRDefault="0077320E" w:rsidP="004F334A">
      <w:pPr>
        <w:autoSpaceDE w:val="0"/>
        <w:autoSpaceDN w:val="0"/>
        <w:adjustRightInd w:val="0"/>
        <w:spacing w:after="0" w:line="240" w:lineRule="auto"/>
        <w:ind w:left="-567" w:firstLine="567"/>
        <w:rPr>
          <w:rFonts w:eastAsia="Calibri"/>
          <w:color w:val="auto"/>
          <w:szCs w:val="28"/>
        </w:rPr>
      </w:pPr>
      <w:r w:rsidRPr="004F334A">
        <w:rPr>
          <w:rFonts w:eastAsiaTheme="minorHAnsi"/>
          <w:color w:val="auto"/>
          <w:szCs w:val="28"/>
          <w:lang w:eastAsia="en-US"/>
        </w:rPr>
        <w:t xml:space="preserve">В нарушение </w:t>
      </w:r>
      <w:r w:rsidRPr="004F334A">
        <w:rPr>
          <w:rFonts w:eastAsia="Calibri"/>
          <w:color w:val="auto"/>
          <w:szCs w:val="28"/>
          <w:lang w:eastAsia="en-US"/>
        </w:rPr>
        <w:t>части 4 статьи 69.2</w:t>
      </w:r>
      <w:r w:rsidRPr="004F334A">
        <w:rPr>
          <w:rFonts w:eastAsiaTheme="minorHAnsi"/>
          <w:color w:val="auto"/>
          <w:szCs w:val="28"/>
          <w:lang w:eastAsia="en-US"/>
        </w:rPr>
        <w:t xml:space="preserve"> </w:t>
      </w:r>
      <w:r w:rsidRPr="004F334A">
        <w:rPr>
          <w:rFonts w:eastAsia="Calibri"/>
          <w:color w:val="auto"/>
          <w:szCs w:val="28"/>
          <w:lang w:eastAsia="en-US"/>
        </w:rPr>
        <w:t>Бюджетного Кодекса Российской Федерации (далее БК РФ), части 1 статьи 78.1 БК РФ, пункта 3.6</w:t>
      </w:r>
      <w:r w:rsidRPr="004F334A">
        <w:rPr>
          <w:rFonts w:eastAsiaTheme="minorHAnsi"/>
          <w:color w:val="auto"/>
          <w:szCs w:val="28"/>
          <w:lang w:eastAsia="en-US"/>
        </w:rPr>
        <w:t xml:space="preserve"> </w:t>
      </w:r>
      <w:r w:rsidRPr="004F334A">
        <w:rPr>
          <w:rFonts w:eastAsia="Calibri"/>
          <w:color w:val="auto"/>
          <w:szCs w:val="28"/>
          <w:lang w:eastAsia="en-US"/>
        </w:rPr>
        <w:t>Положения от 08.12.2021</w:t>
      </w:r>
      <w:r w:rsidRPr="004F334A">
        <w:rPr>
          <w:rFonts w:eastAsiaTheme="minorHAnsi"/>
          <w:color w:val="auto"/>
          <w:szCs w:val="28"/>
          <w:lang w:eastAsia="en-US"/>
        </w:rPr>
        <w:t xml:space="preserve"> № 5466 </w:t>
      </w:r>
      <w:r w:rsidRPr="004F334A">
        <w:rPr>
          <w:rFonts w:eastAsia="Calibri"/>
          <w:color w:val="auto"/>
          <w:szCs w:val="28"/>
          <w:lang w:eastAsia="en-US"/>
        </w:rPr>
        <w:t>к дополнительным соглашениям №№ 1 – 8 изменения значений нормативных затрат на оказание муниципальной услуги представлены не были.</w:t>
      </w:r>
      <w:r w:rsidRPr="004F334A">
        <w:rPr>
          <w:rFonts w:eastAsia="Calibri"/>
          <w:color w:val="auto"/>
          <w:szCs w:val="28"/>
        </w:rPr>
        <w:t xml:space="preserve"> В течение 2022 года объем субсидии уменьшался один раз (дополнительное соглашение от 21.02.2022 № 2), в муниципальное задание соответствующие изменения внесены не были.</w:t>
      </w:r>
    </w:p>
    <w:p w:rsidR="001479A7" w:rsidRPr="00A10A93" w:rsidRDefault="0077320E" w:rsidP="001479A7">
      <w:pPr>
        <w:tabs>
          <w:tab w:val="left" w:pos="7797"/>
        </w:tabs>
        <w:spacing w:after="0" w:line="240" w:lineRule="auto"/>
        <w:ind w:left="-567" w:firstLine="567"/>
        <w:rPr>
          <w:color w:val="auto"/>
          <w:szCs w:val="28"/>
        </w:rPr>
      </w:pPr>
      <w:r w:rsidRPr="00A10A93">
        <w:rPr>
          <w:rFonts w:eastAsiaTheme="minorEastAsia"/>
          <w:color w:val="auto"/>
          <w:szCs w:val="28"/>
        </w:rPr>
        <w:t xml:space="preserve">Данное нарушение имеет признаки административного правонарушения, </w:t>
      </w:r>
      <w:r w:rsidRPr="003426DC">
        <w:rPr>
          <w:rFonts w:eastAsiaTheme="minorEastAsia"/>
          <w:color w:val="auto"/>
          <w:szCs w:val="28"/>
        </w:rPr>
        <w:t xml:space="preserve">предусмотренного статьей 15.15.15 КоАП РФ. </w:t>
      </w:r>
      <w:r w:rsidR="00A10A93" w:rsidRPr="003426DC">
        <w:rPr>
          <w:color w:val="auto"/>
          <w:szCs w:val="28"/>
        </w:rPr>
        <w:t>Административный</w:t>
      </w:r>
      <w:r w:rsidR="00A10A93" w:rsidRPr="00A10A93">
        <w:rPr>
          <w:color w:val="auto"/>
          <w:szCs w:val="28"/>
        </w:rPr>
        <w:t xml:space="preserve"> протокол не составлялся</w:t>
      </w:r>
      <w:r w:rsidR="001479A7" w:rsidRPr="00A10A93">
        <w:rPr>
          <w:color w:val="auto"/>
          <w:szCs w:val="28"/>
        </w:rPr>
        <w:t>, в связи с реорганизацией</w:t>
      </w:r>
      <w:r w:rsidR="001479A7" w:rsidRPr="00A10A93">
        <w:rPr>
          <w:rFonts w:eastAsiaTheme="minorEastAsia"/>
          <w:color w:val="auto"/>
          <w:szCs w:val="28"/>
        </w:rPr>
        <w:t xml:space="preserve"> МБОУ № 62 «Жемчужинка». </w:t>
      </w:r>
      <w:r w:rsidR="001479A7" w:rsidRPr="00A10A93">
        <w:rPr>
          <w:color w:val="auto"/>
          <w:szCs w:val="28"/>
        </w:rPr>
        <w:t xml:space="preserve"> </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EastAsia"/>
          <w:color w:val="auto"/>
          <w:szCs w:val="28"/>
        </w:rPr>
        <w:t>8. О</w:t>
      </w:r>
      <w:r w:rsidRPr="004F334A">
        <w:rPr>
          <w:rFonts w:eastAsiaTheme="minorHAnsi"/>
          <w:color w:val="auto"/>
          <w:szCs w:val="28"/>
          <w:lang w:eastAsia="en-US"/>
        </w:rPr>
        <w:t xml:space="preserve">тчеты об использовании субсидии на финансовое обеспечение выполнения муниципального задания в 2022 году Учреждением представлены Управлению образования ежеквартально, по состоянию на 01.04.2022, на 01.07.2022, на 01.10.2022 и годовой. </w:t>
      </w:r>
    </w:p>
    <w:p w:rsidR="0077320E" w:rsidRPr="004F334A" w:rsidRDefault="0077320E"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HAnsi"/>
          <w:color w:val="auto"/>
          <w:szCs w:val="28"/>
          <w:lang w:eastAsia="en-US"/>
        </w:rPr>
        <w:t>П</w:t>
      </w:r>
      <w:r w:rsidRPr="004F334A">
        <w:rPr>
          <w:rFonts w:eastAsiaTheme="minorEastAsia"/>
          <w:color w:val="auto"/>
          <w:szCs w:val="28"/>
        </w:rPr>
        <w:t xml:space="preserve">роверить своевременность представления отчетов </w:t>
      </w:r>
      <w:r w:rsidRPr="004F334A">
        <w:rPr>
          <w:rFonts w:eastAsiaTheme="minorHAnsi"/>
          <w:color w:val="auto"/>
          <w:szCs w:val="28"/>
          <w:lang w:eastAsia="en-US"/>
        </w:rPr>
        <w:t xml:space="preserve">об использовании субсидии на финансовое обеспечение выполнения муниципального задания в </w:t>
      </w:r>
      <w:r w:rsidRPr="004F334A">
        <w:rPr>
          <w:rFonts w:eastAsiaTheme="minorHAnsi"/>
          <w:color w:val="auto"/>
          <w:szCs w:val="28"/>
          <w:lang w:eastAsia="en-US"/>
        </w:rPr>
        <w:lastRenderedPageBreak/>
        <w:t>2022 году</w:t>
      </w:r>
      <w:r w:rsidRPr="004F334A">
        <w:rPr>
          <w:rFonts w:eastAsiaTheme="minorEastAsia"/>
          <w:color w:val="auto"/>
          <w:szCs w:val="28"/>
        </w:rPr>
        <w:t xml:space="preserve"> не представляется возможным, так как отсутствует отметка главного распорядителя о принятии отчетов.</w:t>
      </w:r>
    </w:p>
    <w:p w:rsidR="0077320E" w:rsidRPr="004F334A" w:rsidRDefault="0077320E"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 xml:space="preserve">9. Проверить исполнение плановых значений, утвержденных в Муниципальном задании на 2022 год, не представляется возможным, так как годовой отчет об исполнении муниципального Учреждением не представлен.  </w:t>
      </w:r>
    </w:p>
    <w:p w:rsidR="0077320E" w:rsidRPr="004F334A" w:rsidRDefault="0077320E" w:rsidP="004F334A">
      <w:pPr>
        <w:autoSpaceDE w:val="0"/>
        <w:autoSpaceDN w:val="0"/>
        <w:adjustRightInd w:val="0"/>
        <w:spacing w:after="0" w:line="240" w:lineRule="auto"/>
        <w:ind w:left="-567" w:firstLine="567"/>
        <w:rPr>
          <w:rFonts w:eastAsia="Calibri"/>
          <w:color w:val="auto"/>
          <w:szCs w:val="28"/>
          <w:lang w:eastAsia="en-US"/>
        </w:rPr>
      </w:pPr>
      <w:r w:rsidRPr="004F334A">
        <w:rPr>
          <w:rFonts w:eastAsiaTheme="minorHAnsi"/>
          <w:color w:val="auto"/>
          <w:szCs w:val="28"/>
          <w:lang w:eastAsia="en-US"/>
        </w:rPr>
        <w:t xml:space="preserve">10. При проверке Плана ФХД на 2022 год установлено, что Планы ФХД на 2022 год и плановый период 2023 и 2024 годов подписаны и утверждены заведующим </w:t>
      </w:r>
      <w:r w:rsidRPr="004F334A">
        <w:rPr>
          <w:rFonts w:eastAsia="Calibri"/>
          <w:color w:val="auto"/>
          <w:szCs w:val="28"/>
          <w:lang w:eastAsia="en-US"/>
        </w:rPr>
        <w:t>МБДОУ № 62 «Жемчужинка» Джохадзе О.П., что соответствует требованиям Порядка от 29.10.2019 № 4787.</w:t>
      </w:r>
    </w:p>
    <w:p w:rsidR="0077320E" w:rsidRPr="004F334A" w:rsidRDefault="0077320E" w:rsidP="004F334A">
      <w:pPr>
        <w:spacing w:after="0" w:line="240" w:lineRule="auto"/>
        <w:ind w:left="-567" w:firstLine="567"/>
        <w:rPr>
          <w:rFonts w:eastAsia="Calibri"/>
          <w:color w:val="auto"/>
          <w:szCs w:val="28"/>
          <w:lang w:eastAsia="en-US"/>
        </w:rPr>
      </w:pPr>
      <w:r w:rsidRPr="004F334A">
        <w:rPr>
          <w:rFonts w:eastAsiaTheme="minorHAnsi"/>
          <w:color w:val="auto"/>
          <w:szCs w:val="28"/>
          <w:lang w:eastAsia="en-US"/>
        </w:rPr>
        <w:t>11.  Проверить размещение н</w:t>
      </w:r>
      <w:r w:rsidRPr="004F334A">
        <w:rPr>
          <w:rFonts w:eastAsiaTheme="minorEastAsia"/>
          <w:color w:val="auto"/>
          <w:szCs w:val="28"/>
        </w:rPr>
        <w:t xml:space="preserve">а сайте </w:t>
      </w:r>
      <w:hyperlink r:id="rId29" w:history="1">
        <w:r w:rsidRPr="004F334A">
          <w:rPr>
            <w:rFonts w:eastAsiaTheme="minorEastAsia"/>
            <w:color w:val="auto"/>
            <w:szCs w:val="28"/>
          </w:rPr>
          <w:t>www.bus.gov.ru</w:t>
        </w:r>
      </w:hyperlink>
      <w:r w:rsidRPr="004F334A">
        <w:rPr>
          <w:rFonts w:eastAsiaTheme="minorEastAsia"/>
          <w:color w:val="auto"/>
          <w:szCs w:val="28"/>
        </w:rPr>
        <w:t xml:space="preserve"> муниципального задания на 2022 год и отчета о выполнении муниципального задания на 2022 год </w:t>
      </w:r>
      <w:r w:rsidRPr="004F334A">
        <w:rPr>
          <w:rFonts w:eastAsia="Calibri"/>
          <w:color w:val="auto"/>
          <w:szCs w:val="28"/>
          <w:lang w:eastAsia="en-US"/>
        </w:rPr>
        <w:t xml:space="preserve">МБДОУ № 62 «Жемчужинка», </w:t>
      </w:r>
      <w:r w:rsidRPr="004F334A">
        <w:rPr>
          <w:rFonts w:eastAsiaTheme="minorEastAsia"/>
          <w:color w:val="auto"/>
          <w:szCs w:val="28"/>
        </w:rPr>
        <w:t xml:space="preserve">не представляется возможным, так как данное учреждение было реорганизовано. Информация по </w:t>
      </w:r>
      <w:r w:rsidRPr="004F334A">
        <w:rPr>
          <w:rFonts w:eastAsia="Calibri"/>
          <w:color w:val="auto"/>
          <w:szCs w:val="28"/>
          <w:lang w:eastAsia="en-US"/>
        </w:rPr>
        <w:t>МБДОУ № 62 «Жемчужинка» на сайте отсутствует.</w:t>
      </w:r>
    </w:p>
    <w:p w:rsidR="0077320E" w:rsidRPr="004F334A" w:rsidRDefault="0077320E" w:rsidP="004F334A">
      <w:pPr>
        <w:spacing w:after="0" w:line="240" w:lineRule="auto"/>
        <w:ind w:left="-567" w:firstLine="567"/>
        <w:rPr>
          <w:rFonts w:eastAsia="Calibri"/>
          <w:color w:val="auto"/>
          <w:szCs w:val="28"/>
          <w:lang w:eastAsia="en-US"/>
        </w:rPr>
      </w:pPr>
      <w:r w:rsidRPr="004F334A">
        <w:rPr>
          <w:rFonts w:eastAsia="Calibri"/>
          <w:color w:val="auto"/>
          <w:szCs w:val="28"/>
          <w:lang w:eastAsia="en-US"/>
        </w:rPr>
        <w:t>12. При проверке расчета заработной платы заведующей МБДОУ № 62 «Жемчужинка» Джохадзе О.П. в 2022 году нарушений не установлено.</w:t>
      </w:r>
    </w:p>
    <w:p w:rsidR="0077320E" w:rsidRPr="004F334A" w:rsidRDefault="0077320E" w:rsidP="004F334A">
      <w:pPr>
        <w:autoSpaceDE w:val="0"/>
        <w:autoSpaceDN w:val="0"/>
        <w:adjustRightInd w:val="0"/>
        <w:spacing w:after="0" w:line="240" w:lineRule="auto"/>
        <w:ind w:left="-567" w:firstLine="567"/>
        <w:rPr>
          <w:rFonts w:eastAsia="Calibri"/>
          <w:color w:val="auto"/>
          <w:szCs w:val="28"/>
          <w:lang w:eastAsia="en-US"/>
        </w:rPr>
      </w:pPr>
      <w:r w:rsidRPr="004F334A">
        <w:rPr>
          <w:rFonts w:eastAsia="Calibri"/>
          <w:color w:val="auto"/>
          <w:szCs w:val="28"/>
        </w:rPr>
        <w:t xml:space="preserve">13. </w:t>
      </w:r>
      <w:r w:rsidRPr="004F334A">
        <w:rPr>
          <w:rFonts w:eastAsia="Calibri"/>
          <w:color w:val="auto"/>
          <w:szCs w:val="28"/>
          <w:lang w:eastAsia="en-US"/>
        </w:rPr>
        <w:t xml:space="preserve">В соответствии с пунктом 4.3.4 </w:t>
      </w:r>
      <w:r w:rsidRPr="004F334A">
        <w:rPr>
          <w:rFonts w:eastAsia="Calibri"/>
          <w:bCs/>
          <w:color w:val="auto"/>
          <w:szCs w:val="28"/>
          <w:lang w:eastAsia="en-US"/>
        </w:rPr>
        <w:t>Соглашения от 12</w:t>
      </w:r>
      <w:r w:rsidRPr="004F334A">
        <w:rPr>
          <w:rFonts w:eastAsia="Calibri"/>
          <w:color w:val="auto"/>
          <w:szCs w:val="28"/>
          <w:lang w:eastAsia="en-US"/>
        </w:rPr>
        <w:t>.01.2022.                                    № Д62-21-22 Учреждение обязуется</w:t>
      </w:r>
      <w:r w:rsidRPr="004F334A">
        <w:rPr>
          <w:color w:val="auto"/>
          <w:szCs w:val="28"/>
          <w:lang w:eastAsia="en-US"/>
        </w:rPr>
        <w:t xml:space="preserve"> ежемесячно в срок не позднее 5 рабочих дней, следующих за отчетным кварталом, годовой – не позднее 10 рабочих дней, следующих за отчетным годом, представлять</w:t>
      </w:r>
      <w:r w:rsidRPr="004F334A">
        <w:rPr>
          <w:rFonts w:eastAsia="Calibri"/>
          <w:color w:val="auto"/>
          <w:szCs w:val="28"/>
          <w:lang w:eastAsia="en-US"/>
        </w:rPr>
        <w:t xml:space="preserve"> Главному распорядителю бюджетных средств отчет об использовании субсидии на иные цели.</w:t>
      </w:r>
    </w:p>
    <w:p w:rsidR="0077320E" w:rsidRPr="004F334A" w:rsidRDefault="0077320E" w:rsidP="004F334A">
      <w:pPr>
        <w:autoSpaceDE w:val="0"/>
        <w:autoSpaceDN w:val="0"/>
        <w:adjustRightInd w:val="0"/>
        <w:spacing w:after="0" w:line="240" w:lineRule="auto"/>
        <w:ind w:left="-567" w:firstLine="567"/>
        <w:rPr>
          <w:color w:val="auto"/>
          <w:szCs w:val="28"/>
          <w:lang w:eastAsia="en-US"/>
        </w:rPr>
      </w:pPr>
      <w:r w:rsidRPr="004F334A">
        <w:rPr>
          <w:rFonts w:eastAsia="Calibri"/>
          <w:color w:val="auto"/>
          <w:szCs w:val="28"/>
        </w:rPr>
        <w:t xml:space="preserve">Проверить своевременность представления отчетов </w:t>
      </w:r>
      <w:r w:rsidRPr="004F334A">
        <w:rPr>
          <w:color w:val="auto"/>
          <w:szCs w:val="28"/>
          <w:lang w:eastAsia="en-US"/>
        </w:rPr>
        <w:t>об использовании средств субсидии на иные цели</w:t>
      </w:r>
      <w:r w:rsidRPr="004F334A">
        <w:rPr>
          <w:rFonts w:eastAsia="Calibri"/>
          <w:color w:val="auto"/>
          <w:szCs w:val="28"/>
        </w:rPr>
        <w:t xml:space="preserve"> в 2022 году не представляется возможным, так как отсутствует дата их принятия главным распорядителем.</w:t>
      </w:r>
    </w:p>
    <w:p w:rsidR="0077320E" w:rsidRPr="004F334A" w:rsidRDefault="0077320E"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Calibri"/>
          <w:bCs/>
          <w:color w:val="auto"/>
          <w:szCs w:val="28"/>
        </w:rPr>
        <w:t>14.</w:t>
      </w:r>
      <w:r w:rsidRPr="004F334A">
        <w:rPr>
          <w:rFonts w:eastAsia="Calibri"/>
          <w:b/>
          <w:bCs/>
          <w:color w:val="auto"/>
          <w:szCs w:val="28"/>
        </w:rPr>
        <w:t xml:space="preserve"> </w:t>
      </w:r>
      <w:r w:rsidRPr="004F334A">
        <w:rPr>
          <w:rFonts w:eastAsia="Calibri"/>
          <w:bCs/>
          <w:color w:val="auto"/>
          <w:szCs w:val="28"/>
        </w:rPr>
        <w:t xml:space="preserve">В </w:t>
      </w:r>
      <w:r w:rsidRPr="004F334A">
        <w:rPr>
          <w:rFonts w:eastAsiaTheme="minorHAnsi"/>
          <w:color w:val="auto"/>
          <w:szCs w:val="28"/>
          <w:lang w:eastAsia="en-US"/>
        </w:rPr>
        <w:t xml:space="preserve">Соглашении № Д 62 – 20 – 22 от 12.01.2022 (дополнительных соглашениях) в приложении 1 утверждены сроки предоставления субсидии. </w:t>
      </w:r>
    </w:p>
    <w:p w:rsidR="0077320E" w:rsidRPr="004F334A" w:rsidRDefault="0077320E" w:rsidP="004F334A">
      <w:pPr>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Таким образом, в 2022 году нарушения и недостатки, отраженные в акте по результатам контрольного мероприятия «</w:t>
      </w:r>
      <w:r w:rsidRPr="004F334A">
        <w:rPr>
          <w:rFonts w:eastAsia="Calibri"/>
          <w:color w:val="auto"/>
          <w:szCs w:val="28"/>
        </w:rPr>
        <w:t>Проверка законности расходования средств бюджета городского округа Мытищи на финансовое обеспечение муниципального бюджетного дошкольного образовательного учреждения № 62 «Жемчужинка»</w:t>
      </w:r>
      <w:r w:rsidRPr="004F334A">
        <w:rPr>
          <w:rFonts w:eastAsiaTheme="minorHAnsi"/>
          <w:color w:val="auto"/>
          <w:szCs w:val="28"/>
          <w:lang w:eastAsia="en-US"/>
        </w:rPr>
        <w:t>,</w:t>
      </w:r>
      <w:r w:rsidRPr="004F334A">
        <w:rPr>
          <w:bCs/>
          <w:color w:val="auto"/>
          <w:szCs w:val="28"/>
        </w:rPr>
        <w:t xml:space="preserve"> </w:t>
      </w:r>
      <w:r w:rsidRPr="004F334A">
        <w:rPr>
          <w:rFonts w:eastAsiaTheme="minorHAnsi"/>
          <w:bCs/>
          <w:color w:val="auto"/>
          <w:szCs w:val="28"/>
          <w:lang w:eastAsia="en-US"/>
        </w:rPr>
        <w:t>в основном были устранены, однако, в ходе текущей проверки выявлены повторяющиеся нарушения</w:t>
      </w:r>
      <w:r w:rsidR="000E60E6" w:rsidRPr="004F334A">
        <w:rPr>
          <w:rFonts w:eastAsiaTheme="minorHAnsi"/>
          <w:bCs/>
          <w:color w:val="auto"/>
          <w:szCs w:val="28"/>
          <w:lang w:eastAsia="en-US"/>
        </w:rPr>
        <w:t>, п</w:t>
      </w:r>
      <w:r w:rsidRPr="004F334A">
        <w:rPr>
          <w:rFonts w:eastAsiaTheme="minorHAnsi"/>
          <w:color w:val="auto"/>
          <w:szCs w:val="28"/>
          <w:lang w:eastAsia="en-US"/>
        </w:rPr>
        <w:t xml:space="preserve">роверить устранение нарушений и недостатков в 2023 году </w:t>
      </w:r>
      <w:r w:rsidRPr="004F334A">
        <w:rPr>
          <w:bCs/>
          <w:color w:val="auto"/>
          <w:szCs w:val="28"/>
        </w:rPr>
        <w:t>МБДОУ № 62 «Жемчужинка»</w:t>
      </w:r>
      <w:r w:rsidRPr="004F334A">
        <w:rPr>
          <w:rFonts w:eastAsiaTheme="minorHAnsi"/>
          <w:color w:val="auto"/>
          <w:szCs w:val="28"/>
          <w:lang w:eastAsia="en-US"/>
        </w:rPr>
        <w:t xml:space="preserve"> не представляется возможным, в связи с его реорганизацией.</w:t>
      </w:r>
    </w:p>
    <w:p w:rsidR="00085023" w:rsidRPr="004F334A" w:rsidRDefault="00085023" w:rsidP="004F334A">
      <w:pPr>
        <w:pStyle w:val="2"/>
        <w:widowControl w:val="0"/>
        <w:tabs>
          <w:tab w:val="left" w:pos="567"/>
        </w:tabs>
        <w:spacing w:after="0" w:line="240" w:lineRule="auto"/>
        <w:ind w:left="-567" w:firstLine="567"/>
        <w:contextualSpacing/>
        <w:rPr>
          <w:b/>
          <w:szCs w:val="28"/>
        </w:rPr>
      </w:pPr>
      <w:r w:rsidRPr="004F334A">
        <w:rPr>
          <w:b/>
          <w:szCs w:val="28"/>
        </w:rPr>
        <w:t>4.</w:t>
      </w:r>
      <w:r w:rsidR="00944DE6" w:rsidRPr="004F334A">
        <w:rPr>
          <w:b/>
          <w:szCs w:val="28"/>
        </w:rPr>
        <w:t>6</w:t>
      </w:r>
      <w:r w:rsidRPr="004F334A">
        <w:rPr>
          <w:b/>
          <w:szCs w:val="28"/>
        </w:rPr>
        <w:t>. Проверка устранения нарушений и реализации предложений Контрольно-счетной палаты по результатам контрольного мероприятия «</w:t>
      </w:r>
      <w:r w:rsidR="00C3016C" w:rsidRPr="004F334A">
        <w:rPr>
          <w:b/>
          <w:szCs w:val="28"/>
        </w:rPr>
        <w:t xml:space="preserve">Проверка законности и </w:t>
      </w:r>
      <w:r w:rsidR="003C2BFF" w:rsidRPr="004F334A">
        <w:rPr>
          <w:b/>
          <w:szCs w:val="28"/>
        </w:rPr>
        <w:t>эффективности осуществления деятельности Управлением культуры и туризма администрации городского округа Мытищи</w:t>
      </w:r>
      <w:r w:rsidRPr="004F334A">
        <w:rPr>
          <w:b/>
          <w:szCs w:val="28"/>
        </w:rPr>
        <w:t xml:space="preserve">». </w:t>
      </w:r>
    </w:p>
    <w:p w:rsidR="00C3784D" w:rsidRPr="004F334A" w:rsidRDefault="00085023" w:rsidP="004F334A">
      <w:pPr>
        <w:pStyle w:val="Default"/>
        <w:ind w:left="-567" w:firstLine="567"/>
        <w:jc w:val="both"/>
        <w:rPr>
          <w:color w:val="auto"/>
          <w:sz w:val="28"/>
          <w:szCs w:val="28"/>
          <w:lang w:eastAsia="x-none"/>
        </w:rPr>
      </w:pPr>
      <w:r w:rsidRPr="004F334A">
        <w:rPr>
          <w:color w:val="auto"/>
          <w:sz w:val="28"/>
          <w:szCs w:val="28"/>
          <w:shd w:val="clear" w:color="auto" w:fill="FFFFFF"/>
        </w:rPr>
        <w:t>Объектом мероприятия являлось</w:t>
      </w:r>
      <w:r w:rsidR="00C3784D" w:rsidRPr="004F334A">
        <w:rPr>
          <w:color w:val="auto"/>
          <w:sz w:val="28"/>
          <w:szCs w:val="28"/>
          <w:lang w:eastAsia="x-none"/>
        </w:rPr>
        <w:t xml:space="preserve"> Управление культуры и туризма администрации городского округа Мытищи.</w:t>
      </w:r>
    </w:p>
    <w:p w:rsidR="00C3784D" w:rsidRPr="004F334A" w:rsidRDefault="00C3784D" w:rsidP="004F334A">
      <w:pPr>
        <w:tabs>
          <w:tab w:val="left" w:pos="567"/>
        </w:tabs>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По результатам вышеуказанного контрольного мероприятия установлено следующее.</w:t>
      </w:r>
    </w:p>
    <w:p w:rsidR="00C3784D" w:rsidRPr="004F334A" w:rsidRDefault="00C3784D" w:rsidP="004F334A">
      <w:pPr>
        <w:autoSpaceDE w:val="0"/>
        <w:autoSpaceDN w:val="0"/>
        <w:adjustRightInd w:val="0"/>
        <w:spacing w:after="0" w:line="240" w:lineRule="auto"/>
        <w:ind w:left="-567" w:firstLine="567"/>
        <w:rPr>
          <w:rFonts w:eastAsia="Arial"/>
          <w:color w:val="auto"/>
          <w:szCs w:val="28"/>
        </w:rPr>
      </w:pPr>
      <w:r w:rsidRPr="004F334A">
        <w:rPr>
          <w:rFonts w:eastAsiaTheme="minorHAnsi"/>
          <w:color w:val="auto"/>
          <w:szCs w:val="28"/>
          <w:lang w:eastAsia="en-US"/>
        </w:rPr>
        <w:lastRenderedPageBreak/>
        <w:t>Решением Совета депутатов городского округа Мытищи от   №   утратило силу Положение управлении культуры и туризма от 31.02.2022 и утверждено «</w:t>
      </w:r>
      <w:r w:rsidRPr="004F334A">
        <w:rPr>
          <w:rFonts w:eastAsia="Arial"/>
          <w:color w:val="auto"/>
          <w:szCs w:val="28"/>
        </w:rPr>
        <w:t>Положение об управлении культуры и туризма Администрации городского округа Мытищи Московской области» в новой редакции (далее – Положение).</w:t>
      </w:r>
    </w:p>
    <w:p w:rsidR="00C3784D" w:rsidRPr="004F334A" w:rsidRDefault="00C3784D" w:rsidP="004F334A">
      <w:pPr>
        <w:autoSpaceDE w:val="0"/>
        <w:autoSpaceDN w:val="0"/>
        <w:adjustRightInd w:val="0"/>
        <w:spacing w:after="0" w:line="240" w:lineRule="auto"/>
        <w:ind w:left="-567" w:firstLine="567"/>
        <w:rPr>
          <w:rFonts w:eastAsiaTheme="minorEastAsia"/>
          <w:color w:val="auto"/>
          <w:szCs w:val="28"/>
        </w:rPr>
      </w:pPr>
      <w:r w:rsidRPr="004F334A">
        <w:rPr>
          <w:rFonts w:eastAsiaTheme="minorEastAsia"/>
          <w:color w:val="auto"/>
          <w:szCs w:val="28"/>
        </w:rPr>
        <w:t>Данным Положением установлено, что за Управлением закреплено исполнение 40 функций.</w:t>
      </w:r>
    </w:p>
    <w:p w:rsidR="00C3784D" w:rsidRPr="004F334A" w:rsidRDefault="00C3784D" w:rsidP="004F334A">
      <w:pPr>
        <w:spacing w:after="0" w:line="240" w:lineRule="auto"/>
        <w:ind w:left="-567" w:firstLine="567"/>
        <w:rPr>
          <w:bCs/>
          <w:iCs/>
          <w:color w:val="auto"/>
          <w:szCs w:val="28"/>
        </w:rPr>
      </w:pPr>
      <w:r w:rsidRPr="004F334A">
        <w:rPr>
          <w:color w:val="auto"/>
          <w:szCs w:val="28"/>
        </w:rPr>
        <w:t xml:space="preserve">1. В Положение включена функция, закрепленная пунктом </w:t>
      </w:r>
      <w:r w:rsidRPr="004F334A">
        <w:rPr>
          <w:bCs/>
          <w:iCs/>
          <w:color w:val="auto"/>
          <w:szCs w:val="28"/>
        </w:rPr>
        <w:t>3.32.</w:t>
      </w:r>
      <w:r w:rsidRPr="004F334A">
        <w:rPr>
          <w:bCs/>
          <w:i/>
          <w:iCs/>
          <w:color w:val="auto"/>
          <w:szCs w:val="28"/>
          <w:u w:val="single"/>
        </w:rPr>
        <w:t xml:space="preserve"> </w:t>
      </w:r>
      <w:r w:rsidRPr="004F334A">
        <w:rPr>
          <w:bCs/>
          <w:iCs/>
          <w:color w:val="auto"/>
          <w:szCs w:val="28"/>
        </w:rPr>
        <w:t>«Организует работу по проведению независимой оценки качества оказания услуг населению подведомственными учреждениями».</w:t>
      </w:r>
    </w:p>
    <w:p w:rsidR="00C3784D" w:rsidRPr="004F334A" w:rsidRDefault="00C3784D" w:rsidP="004F334A">
      <w:pPr>
        <w:spacing w:after="0" w:line="240" w:lineRule="auto"/>
        <w:ind w:left="-567" w:firstLine="567"/>
        <w:rPr>
          <w:color w:val="auto"/>
          <w:szCs w:val="28"/>
        </w:rPr>
      </w:pPr>
      <w:r w:rsidRPr="004F334A">
        <w:rPr>
          <w:bCs/>
          <w:iCs/>
          <w:color w:val="auto"/>
          <w:szCs w:val="28"/>
        </w:rPr>
        <w:t xml:space="preserve">Полномочия по исполнению данной функции в 2020 </w:t>
      </w:r>
      <w:r w:rsidRPr="004F334A">
        <w:rPr>
          <w:color w:val="auto"/>
          <w:szCs w:val="28"/>
        </w:rPr>
        <w:t xml:space="preserve">году не реализовывались, а в 2021 году данная функция в Положение отсутствовала. </w:t>
      </w:r>
    </w:p>
    <w:p w:rsidR="00C3784D" w:rsidRPr="004F334A" w:rsidRDefault="00C3784D"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2. В Положение включена функция, закрепленная пунктом 3.23. «Проводит работу по присвоению (подтверждению) группы по оплате труда руководителей учреждений, подведомственных Управлению, в установленном порядке».</w:t>
      </w:r>
    </w:p>
    <w:p w:rsidR="00C3784D" w:rsidRPr="004F334A" w:rsidRDefault="00C3784D" w:rsidP="004F334A">
      <w:pPr>
        <w:autoSpaceDE w:val="0"/>
        <w:autoSpaceDN w:val="0"/>
        <w:adjustRightInd w:val="0"/>
        <w:spacing w:after="0" w:line="240" w:lineRule="auto"/>
        <w:ind w:left="-567" w:firstLine="567"/>
        <w:rPr>
          <w:color w:val="auto"/>
          <w:szCs w:val="28"/>
        </w:rPr>
      </w:pPr>
      <w:r w:rsidRPr="004F334A">
        <w:rPr>
          <w:bCs/>
          <w:iCs/>
          <w:color w:val="auto"/>
          <w:szCs w:val="28"/>
        </w:rPr>
        <w:t xml:space="preserve">Полномочия по исполнению данной функции в 2020,2021 не осуществлялись, так как находились </w:t>
      </w:r>
      <w:r w:rsidRPr="004F334A">
        <w:rPr>
          <w:color w:val="auto"/>
          <w:szCs w:val="28"/>
        </w:rPr>
        <w:t>в ведении Управления делами и кадровой службы администрации городского округа Мытищи Московской области.</w:t>
      </w:r>
    </w:p>
    <w:p w:rsidR="00C3784D" w:rsidRPr="004F334A" w:rsidRDefault="00C3784D" w:rsidP="004F334A">
      <w:pPr>
        <w:autoSpaceDE w:val="0"/>
        <w:autoSpaceDN w:val="0"/>
        <w:adjustRightInd w:val="0"/>
        <w:spacing w:after="0" w:line="240" w:lineRule="auto"/>
        <w:ind w:left="-567" w:firstLine="567"/>
        <w:rPr>
          <w:rFonts w:eastAsiaTheme="minorHAnsi"/>
          <w:color w:val="auto"/>
          <w:szCs w:val="28"/>
          <w:lang w:eastAsia="en-US"/>
        </w:rPr>
      </w:pPr>
      <w:r w:rsidRPr="004F334A">
        <w:rPr>
          <w:color w:val="auto"/>
          <w:szCs w:val="28"/>
        </w:rPr>
        <w:t xml:space="preserve">3. </w:t>
      </w:r>
      <w:r w:rsidRPr="004F334A">
        <w:rPr>
          <w:rFonts w:eastAsiaTheme="minorHAnsi"/>
          <w:color w:val="auto"/>
          <w:szCs w:val="28"/>
          <w:lang w:eastAsia="en-US"/>
        </w:rPr>
        <w:t>В Положение включена функция, закрепленная пунктом 3.25. «Вносит предложения по изменению и расторжению трудовых договоров (контрактов) с руководителями подведомственных учреждений».</w:t>
      </w:r>
    </w:p>
    <w:p w:rsidR="00C3784D" w:rsidRPr="004F334A" w:rsidRDefault="00C3784D" w:rsidP="004F334A">
      <w:pPr>
        <w:autoSpaceDE w:val="0"/>
        <w:autoSpaceDN w:val="0"/>
        <w:adjustRightInd w:val="0"/>
        <w:spacing w:after="0" w:line="240" w:lineRule="auto"/>
        <w:ind w:left="-567" w:firstLine="567"/>
        <w:rPr>
          <w:color w:val="auto"/>
          <w:szCs w:val="28"/>
        </w:rPr>
      </w:pPr>
      <w:r w:rsidRPr="004F334A">
        <w:rPr>
          <w:bCs/>
          <w:iCs/>
          <w:color w:val="auto"/>
          <w:szCs w:val="28"/>
        </w:rPr>
        <w:t xml:space="preserve">Полномочия по исполнению данной функции в 2020,2021 </w:t>
      </w:r>
      <w:r w:rsidRPr="004F334A">
        <w:rPr>
          <w:color w:val="auto"/>
          <w:szCs w:val="28"/>
        </w:rPr>
        <w:t xml:space="preserve">не осуществлялись, </w:t>
      </w:r>
      <w:r w:rsidRPr="004F334A">
        <w:rPr>
          <w:bCs/>
          <w:iCs/>
          <w:color w:val="auto"/>
          <w:szCs w:val="28"/>
        </w:rPr>
        <w:t xml:space="preserve">так как находились </w:t>
      </w:r>
      <w:r w:rsidRPr="004F334A">
        <w:rPr>
          <w:color w:val="auto"/>
          <w:szCs w:val="28"/>
        </w:rPr>
        <w:t>в ведении Управления делами и кадровой службы администрации городского округа Мытищи Московской области.</w:t>
      </w:r>
    </w:p>
    <w:p w:rsidR="00C3784D" w:rsidRPr="004F334A" w:rsidRDefault="00C3784D" w:rsidP="004F334A">
      <w:pPr>
        <w:autoSpaceDE w:val="0"/>
        <w:autoSpaceDN w:val="0"/>
        <w:adjustRightInd w:val="0"/>
        <w:spacing w:after="0" w:line="240" w:lineRule="auto"/>
        <w:ind w:left="-567" w:firstLine="567"/>
        <w:rPr>
          <w:rFonts w:eastAsiaTheme="minorHAnsi"/>
          <w:color w:val="auto"/>
          <w:szCs w:val="28"/>
          <w:lang w:eastAsia="en-US"/>
        </w:rPr>
      </w:pPr>
      <w:r w:rsidRPr="004F334A">
        <w:rPr>
          <w:rFonts w:eastAsiaTheme="minorHAnsi"/>
          <w:color w:val="auto"/>
          <w:szCs w:val="28"/>
          <w:lang w:eastAsia="en-US"/>
        </w:rPr>
        <w:t xml:space="preserve">В остальные функции Положения (в новой редакции) внесены соответствующие изменения и устранены недостатки, выявленные по результатам контрольного мероприятия от 14.12.2022. </w:t>
      </w:r>
    </w:p>
    <w:p w:rsidR="00C3784D" w:rsidRPr="004F334A" w:rsidRDefault="00C3784D" w:rsidP="004F334A">
      <w:pPr>
        <w:widowControl w:val="0"/>
        <w:tabs>
          <w:tab w:val="left" w:pos="567"/>
        </w:tabs>
        <w:spacing w:after="0" w:line="240" w:lineRule="auto"/>
        <w:ind w:left="-567" w:firstLine="567"/>
        <w:contextualSpacing/>
        <w:rPr>
          <w:b/>
          <w:color w:val="auto"/>
          <w:szCs w:val="28"/>
        </w:rPr>
      </w:pPr>
      <w:r w:rsidRPr="004F334A">
        <w:rPr>
          <w:b/>
          <w:color w:val="auto"/>
          <w:szCs w:val="28"/>
        </w:rPr>
        <w:t>4.7. Проверка устранения нарушений и реализации предложений Контрольно-счетной палаты по результатам контрольного мероприятия «</w:t>
      </w:r>
      <w:r w:rsidRPr="004F334A">
        <w:rPr>
          <w:rFonts w:eastAsia="Calibri"/>
          <w:b/>
          <w:color w:val="auto"/>
          <w:szCs w:val="28"/>
        </w:rPr>
        <w:t>Проверка расходов средств бюджета городского округа Мытищи на электроснабжение линий наружного освещения</w:t>
      </w:r>
      <w:r w:rsidRPr="004F334A">
        <w:rPr>
          <w:b/>
          <w:color w:val="auto"/>
          <w:szCs w:val="28"/>
          <w:shd w:val="clear" w:color="auto" w:fill="FFFFFF"/>
        </w:rPr>
        <w:t xml:space="preserve">» (по обращению </w:t>
      </w:r>
      <w:r w:rsidRPr="004F334A">
        <w:rPr>
          <w:b/>
          <w:color w:val="auto"/>
          <w:szCs w:val="28"/>
        </w:rPr>
        <w:t xml:space="preserve">Контрольно-счетной палаты Московской области)». </w:t>
      </w:r>
    </w:p>
    <w:p w:rsidR="00C16C53" w:rsidRPr="004F334A" w:rsidRDefault="00C16C53" w:rsidP="004F334A">
      <w:pPr>
        <w:tabs>
          <w:tab w:val="left" w:pos="567"/>
        </w:tabs>
        <w:autoSpaceDE w:val="0"/>
        <w:autoSpaceDN w:val="0"/>
        <w:adjustRightInd w:val="0"/>
        <w:spacing w:after="0" w:line="240" w:lineRule="auto"/>
        <w:ind w:left="-567" w:firstLine="567"/>
        <w:rPr>
          <w:szCs w:val="28"/>
        </w:rPr>
      </w:pPr>
      <w:r w:rsidRPr="004F334A">
        <w:rPr>
          <w:szCs w:val="28"/>
          <w:shd w:val="clear" w:color="auto" w:fill="FFFFFF"/>
        </w:rPr>
        <w:t>Объектами мероприятия являлись а</w:t>
      </w:r>
      <w:r w:rsidRPr="004F334A">
        <w:rPr>
          <w:szCs w:val="28"/>
        </w:rPr>
        <w:t>дминистрация городского округа Мытищи и муниципальное казенное учреждение «Территориальное управление «Федоскино» (далее – МКУ «ТУ «Федоскино»).</w:t>
      </w:r>
    </w:p>
    <w:p w:rsidR="00C16C53" w:rsidRPr="004F334A" w:rsidRDefault="00C16C53" w:rsidP="004F334A">
      <w:pPr>
        <w:pStyle w:val="2"/>
        <w:widowControl w:val="0"/>
        <w:tabs>
          <w:tab w:val="left" w:pos="567"/>
        </w:tabs>
        <w:spacing w:after="0" w:line="240" w:lineRule="auto"/>
        <w:ind w:left="-567" w:firstLine="567"/>
        <w:contextualSpacing/>
        <w:rPr>
          <w:szCs w:val="28"/>
        </w:rPr>
      </w:pPr>
      <w:r w:rsidRPr="004F334A">
        <w:rPr>
          <w:szCs w:val="28"/>
        </w:rPr>
        <w:t>По результатам контрольного мероприятия был составлен акт</w:t>
      </w:r>
      <w:r w:rsidRPr="004F334A">
        <w:rPr>
          <w:bCs/>
          <w:szCs w:val="28"/>
        </w:rPr>
        <w:t xml:space="preserve"> от </w:t>
      </w:r>
      <w:r w:rsidRPr="004F334A">
        <w:rPr>
          <w:szCs w:val="28"/>
        </w:rPr>
        <w:t xml:space="preserve">28.02.2022. </w:t>
      </w:r>
    </w:p>
    <w:p w:rsidR="00C16C53" w:rsidRPr="004F334A" w:rsidRDefault="00C16C53" w:rsidP="004F334A">
      <w:pPr>
        <w:pStyle w:val="Default"/>
        <w:ind w:left="-567" w:firstLine="567"/>
        <w:jc w:val="both"/>
        <w:rPr>
          <w:color w:val="auto"/>
          <w:sz w:val="28"/>
          <w:szCs w:val="28"/>
        </w:rPr>
      </w:pPr>
      <w:r w:rsidRPr="004F334A">
        <w:rPr>
          <w:sz w:val="28"/>
          <w:szCs w:val="28"/>
        </w:rPr>
        <w:t xml:space="preserve">При проведении в 2022 году контрольного мероприятия были </w:t>
      </w:r>
      <w:r w:rsidRPr="004F334A">
        <w:rPr>
          <w:color w:val="auto"/>
          <w:sz w:val="28"/>
          <w:szCs w:val="28"/>
          <w:shd w:val="clear" w:color="auto" w:fill="FFFFFF"/>
        </w:rPr>
        <w:t xml:space="preserve">установлены </w:t>
      </w:r>
      <w:r w:rsidRPr="004F334A">
        <w:rPr>
          <w:color w:val="auto"/>
          <w:sz w:val="28"/>
          <w:szCs w:val="28"/>
        </w:rPr>
        <w:t xml:space="preserve">нарушения, которые привели к неправомерной оплате МКУ «ТУ «Федоскино» расходов </w:t>
      </w:r>
      <w:r w:rsidRPr="004F334A">
        <w:rPr>
          <w:bCs/>
          <w:color w:val="auto"/>
          <w:sz w:val="28"/>
          <w:szCs w:val="28"/>
        </w:rPr>
        <w:t xml:space="preserve">на электроснабжение линий наружного освещения, </w:t>
      </w:r>
      <w:r w:rsidRPr="004F334A">
        <w:rPr>
          <w:color w:val="auto"/>
          <w:sz w:val="28"/>
          <w:szCs w:val="28"/>
        </w:rPr>
        <w:t>переданных в собственность Московской области.</w:t>
      </w:r>
    </w:p>
    <w:p w:rsidR="00C16C53" w:rsidRPr="004F334A" w:rsidRDefault="00C16C53" w:rsidP="004F334A">
      <w:pPr>
        <w:spacing w:after="0" w:line="240" w:lineRule="auto"/>
        <w:ind w:left="-567" w:firstLine="567"/>
        <w:rPr>
          <w:szCs w:val="28"/>
        </w:rPr>
      </w:pPr>
      <w:r w:rsidRPr="004F334A">
        <w:rPr>
          <w:szCs w:val="28"/>
        </w:rPr>
        <w:t>В первом полугодии 2019 года из городского округа Мытищи в собственность Московской области были переданы по распоряжению Правительства Московской области от 20.02.2019 № 138-РП, а затем 02.07.2019 закреплены на праве оперативного управления за ГБУ МО «Мосавтодор», семь линий уличного освещения автодорог (далее – ЛНО).</w:t>
      </w:r>
    </w:p>
    <w:p w:rsidR="00C16C53" w:rsidRPr="004F334A" w:rsidRDefault="00C16C53" w:rsidP="004F334A">
      <w:pPr>
        <w:spacing w:after="0" w:line="240" w:lineRule="auto"/>
        <w:ind w:left="-567" w:firstLine="567"/>
        <w:rPr>
          <w:szCs w:val="28"/>
        </w:rPr>
      </w:pPr>
      <w:r w:rsidRPr="004F334A">
        <w:rPr>
          <w:szCs w:val="28"/>
        </w:rPr>
        <w:lastRenderedPageBreak/>
        <w:t xml:space="preserve">МКУ «ТУ «Федоскино» своевременно не были проведены мероприятия по выделению линий наружного освещения, переданных в собственность Московской области, из общей цепи линий наружного освещения, расположенных на территории городского округа Мытищи. Указанное нарушение было устранено в полном объеме 28.02.2022. Приборы учета электроэнергии по переданным ЛНО исключены из общей цепи и контракта </w:t>
      </w:r>
      <w:r w:rsidRPr="004F334A">
        <w:rPr>
          <w:bCs/>
          <w:szCs w:val="28"/>
        </w:rPr>
        <w:t>на поставку электрической энергии</w:t>
      </w:r>
      <w:r w:rsidRPr="004F334A">
        <w:rPr>
          <w:szCs w:val="28"/>
        </w:rPr>
        <w:t>:</w:t>
      </w:r>
    </w:p>
    <w:p w:rsidR="00C16C53" w:rsidRPr="004F334A" w:rsidRDefault="00C16C53" w:rsidP="004F334A">
      <w:pPr>
        <w:spacing w:after="0" w:line="240" w:lineRule="auto"/>
        <w:ind w:left="-567" w:firstLine="567"/>
        <w:rPr>
          <w:szCs w:val="28"/>
        </w:rPr>
      </w:pPr>
      <w:r w:rsidRPr="004F334A">
        <w:rPr>
          <w:szCs w:val="28"/>
        </w:rPr>
        <w:t xml:space="preserve">- по 3 линиям в январе 2020 года; </w:t>
      </w:r>
    </w:p>
    <w:p w:rsidR="00C16C53" w:rsidRPr="004F334A" w:rsidRDefault="00C16C53" w:rsidP="004F334A">
      <w:pPr>
        <w:pStyle w:val="Default"/>
        <w:ind w:left="-567" w:firstLine="567"/>
        <w:jc w:val="both"/>
        <w:rPr>
          <w:strike/>
          <w:sz w:val="28"/>
          <w:szCs w:val="28"/>
        </w:rPr>
      </w:pPr>
      <w:r w:rsidRPr="004F334A">
        <w:rPr>
          <w:color w:val="auto"/>
          <w:sz w:val="28"/>
          <w:szCs w:val="28"/>
        </w:rPr>
        <w:t>- по 4 линиям в январе-феврале 2022 года (</w:t>
      </w:r>
      <w:r w:rsidRPr="004F334A">
        <w:rPr>
          <w:rFonts w:eastAsia="Calibri"/>
          <w:color w:val="auto"/>
          <w:sz w:val="28"/>
          <w:szCs w:val="28"/>
        </w:rPr>
        <w:t>к приборам учета этих 4-х линий были подключены другие муниципальные ЛНО).</w:t>
      </w:r>
      <w:r w:rsidRPr="004F334A">
        <w:rPr>
          <w:rFonts w:eastAsia="Calibri"/>
          <w:sz w:val="28"/>
          <w:szCs w:val="28"/>
        </w:rPr>
        <w:t xml:space="preserve"> </w:t>
      </w:r>
    </w:p>
    <w:p w:rsidR="00C16C53" w:rsidRPr="004F334A" w:rsidRDefault="00C16C53" w:rsidP="004F334A">
      <w:pPr>
        <w:pStyle w:val="a3"/>
        <w:spacing w:after="0" w:line="240" w:lineRule="auto"/>
        <w:ind w:left="-567" w:firstLine="567"/>
        <w:rPr>
          <w:szCs w:val="28"/>
        </w:rPr>
      </w:pPr>
      <w:r w:rsidRPr="004F334A">
        <w:rPr>
          <w:szCs w:val="28"/>
        </w:rPr>
        <w:t>Таким образом, в</w:t>
      </w:r>
      <w:r w:rsidRPr="004F334A">
        <w:rPr>
          <w:bCs/>
          <w:szCs w:val="28"/>
        </w:rPr>
        <w:t xml:space="preserve"> нарушение п</w:t>
      </w:r>
      <w:r w:rsidRPr="004F334A">
        <w:rPr>
          <w:szCs w:val="28"/>
        </w:rPr>
        <w:t xml:space="preserve">ункта 5 статьи 16 </w:t>
      </w:r>
      <w:hyperlink r:id="rId30" w:history="1">
        <w:r w:rsidRPr="004F334A">
          <w:rPr>
            <w:szCs w:val="28"/>
          </w:rPr>
          <w:t>Федерального закона от 06.10.2003 № 131-ФЗ «Об общих принципах организации местного самоуправления в Российской Федерации»</w:t>
        </w:r>
      </w:hyperlink>
      <w:r w:rsidRPr="004F334A">
        <w:rPr>
          <w:szCs w:val="28"/>
        </w:rPr>
        <w:t xml:space="preserve">, </w:t>
      </w:r>
      <w:hyperlink r:id="rId31" w:history="1">
        <w:r w:rsidRPr="004F334A">
          <w:rPr>
            <w:szCs w:val="28"/>
          </w:rPr>
          <w:t>пункта 2 статьи 12</w:t>
        </w:r>
      </w:hyperlink>
      <w:r w:rsidRPr="004F334A">
        <w:rPr>
          <w:szCs w:val="28"/>
        </w:rPr>
        <w:t xml:space="preserve"> Федерального закона от 10.12.1995 № 196-ФЗ «О безопасности дорожного движения», пункта 5 части 1 статьи 6 Устава муниципального образования «Городской округ Мытищи Московской области», принятого решением Совета депутатов городского округа Мытищи от 21.04.2016 № 4/1,</w:t>
      </w:r>
      <w:r w:rsidRPr="004F334A">
        <w:rPr>
          <w:bCs/>
          <w:szCs w:val="28"/>
        </w:rPr>
        <w:t xml:space="preserve"> </w:t>
      </w:r>
      <w:r w:rsidRPr="004F334A">
        <w:rPr>
          <w:szCs w:val="28"/>
        </w:rPr>
        <w:t>МКУ «</w:t>
      </w:r>
      <w:r w:rsidRPr="004F334A">
        <w:rPr>
          <w:bCs/>
          <w:szCs w:val="28"/>
        </w:rPr>
        <w:t xml:space="preserve">ТУ «Федоскино» </w:t>
      </w:r>
      <w:r w:rsidRPr="004F334A">
        <w:rPr>
          <w:szCs w:val="28"/>
        </w:rPr>
        <w:t>производилась</w:t>
      </w:r>
      <w:r w:rsidRPr="004F334A">
        <w:rPr>
          <w:bCs/>
          <w:szCs w:val="28"/>
        </w:rPr>
        <w:t xml:space="preserve"> оплата </w:t>
      </w:r>
      <w:r w:rsidRPr="004F334A">
        <w:rPr>
          <w:szCs w:val="28"/>
        </w:rPr>
        <w:t xml:space="preserve">расходов </w:t>
      </w:r>
      <w:r w:rsidRPr="004F334A">
        <w:rPr>
          <w:bCs/>
          <w:szCs w:val="28"/>
        </w:rPr>
        <w:t>на электроснабжение ЛНО,</w:t>
      </w:r>
      <w:r w:rsidRPr="004F334A">
        <w:rPr>
          <w:szCs w:val="28"/>
        </w:rPr>
        <w:t xml:space="preserve"> переданных в собственность Московской области, в период с июня 2019 года по февраль 2022 года в сумме 2 494,50 тыс. рублей, </w:t>
      </w:r>
      <w:r w:rsidRPr="004F334A">
        <w:rPr>
          <w:bCs/>
          <w:szCs w:val="28"/>
        </w:rPr>
        <w:t>в т.ч. НДС,</w:t>
      </w:r>
      <w:r w:rsidRPr="004F334A">
        <w:rPr>
          <w:szCs w:val="28"/>
        </w:rPr>
        <w:t xml:space="preserve"> за счет средств бюджета городского округа Мытищи</w:t>
      </w:r>
      <w:r w:rsidRPr="004F334A">
        <w:rPr>
          <w:bCs/>
          <w:szCs w:val="28"/>
        </w:rPr>
        <w:t xml:space="preserve"> по муниципальным контрактам на поставку электрической энергии (мощности), заключенным с АО «Мосэнергосбыт», в том числе:</w:t>
      </w:r>
    </w:p>
    <w:p w:rsidR="00C16C53" w:rsidRPr="004F334A" w:rsidRDefault="00C16C53" w:rsidP="004F334A">
      <w:pPr>
        <w:spacing w:after="0" w:line="240" w:lineRule="auto"/>
        <w:ind w:left="-567" w:firstLine="567"/>
        <w:rPr>
          <w:bCs/>
          <w:szCs w:val="28"/>
        </w:rPr>
      </w:pPr>
      <w:r w:rsidRPr="004F334A">
        <w:rPr>
          <w:bCs/>
          <w:szCs w:val="28"/>
        </w:rPr>
        <w:t>- за период с июня по декабрь 2019 года – 823,92 тыс. рублей;</w:t>
      </w:r>
    </w:p>
    <w:p w:rsidR="00C16C53" w:rsidRPr="004F334A" w:rsidRDefault="00C16C53" w:rsidP="004F334A">
      <w:pPr>
        <w:spacing w:after="0" w:line="240" w:lineRule="auto"/>
        <w:ind w:left="-567" w:firstLine="567"/>
        <w:rPr>
          <w:bCs/>
          <w:szCs w:val="28"/>
        </w:rPr>
      </w:pPr>
      <w:r w:rsidRPr="004F334A">
        <w:rPr>
          <w:bCs/>
          <w:szCs w:val="28"/>
        </w:rPr>
        <w:t xml:space="preserve">- за 2020 год – 783,73 тыс. рублей; </w:t>
      </w:r>
    </w:p>
    <w:p w:rsidR="00C16C53" w:rsidRPr="004F334A" w:rsidRDefault="00C16C53" w:rsidP="004F334A">
      <w:pPr>
        <w:spacing w:after="0" w:line="240" w:lineRule="auto"/>
        <w:ind w:left="-567" w:firstLine="567"/>
        <w:rPr>
          <w:bCs/>
          <w:szCs w:val="28"/>
        </w:rPr>
      </w:pPr>
      <w:r w:rsidRPr="004F334A">
        <w:rPr>
          <w:bCs/>
          <w:szCs w:val="28"/>
        </w:rPr>
        <w:t>- за 2021 год – 717,97 тыс. рублей;</w:t>
      </w:r>
    </w:p>
    <w:p w:rsidR="00C16C53" w:rsidRPr="004F334A" w:rsidRDefault="00C16C53" w:rsidP="004F334A">
      <w:pPr>
        <w:spacing w:after="0" w:line="240" w:lineRule="auto"/>
        <w:ind w:left="-567" w:firstLine="567"/>
        <w:rPr>
          <w:bCs/>
          <w:szCs w:val="28"/>
        </w:rPr>
      </w:pPr>
      <w:r w:rsidRPr="004F334A">
        <w:rPr>
          <w:bCs/>
          <w:szCs w:val="28"/>
        </w:rPr>
        <w:t xml:space="preserve">- за январь-февраль 2022 года – 168,88 тыс. рублей. </w:t>
      </w:r>
    </w:p>
    <w:p w:rsidR="00C16C53" w:rsidRPr="004F334A" w:rsidRDefault="00C16C53" w:rsidP="004F334A">
      <w:pPr>
        <w:spacing w:after="0" w:line="240" w:lineRule="auto"/>
        <w:ind w:left="-567" w:firstLine="567"/>
        <w:rPr>
          <w:szCs w:val="28"/>
        </w:rPr>
      </w:pPr>
      <w:r w:rsidRPr="004F334A">
        <w:rPr>
          <w:bCs/>
          <w:szCs w:val="28"/>
        </w:rPr>
        <w:t xml:space="preserve">Оплата </w:t>
      </w:r>
      <w:r w:rsidRPr="004F334A">
        <w:rPr>
          <w:szCs w:val="28"/>
        </w:rPr>
        <w:t xml:space="preserve">за счет средств местного бюджета расходов </w:t>
      </w:r>
      <w:r w:rsidRPr="004F334A">
        <w:rPr>
          <w:bCs/>
          <w:szCs w:val="28"/>
        </w:rPr>
        <w:t>на электроснабжение ЛНО,</w:t>
      </w:r>
      <w:r w:rsidRPr="004F334A">
        <w:rPr>
          <w:szCs w:val="28"/>
        </w:rPr>
        <w:t xml:space="preserve"> находящихся в собственности Московской области, </w:t>
      </w:r>
      <w:r w:rsidRPr="004F334A">
        <w:rPr>
          <w:bCs/>
          <w:szCs w:val="28"/>
        </w:rPr>
        <w:t>не относится</w:t>
      </w:r>
      <w:r w:rsidRPr="004F334A">
        <w:rPr>
          <w:szCs w:val="28"/>
        </w:rPr>
        <w:t xml:space="preserve"> к полномочиям органов местного самоуправления. </w:t>
      </w:r>
    </w:p>
    <w:p w:rsidR="00C16C53" w:rsidRPr="004F334A" w:rsidRDefault="00C16C53" w:rsidP="004F334A">
      <w:pPr>
        <w:pStyle w:val="a3"/>
        <w:spacing w:after="0" w:line="240" w:lineRule="auto"/>
        <w:ind w:left="-567" w:firstLine="567"/>
        <w:rPr>
          <w:szCs w:val="28"/>
        </w:rPr>
      </w:pPr>
      <w:r w:rsidRPr="004F334A">
        <w:rPr>
          <w:szCs w:val="28"/>
        </w:rPr>
        <w:t xml:space="preserve">В мае 2022 года согласно представлениям Контрольно-счетной палаты Администрацией и МКУ ТУ «Федоскино» (совместно) проведена инвентаризация ЛНО, расположенных на территории подведомственной МКУ ТУ «Федоскино» и включенных в муниципальные контракты с АО «Мосэнергосбыт» на поставку электрической мощности. </w:t>
      </w:r>
    </w:p>
    <w:p w:rsidR="00C16C53" w:rsidRPr="004F334A" w:rsidRDefault="00C16C53" w:rsidP="004F334A">
      <w:pPr>
        <w:spacing w:after="0" w:line="240" w:lineRule="auto"/>
        <w:ind w:left="-567" w:firstLine="567"/>
        <w:rPr>
          <w:szCs w:val="28"/>
        </w:rPr>
      </w:pPr>
      <w:r w:rsidRPr="004F334A">
        <w:rPr>
          <w:szCs w:val="28"/>
        </w:rPr>
        <w:t>По состоянию на 25.12.2023 ГБУ МО «Мосавтодор» возмещены МКУ «ТУ «Федоскино» расходы за 2020 и 2021 годы в размере 1 412,26 тыс. рублей из 2 494,50 тыс. рублей по соглашениям, заключенным между Администрацией и ГБУ МО «Мосавтодор». Расчет суммы компенсации по соглашениям производился ГБУ МО «Мосавтодор». Суммы компенсации по соглашениям меньше фактических затрат, рассчитанных сотрудниками МКУ «ТУ «Федоскино».</w:t>
      </w:r>
    </w:p>
    <w:p w:rsidR="00C16C53" w:rsidRPr="004F334A" w:rsidRDefault="00C16C53" w:rsidP="004F334A">
      <w:pPr>
        <w:spacing w:after="0" w:line="240" w:lineRule="auto"/>
        <w:ind w:left="-567" w:firstLine="567"/>
        <w:rPr>
          <w:szCs w:val="28"/>
        </w:rPr>
      </w:pPr>
      <w:r w:rsidRPr="004F334A">
        <w:rPr>
          <w:szCs w:val="28"/>
        </w:rPr>
        <w:t xml:space="preserve">При сопоставлении данных оплаты электрической энергии (мощности) по вышеуказанным ЛНО в рамках заключенных муниципальных контрактов </w:t>
      </w:r>
      <w:r w:rsidRPr="004F334A">
        <w:rPr>
          <w:bCs/>
          <w:szCs w:val="28"/>
        </w:rPr>
        <w:t xml:space="preserve">между </w:t>
      </w:r>
      <w:r w:rsidRPr="004F334A">
        <w:rPr>
          <w:bCs/>
          <w:szCs w:val="28"/>
        </w:rPr>
        <w:lastRenderedPageBreak/>
        <w:t>МКУ «ТУ «Федоскино» и АО «Мосэнергосбыт», с данными указанными в соглашениях</w:t>
      </w:r>
      <w:r w:rsidRPr="004F334A">
        <w:rPr>
          <w:szCs w:val="28"/>
        </w:rPr>
        <w:t xml:space="preserve">, установлено следующее. </w:t>
      </w:r>
    </w:p>
    <w:p w:rsidR="00C16C53" w:rsidRPr="004F334A" w:rsidRDefault="00C16C53" w:rsidP="004F334A">
      <w:pPr>
        <w:pStyle w:val="a3"/>
        <w:numPr>
          <w:ilvl w:val="0"/>
          <w:numId w:val="16"/>
        </w:numPr>
        <w:spacing w:after="0" w:line="240" w:lineRule="auto"/>
        <w:ind w:left="-567" w:firstLine="567"/>
        <w:rPr>
          <w:szCs w:val="28"/>
        </w:rPr>
      </w:pPr>
      <w:r w:rsidRPr="004F334A">
        <w:rPr>
          <w:szCs w:val="28"/>
        </w:rPr>
        <w:t xml:space="preserve"> Сумма компенсации за 2020 год по Соглашению в размере 737,22 тыс. рублей не соответствует фактическим затратам (783,73 тыс. рублей). Расхождение составило 46,51 тыс. рублей.</w:t>
      </w:r>
    </w:p>
    <w:p w:rsidR="00C16C53" w:rsidRPr="004F334A" w:rsidRDefault="00C16C53" w:rsidP="004F334A">
      <w:pPr>
        <w:pStyle w:val="Default"/>
        <w:ind w:left="-567" w:firstLine="567"/>
        <w:jc w:val="both"/>
        <w:rPr>
          <w:sz w:val="28"/>
          <w:szCs w:val="28"/>
        </w:rPr>
      </w:pPr>
      <w:r w:rsidRPr="004F334A">
        <w:rPr>
          <w:sz w:val="28"/>
          <w:szCs w:val="28"/>
        </w:rPr>
        <w:t>2. Сумма компенсации за 2021 год по Соглашению в размере 675,04 тыс. рублей не соответствует фактическим затратам (717,97 тыс. рублей). Расхождение составило 42,93 тыс. рублей.</w:t>
      </w:r>
    </w:p>
    <w:p w:rsidR="00C16C53" w:rsidRPr="004F334A" w:rsidRDefault="00C16C53" w:rsidP="004F334A">
      <w:pPr>
        <w:spacing w:after="0" w:line="240" w:lineRule="auto"/>
        <w:ind w:left="-567" w:firstLine="567"/>
        <w:rPr>
          <w:szCs w:val="28"/>
        </w:rPr>
      </w:pPr>
      <w:r w:rsidRPr="004F334A">
        <w:rPr>
          <w:rFonts w:eastAsia="Calibri"/>
          <w:szCs w:val="28"/>
        </w:rPr>
        <w:t>Таким образом, п</w:t>
      </w:r>
      <w:r w:rsidRPr="004F334A">
        <w:rPr>
          <w:szCs w:val="28"/>
        </w:rPr>
        <w:t>о состоянию на 25.12.2023 ГБУ МО «Мосавтодор» не возмещены МКУ «ТУ «Федоскино» расходы за 2019 - 2022 годы на общую сумму 1 082,24 тыс. рублей, в том числе:</w:t>
      </w:r>
    </w:p>
    <w:p w:rsidR="00C16C53" w:rsidRPr="004F334A" w:rsidRDefault="00C16C53" w:rsidP="004F334A">
      <w:pPr>
        <w:spacing w:after="0" w:line="240" w:lineRule="auto"/>
        <w:ind w:left="-567" w:firstLine="567"/>
        <w:rPr>
          <w:bCs/>
          <w:szCs w:val="28"/>
        </w:rPr>
      </w:pPr>
      <w:r w:rsidRPr="004F334A">
        <w:rPr>
          <w:bCs/>
          <w:szCs w:val="28"/>
        </w:rPr>
        <w:t>- за период с июня по декабрь 2019 года – 823,92 тыс. рублей;</w:t>
      </w:r>
    </w:p>
    <w:p w:rsidR="00C16C53" w:rsidRPr="004F334A" w:rsidRDefault="00C16C53" w:rsidP="004F334A">
      <w:pPr>
        <w:spacing w:after="0" w:line="240" w:lineRule="auto"/>
        <w:ind w:left="-567" w:firstLine="567"/>
        <w:rPr>
          <w:bCs/>
          <w:szCs w:val="28"/>
        </w:rPr>
      </w:pPr>
      <w:r w:rsidRPr="004F334A">
        <w:rPr>
          <w:bCs/>
          <w:szCs w:val="28"/>
        </w:rPr>
        <w:t xml:space="preserve">- за 2020 год – 46,51 тыс. рублей; </w:t>
      </w:r>
    </w:p>
    <w:p w:rsidR="00C16C53" w:rsidRPr="004F334A" w:rsidRDefault="00C16C53" w:rsidP="004F334A">
      <w:pPr>
        <w:spacing w:after="0" w:line="240" w:lineRule="auto"/>
        <w:ind w:left="-567" w:firstLine="567"/>
        <w:rPr>
          <w:bCs/>
          <w:szCs w:val="28"/>
        </w:rPr>
      </w:pPr>
      <w:r w:rsidRPr="004F334A">
        <w:rPr>
          <w:bCs/>
          <w:szCs w:val="28"/>
        </w:rPr>
        <w:t>- за 2021 год – 42,93 тыс. рублей;</w:t>
      </w:r>
    </w:p>
    <w:p w:rsidR="00C16C53" w:rsidRPr="004F334A" w:rsidRDefault="00C16C53" w:rsidP="004F334A">
      <w:pPr>
        <w:spacing w:after="0" w:line="240" w:lineRule="auto"/>
        <w:ind w:left="-567" w:firstLine="567"/>
        <w:rPr>
          <w:bCs/>
          <w:szCs w:val="28"/>
        </w:rPr>
      </w:pPr>
      <w:r w:rsidRPr="004F334A">
        <w:rPr>
          <w:bCs/>
          <w:szCs w:val="28"/>
        </w:rPr>
        <w:t xml:space="preserve">- за период с января по февраль 2022 года – 168,88 тыс. рублей. </w:t>
      </w:r>
    </w:p>
    <w:p w:rsidR="00C91C2D" w:rsidRPr="00A10A93" w:rsidRDefault="00C91C2D" w:rsidP="004F334A">
      <w:pPr>
        <w:spacing w:after="0" w:line="240" w:lineRule="auto"/>
        <w:ind w:left="-567" w:firstLine="567"/>
        <w:rPr>
          <w:bCs/>
          <w:color w:val="auto"/>
          <w:szCs w:val="28"/>
        </w:rPr>
      </w:pPr>
      <w:r w:rsidRPr="00A10A93">
        <w:rPr>
          <w:bCs/>
          <w:color w:val="auto"/>
          <w:szCs w:val="28"/>
        </w:rPr>
        <w:t>Следовательно</w:t>
      </w:r>
      <w:r w:rsidR="00C16C53" w:rsidRPr="00A10A93">
        <w:rPr>
          <w:bCs/>
          <w:color w:val="auto"/>
          <w:szCs w:val="28"/>
        </w:rPr>
        <w:t>, нарушения и недостатки, отраженные в акте по результатам контрольного мероприятия «</w:t>
      </w:r>
      <w:r w:rsidR="00C16C53" w:rsidRPr="00A10A93">
        <w:rPr>
          <w:rFonts w:eastAsia="Calibri"/>
          <w:color w:val="auto"/>
          <w:szCs w:val="28"/>
        </w:rPr>
        <w:t>Проверка расходов средств бюджета городского округа Мытищи на электроснабжение линий наружного освещения</w:t>
      </w:r>
      <w:r w:rsidR="00C16C53" w:rsidRPr="00A10A93">
        <w:rPr>
          <w:bCs/>
          <w:color w:val="auto"/>
          <w:szCs w:val="28"/>
        </w:rPr>
        <w:t xml:space="preserve">» от 28.02.2022, были устранены не в полном объеме. </w:t>
      </w:r>
    </w:p>
    <w:p w:rsidR="00C91C2D" w:rsidRPr="00A10A93" w:rsidRDefault="00C91C2D" w:rsidP="00C91C2D">
      <w:pPr>
        <w:tabs>
          <w:tab w:val="left" w:pos="567"/>
        </w:tabs>
        <w:spacing w:after="0" w:line="240" w:lineRule="auto"/>
        <w:ind w:left="-567" w:firstLine="567"/>
        <w:rPr>
          <w:color w:val="auto"/>
          <w:szCs w:val="28"/>
        </w:rPr>
      </w:pPr>
      <w:r w:rsidRPr="00A10A93">
        <w:rPr>
          <w:color w:val="auto"/>
          <w:szCs w:val="28"/>
        </w:rPr>
        <w:t>Информационные письма о результатах проверки направлены:</w:t>
      </w:r>
    </w:p>
    <w:p w:rsidR="00C91C2D" w:rsidRPr="00A10A93" w:rsidRDefault="00C91C2D" w:rsidP="00C91C2D">
      <w:pPr>
        <w:tabs>
          <w:tab w:val="left" w:pos="567"/>
        </w:tabs>
        <w:spacing w:after="0" w:line="240" w:lineRule="auto"/>
        <w:ind w:left="-567" w:firstLine="567"/>
        <w:rPr>
          <w:color w:val="auto"/>
          <w:szCs w:val="28"/>
        </w:rPr>
      </w:pPr>
      <w:r w:rsidRPr="00A10A93">
        <w:rPr>
          <w:color w:val="auto"/>
          <w:szCs w:val="28"/>
        </w:rPr>
        <w:t>- директору МКУ «ТУ «Федоскино»;</w:t>
      </w:r>
    </w:p>
    <w:p w:rsidR="00C91C2D" w:rsidRPr="00A10A93" w:rsidRDefault="00C91C2D" w:rsidP="00C91C2D">
      <w:pPr>
        <w:tabs>
          <w:tab w:val="left" w:pos="567"/>
        </w:tabs>
        <w:spacing w:after="0" w:line="240" w:lineRule="auto"/>
        <w:ind w:left="-567" w:firstLine="567"/>
        <w:rPr>
          <w:color w:val="auto"/>
          <w:szCs w:val="28"/>
        </w:rPr>
      </w:pPr>
      <w:r w:rsidRPr="00A10A93">
        <w:rPr>
          <w:color w:val="auto"/>
          <w:szCs w:val="28"/>
        </w:rPr>
        <w:t xml:space="preserve">- </w:t>
      </w:r>
      <w:r w:rsidRPr="00A10A93">
        <w:rPr>
          <w:rFonts w:eastAsia="Calibri"/>
          <w:color w:val="auto"/>
          <w:szCs w:val="28"/>
          <w:lang w:eastAsia="en-US"/>
        </w:rPr>
        <w:t xml:space="preserve">Главе </w:t>
      </w:r>
      <w:r w:rsidRPr="00A10A93">
        <w:rPr>
          <w:color w:val="auto"/>
          <w:szCs w:val="28"/>
        </w:rPr>
        <w:t xml:space="preserve">городского округа Мытищи с предложениями о принятии мер по возмещению в бюджет городского округа Мытищи сумм </w:t>
      </w:r>
      <w:r w:rsidRPr="00A10A93">
        <w:rPr>
          <w:rFonts w:eastAsia="Calibri"/>
          <w:color w:val="auto"/>
          <w:szCs w:val="28"/>
        </w:rPr>
        <w:t>фактически израсходованных средств по ЛНО,</w:t>
      </w:r>
      <w:r w:rsidRPr="00A10A93">
        <w:rPr>
          <w:color w:val="auto"/>
          <w:szCs w:val="28"/>
        </w:rPr>
        <w:t xml:space="preserve"> переданным в собственность Московской области, </w:t>
      </w:r>
      <w:r w:rsidRPr="00A10A93">
        <w:rPr>
          <w:rFonts w:eastAsia="Calibri"/>
          <w:color w:val="auto"/>
          <w:szCs w:val="28"/>
        </w:rPr>
        <w:t>за</w:t>
      </w:r>
      <w:r w:rsidRPr="00A10A93">
        <w:rPr>
          <w:color w:val="auto"/>
          <w:szCs w:val="28"/>
        </w:rPr>
        <w:t xml:space="preserve"> период с 2019 года по 2022 год </w:t>
      </w:r>
      <w:r w:rsidRPr="00A10A93">
        <w:rPr>
          <w:rFonts w:eastAsia="Calibri"/>
          <w:color w:val="auto"/>
          <w:szCs w:val="28"/>
        </w:rPr>
        <w:t xml:space="preserve">в сумме </w:t>
      </w:r>
      <w:r w:rsidRPr="00A10A93">
        <w:rPr>
          <w:color w:val="auto"/>
          <w:szCs w:val="28"/>
        </w:rPr>
        <w:t>1 082,24 тыс. рублей.</w:t>
      </w:r>
    </w:p>
    <w:p w:rsidR="00C91C2D" w:rsidRPr="00A10A93" w:rsidRDefault="00C91C2D" w:rsidP="00C91C2D">
      <w:pPr>
        <w:pStyle w:val="Default"/>
        <w:ind w:left="-567" w:firstLine="567"/>
        <w:jc w:val="both"/>
        <w:rPr>
          <w:color w:val="auto"/>
          <w:sz w:val="28"/>
          <w:szCs w:val="28"/>
        </w:rPr>
      </w:pPr>
      <w:r w:rsidRPr="00A10A93">
        <w:rPr>
          <w:color w:val="auto"/>
          <w:sz w:val="28"/>
          <w:szCs w:val="28"/>
        </w:rPr>
        <w:t xml:space="preserve">Администрацией подготовлены проекты соглашений с ГБУ МО «Мосавтодор» о компенсации затрат за потребленную в 2019 и 2022 годах электрическую энергию ЛНО. Возмещение средств за 2020 и 2021 годы в размере 46,51 тыс. рублей и 42,93 тыс. рублей соответственно, будут взыскиваться в досудебном порядке (письма от 28.12.2023 № И-38705-УД-Э и от 18.01.2024 № И-40067-УД-Э). </w:t>
      </w:r>
    </w:p>
    <w:p w:rsidR="00C16C53" w:rsidRPr="00A10A93" w:rsidRDefault="00C91C2D" w:rsidP="004F334A">
      <w:pPr>
        <w:spacing w:after="0" w:line="240" w:lineRule="auto"/>
        <w:ind w:left="-567" w:firstLine="567"/>
        <w:rPr>
          <w:color w:val="auto"/>
          <w:szCs w:val="28"/>
        </w:rPr>
      </w:pPr>
      <w:r w:rsidRPr="00A10A93">
        <w:rPr>
          <w:color w:val="auto"/>
          <w:szCs w:val="28"/>
        </w:rPr>
        <w:t>Таким образом</w:t>
      </w:r>
      <w:r w:rsidR="00C16C53" w:rsidRPr="00A10A93">
        <w:rPr>
          <w:color w:val="auto"/>
          <w:szCs w:val="28"/>
        </w:rPr>
        <w:t xml:space="preserve">, Контрольно-счетная палата оставляет на контроле </w:t>
      </w:r>
      <w:r w:rsidR="002F113E" w:rsidRPr="00A10A93">
        <w:rPr>
          <w:color w:val="auto"/>
          <w:szCs w:val="28"/>
        </w:rPr>
        <w:t xml:space="preserve">до 31.12.2024 </w:t>
      </w:r>
      <w:r w:rsidR="00C16C53" w:rsidRPr="00A10A93">
        <w:rPr>
          <w:color w:val="auto"/>
          <w:szCs w:val="28"/>
        </w:rPr>
        <w:t xml:space="preserve">возмещение расходов от ГБУ МО «Мосавтодор» на поставку </w:t>
      </w:r>
      <w:r w:rsidR="00C16C53" w:rsidRPr="00A10A93">
        <w:rPr>
          <w:bCs/>
          <w:color w:val="auto"/>
          <w:szCs w:val="28"/>
        </w:rPr>
        <w:t xml:space="preserve">электрической энергии (мощности) по ЛНО, переданным </w:t>
      </w:r>
      <w:r w:rsidR="00C16C53" w:rsidRPr="00A10A93">
        <w:rPr>
          <w:color w:val="auto"/>
          <w:szCs w:val="28"/>
        </w:rPr>
        <w:t>в собственность Московской области, за период с июня 2019 года по февраль 2022 год в размере 1 082,24 тыс. рублей.</w:t>
      </w:r>
    </w:p>
    <w:p w:rsidR="00C3784D" w:rsidRPr="004F334A" w:rsidRDefault="00C3784D" w:rsidP="004F334A">
      <w:pPr>
        <w:widowControl w:val="0"/>
        <w:tabs>
          <w:tab w:val="left" w:pos="567"/>
        </w:tabs>
        <w:spacing w:after="0" w:line="240" w:lineRule="auto"/>
        <w:ind w:left="-567" w:firstLine="567"/>
        <w:contextualSpacing/>
        <w:rPr>
          <w:b/>
          <w:color w:val="auto"/>
          <w:szCs w:val="28"/>
        </w:rPr>
      </w:pPr>
      <w:r w:rsidRPr="004F334A">
        <w:rPr>
          <w:b/>
          <w:color w:val="auto"/>
          <w:szCs w:val="28"/>
        </w:rPr>
        <w:t xml:space="preserve">4.8. 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«Лесопарковое хозяйство». </w:t>
      </w:r>
    </w:p>
    <w:p w:rsidR="00EC4141" w:rsidRPr="004F334A" w:rsidRDefault="00EC4141" w:rsidP="004F334A">
      <w:pPr>
        <w:tabs>
          <w:tab w:val="left" w:pos="567"/>
        </w:tabs>
        <w:autoSpaceDE w:val="0"/>
        <w:autoSpaceDN w:val="0"/>
        <w:adjustRightInd w:val="0"/>
        <w:spacing w:after="0" w:line="240" w:lineRule="auto"/>
        <w:ind w:left="-567" w:firstLine="567"/>
        <w:rPr>
          <w:szCs w:val="28"/>
        </w:rPr>
      </w:pPr>
      <w:r w:rsidRPr="004F334A">
        <w:rPr>
          <w:szCs w:val="28"/>
          <w:shd w:val="clear" w:color="auto" w:fill="FFFFFF"/>
        </w:rPr>
        <w:t xml:space="preserve">Объектом мероприятия являлось </w:t>
      </w:r>
      <w:r w:rsidRPr="004F334A">
        <w:rPr>
          <w:szCs w:val="28"/>
        </w:rPr>
        <w:t>муниципальное бюджетное учреждение «Лесопарковое хозяйство»</w:t>
      </w:r>
      <w:r w:rsidRPr="004F334A">
        <w:rPr>
          <w:szCs w:val="28"/>
          <w:shd w:val="clear" w:color="auto" w:fill="FFFFFF"/>
        </w:rPr>
        <w:t xml:space="preserve"> (далее – МБУ </w:t>
      </w:r>
      <w:r w:rsidRPr="004F334A">
        <w:rPr>
          <w:szCs w:val="28"/>
        </w:rPr>
        <w:t>«Леспаркхоз»</w:t>
      </w:r>
      <w:r w:rsidRPr="004F334A">
        <w:rPr>
          <w:szCs w:val="28"/>
          <w:shd w:val="clear" w:color="auto" w:fill="FFFFFF"/>
        </w:rPr>
        <w:t>)</w:t>
      </w:r>
      <w:r w:rsidRPr="004F334A">
        <w:rPr>
          <w:szCs w:val="28"/>
        </w:rPr>
        <w:t>.</w:t>
      </w:r>
    </w:p>
    <w:p w:rsidR="00EC4141" w:rsidRPr="004F334A" w:rsidRDefault="00EC4141" w:rsidP="004F334A">
      <w:pPr>
        <w:pStyle w:val="2"/>
        <w:widowControl w:val="0"/>
        <w:tabs>
          <w:tab w:val="left" w:pos="567"/>
        </w:tabs>
        <w:spacing w:after="0" w:line="240" w:lineRule="auto"/>
        <w:ind w:left="-567" w:firstLine="567"/>
        <w:contextualSpacing/>
        <w:rPr>
          <w:color w:val="000000"/>
          <w:szCs w:val="28"/>
          <w:shd w:val="clear" w:color="auto" w:fill="FFFFFF"/>
        </w:rPr>
      </w:pPr>
      <w:r w:rsidRPr="004F334A">
        <w:rPr>
          <w:color w:val="000000"/>
          <w:szCs w:val="28"/>
          <w:shd w:val="clear" w:color="auto" w:fill="FFFFFF"/>
        </w:rPr>
        <w:t xml:space="preserve">По результатам мероприятия установлено, что нарушения и недостатки, </w:t>
      </w:r>
      <w:r w:rsidRPr="004F334A">
        <w:rPr>
          <w:color w:val="000000"/>
          <w:szCs w:val="28"/>
          <w:shd w:val="clear" w:color="auto" w:fill="FFFFFF"/>
        </w:rPr>
        <w:lastRenderedPageBreak/>
        <w:t>отраженные в акте по результатам контрольного мероприятия «</w:t>
      </w:r>
      <w:r w:rsidRPr="004F334A">
        <w:rPr>
          <w:szCs w:val="28"/>
        </w:rPr>
        <w:t>Проверка законности и результативности расходования средств бюджета городского округа Мытищи на финансовое обеспечение муниципального бюджетного учреждения «Лесопарковое хозяйство</w:t>
      </w:r>
      <w:r w:rsidRPr="004F334A">
        <w:rPr>
          <w:color w:val="000000"/>
          <w:szCs w:val="28"/>
          <w:shd w:val="clear" w:color="auto" w:fill="FFFFFF"/>
        </w:rPr>
        <w:t xml:space="preserve">» от </w:t>
      </w:r>
      <w:r w:rsidRPr="004F334A">
        <w:rPr>
          <w:szCs w:val="28"/>
        </w:rPr>
        <w:t xml:space="preserve">21.07.2022 </w:t>
      </w:r>
      <w:r w:rsidRPr="004F334A">
        <w:rPr>
          <w:color w:val="000000"/>
          <w:szCs w:val="28"/>
          <w:shd w:val="clear" w:color="auto" w:fill="FFFFFF"/>
        </w:rPr>
        <w:t xml:space="preserve">в основном были устранены, а именно. </w:t>
      </w:r>
    </w:p>
    <w:p w:rsidR="00EC4141" w:rsidRPr="004F334A" w:rsidRDefault="00EC4141" w:rsidP="004F334A">
      <w:pPr>
        <w:autoSpaceDE w:val="0"/>
        <w:autoSpaceDN w:val="0"/>
        <w:adjustRightInd w:val="0"/>
        <w:spacing w:after="0" w:line="240" w:lineRule="auto"/>
        <w:ind w:left="-567" w:firstLine="567"/>
        <w:rPr>
          <w:szCs w:val="28"/>
        </w:rPr>
      </w:pPr>
      <w:r w:rsidRPr="004F334A">
        <w:rPr>
          <w:szCs w:val="28"/>
        </w:rPr>
        <w:t xml:space="preserve">1. Во исполнение письма Контрольно-счетной палаты от 08.08.2022 №238 </w:t>
      </w:r>
      <w:r w:rsidRPr="004F334A">
        <w:rPr>
          <w:rFonts w:eastAsia="Calibri"/>
          <w:szCs w:val="28"/>
        </w:rPr>
        <w:t xml:space="preserve">постановлением администрации </w:t>
      </w:r>
      <w:r w:rsidRPr="004F334A">
        <w:rPr>
          <w:szCs w:val="28"/>
        </w:rPr>
        <w:t>городского округа Мытищи от 09.08.2022 №3482 утверждена новая редакция устава МБУ «Леспаркхоз».</w:t>
      </w:r>
    </w:p>
    <w:p w:rsidR="00EC4141" w:rsidRPr="004F334A" w:rsidRDefault="00EC4141" w:rsidP="004F334A">
      <w:pPr>
        <w:autoSpaceDE w:val="0"/>
        <w:autoSpaceDN w:val="0"/>
        <w:adjustRightInd w:val="0"/>
        <w:spacing w:after="0" w:line="240" w:lineRule="auto"/>
        <w:ind w:left="-567" w:firstLine="567"/>
        <w:rPr>
          <w:rFonts w:eastAsia="Calibri"/>
          <w:szCs w:val="28"/>
        </w:rPr>
      </w:pPr>
      <w:r w:rsidRPr="004F334A">
        <w:rPr>
          <w:szCs w:val="28"/>
        </w:rPr>
        <w:t xml:space="preserve">2. Отчет о результатах деятельности муниципального учреждения и об использовании закрепленного за ним муниципального имущества МБУ «Леспаркхоз» за 2022 год утвержден директором </w:t>
      </w:r>
      <w:r w:rsidRPr="004F334A">
        <w:rPr>
          <w:bCs/>
          <w:szCs w:val="28"/>
        </w:rPr>
        <w:t>МБУ «</w:t>
      </w:r>
      <w:r w:rsidRPr="004F334A">
        <w:rPr>
          <w:szCs w:val="28"/>
        </w:rPr>
        <w:t>Леспаркхоз</w:t>
      </w:r>
      <w:r w:rsidRPr="004F334A">
        <w:rPr>
          <w:bCs/>
          <w:szCs w:val="28"/>
        </w:rPr>
        <w:t>»,</w:t>
      </w:r>
      <w:r w:rsidRPr="004F334A">
        <w:rPr>
          <w:szCs w:val="28"/>
        </w:rPr>
        <w:t xml:space="preserve"> согласован с заместителем главы городского округа Мытищи 27.02.2023 и</w:t>
      </w:r>
      <w:r w:rsidRPr="004F334A">
        <w:rPr>
          <w:rFonts w:eastAsia="Calibri"/>
          <w:szCs w:val="28"/>
        </w:rPr>
        <w:t xml:space="preserve"> размещен на официальном сайте </w:t>
      </w:r>
      <w:hyperlink r:id="rId32" w:history="1">
        <w:r w:rsidRPr="004F334A">
          <w:rPr>
            <w:rStyle w:val="a5"/>
            <w:rFonts w:eastAsia="Calibri"/>
            <w:color w:val="auto"/>
            <w:szCs w:val="28"/>
          </w:rPr>
          <w:t>www.</w:t>
        </w:r>
        <w:r w:rsidRPr="004F334A">
          <w:rPr>
            <w:rStyle w:val="a5"/>
            <w:rFonts w:eastAsia="Calibri"/>
            <w:color w:val="auto"/>
            <w:szCs w:val="28"/>
            <w:lang w:val="en-US"/>
          </w:rPr>
          <w:t>gisgmu</w:t>
        </w:r>
        <w:r w:rsidRPr="004F334A">
          <w:rPr>
            <w:rStyle w:val="a5"/>
            <w:rFonts w:eastAsia="Calibri"/>
            <w:color w:val="auto"/>
            <w:szCs w:val="28"/>
          </w:rPr>
          <w:t>.cert.</w:t>
        </w:r>
        <w:r w:rsidRPr="004F334A">
          <w:rPr>
            <w:rStyle w:val="a5"/>
            <w:rFonts w:eastAsia="Calibri"/>
            <w:color w:val="auto"/>
            <w:szCs w:val="28"/>
            <w:lang w:val="en-US"/>
          </w:rPr>
          <w:t>roskazna</w:t>
        </w:r>
        <w:r w:rsidRPr="004F334A">
          <w:rPr>
            <w:rStyle w:val="a5"/>
            <w:rFonts w:eastAsia="Calibri"/>
            <w:color w:val="auto"/>
            <w:szCs w:val="28"/>
          </w:rPr>
          <w:t>.ru</w:t>
        </w:r>
      </w:hyperlink>
      <w:r w:rsidRPr="004F334A">
        <w:rPr>
          <w:rStyle w:val="a5"/>
          <w:rFonts w:eastAsia="Calibri"/>
          <w:color w:val="auto"/>
          <w:szCs w:val="28"/>
        </w:rPr>
        <w:t xml:space="preserve"> 10.11.2023</w:t>
      </w:r>
      <w:r w:rsidRPr="004F334A">
        <w:rPr>
          <w:rFonts w:eastAsia="Calibri"/>
          <w:szCs w:val="28"/>
        </w:rPr>
        <w:t xml:space="preserve">. </w:t>
      </w:r>
    </w:p>
    <w:p w:rsidR="00EC4141" w:rsidRPr="004F334A" w:rsidRDefault="00EC4141" w:rsidP="004F334A">
      <w:pPr>
        <w:spacing w:after="0" w:line="240" w:lineRule="auto"/>
        <w:ind w:left="-567" w:firstLine="567"/>
        <w:rPr>
          <w:szCs w:val="28"/>
        </w:rPr>
      </w:pPr>
      <w:r w:rsidRPr="004F334A">
        <w:rPr>
          <w:szCs w:val="28"/>
        </w:rPr>
        <w:t xml:space="preserve">3. Приказом директора МБУ «Леспаркхоз» от 30.09.2022 № б/н утверждена новая редакция учетной политики для целей бухгалтерского учета и </w:t>
      </w:r>
      <w:r w:rsidRPr="004F334A">
        <w:rPr>
          <w:rFonts w:eastAsia="Calibri"/>
          <w:szCs w:val="28"/>
        </w:rPr>
        <w:t>размещена</w:t>
      </w:r>
      <w:r w:rsidRPr="004F334A">
        <w:rPr>
          <w:rFonts w:eastAsia="Calibri"/>
          <w:b/>
          <w:szCs w:val="28"/>
        </w:rPr>
        <w:t xml:space="preserve"> </w:t>
      </w:r>
      <w:r w:rsidRPr="004F334A">
        <w:rPr>
          <w:rFonts w:eastAsia="Calibri"/>
          <w:szCs w:val="28"/>
        </w:rPr>
        <w:t xml:space="preserve">на официальном сайте </w:t>
      </w:r>
      <w:hyperlink r:id="rId33" w:history="1">
        <w:r w:rsidRPr="004F334A">
          <w:rPr>
            <w:rFonts w:eastAsia="Calibri"/>
            <w:szCs w:val="28"/>
          </w:rPr>
          <w:t>www.bus.gov.ru</w:t>
        </w:r>
      </w:hyperlink>
      <w:r w:rsidRPr="004F334A">
        <w:rPr>
          <w:rFonts w:eastAsia="Calibri"/>
          <w:szCs w:val="28"/>
        </w:rPr>
        <w:t xml:space="preserve"> 04.12.2023. </w:t>
      </w:r>
    </w:p>
    <w:p w:rsidR="00EC4141" w:rsidRPr="004F334A" w:rsidRDefault="00EC4141" w:rsidP="004F334A">
      <w:pPr>
        <w:spacing w:after="0" w:line="240" w:lineRule="auto"/>
        <w:ind w:left="-567" w:firstLine="567"/>
        <w:rPr>
          <w:szCs w:val="28"/>
        </w:rPr>
      </w:pPr>
      <w:r w:rsidRPr="004F334A">
        <w:rPr>
          <w:szCs w:val="28"/>
        </w:rPr>
        <w:t>4. При проверке устранения нарушений использования МБУ «Леспаркхоз» муниципального имущества выявлено.</w:t>
      </w:r>
    </w:p>
    <w:p w:rsidR="00EC4141" w:rsidRPr="004F334A" w:rsidRDefault="00EC4141" w:rsidP="004F334A">
      <w:pPr>
        <w:autoSpaceDE w:val="0"/>
        <w:autoSpaceDN w:val="0"/>
        <w:adjustRightInd w:val="0"/>
        <w:spacing w:after="0" w:line="240" w:lineRule="auto"/>
        <w:ind w:left="-567" w:firstLine="567"/>
        <w:rPr>
          <w:bCs/>
          <w:szCs w:val="28"/>
        </w:rPr>
      </w:pPr>
      <w:r w:rsidRPr="004F334A">
        <w:rPr>
          <w:szCs w:val="28"/>
        </w:rPr>
        <w:t xml:space="preserve">4.1. </w:t>
      </w:r>
      <w:r w:rsidRPr="004F334A">
        <w:rPr>
          <w:bCs/>
          <w:szCs w:val="28"/>
        </w:rPr>
        <w:t>МБУ «Леспаркхоз» была проведена переоценка и проверка актуальной кадастровой стоимости земельных участков.</w:t>
      </w:r>
    </w:p>
    <w:p w:rsidR="00EC4141" w:rsidRPr="004F334A" w:rsidRDefault="00EC4141" w:rsidP="004F334A">
      <w:pPr>
        <w:spacing w:after="0" w:line="240" w:lineRule="auto"/>
        <w:ind w:left="-567" w:firstLine="567"/>
        <w:rPr>
          <w:szCs w:val="28"/>
        </w:rPr>
      </w:pPr>
      <w:r w:rsidRPr="004F334A">
        <w:rPr>
          <w:szCs w:val="28"/>
        </w:rPr>
        <w:t xml:space="preserve">4.2. По 5-ти объектам </w:t>
      </w:r>
      <w:r w:rsidRPr="004F334A">
        <w:rPr>
          <w:bCs/>
          <w:szCs w:val="28"/>
        </w:rPr>
        <w:t>недвижимого имущества</w:t>
      </w:r>
      <w:r w:rsidRPr="004F334A">
        <w:rPr>
          <w:szCs w:val="28"/>
        </w:rPr>
        <w:t xml:space="preserve">, </w:t>
      </w:r>
      <w:r w:rsidRPr="004F334A">
        <w:rPr>
          <w:bCs/>
          <w:szCs w:val="28"/>
        </w:rPr>
        <w:t xml:space="preserve">переданным в оперативное управление </w:t>
      </w:r>
      <w:r w:rsidRPr="004F334A">
        <w:rPr>
          <w:szCs w:val="28"/>
        </w:rPr>
        <w:t>МБУ «Леспаркхоз»</w:t>
      </w:r>
      <w:r w:rsidRPr="004F334A">
        <w:rPr>
          <w:bCs/>
          <w:szCs w:val="28"/>
        </w:rPr>
        <w:t xml:space="preserve">, на которые </w:t>
      </w:r>
      <w:r w:rsidRPr="004F334A">
        <w:rPr>
          <w:szCs w:val="28"/>
        </w:rPr>
        <w:t>не было зарегистрировано</w:t>
      </w:r>
      <w:r w:rsidRPr="004F334A">
        <w:rPr>
          <w:bCs/>
          <w:szCs w:val="28"/>
        </w:rPr>
        <w:t xml:space="preserve"> право оперативного управления, </w:t>
      </w:r>
      <w:r w:rsidRPr="004F334A">
        <w:rPr>
          <w:szCs w:val="28"/>
        </w:rPr>
        <w:t xml:space="preserve">установлено следующее. </w:t>
      </w:r>
    </w:p>
    <w:p w:rsidR="00EC4141" w:rsidRPr="004F334A" w:rsidRDefault="00EC4141" w:rsidP="004F334A">
      <w:pPr>
        <w:pStyle w:val="a3"/>
        <w:spacing w:after="0" w:line="240" w:lineRule="auto"/>
        <w:ind w:left="-567" w:firstLine="567"/>
        <w:rPr>
          <w:szCs w:val="28"/>
        </w:rPr>
      </w:pPr>
      <w:r w:rsidRPr="004F334A">
        <w:rPr>
          <w:szCs w:val="28"/>
        </w:rPr>
        <w:t xml:space="preserve">4.2.1. На нежилое здание ЦТП, расположенное по адресу г. Мытищи, Новомытищинский проспект, д. 49/1, проведена регистрация права оперативного управления МБУ «Леспаркхоз». </w:t>
      </w:r>
    </w:p>
    <w:p w:rsidR="00EC4141" w:rsidRPr="004F334A" w:rsidRDefault="00EC4141" w:rsidP="004F334A">
      <w:pPr>
        <w:pStyle w:val="a3"/>
        <w:numPr>
          <w:ilvl w:val="2"/>
          <w:numId w:val="18"/>
        </w:numPr>
        <w:spacing w:after="0" w:line="240" w:lineRule="auto"/>
        <w:ind w:left="-567" w:firstLine="567"/>
        <w:rPr>
          <w:szCs w:val="28"/>
        </w:rPr>
      </w:pPr>
      <w:r w:rsidRPr="004F334A">
        <w:rPr>
          <w:szCs w:val="28"/>
        </w:rPr>
        <w:t xml:space="preserve">По 3-м объектам имущества (гаражный бокс, скульптурная композиция и прилегающая территория к мемориалу «Вечный огонь») проведена реклассификация – объекты переведены из недвижимого имущества в движимое. </w:t>
      </w:r>
    </w:p>
    <w:p w:rsidR="00EC4141" w:rsidRPr="004F334A" w:rsidRDefault="00EC4141" w:rsidP="004F334A">
      <w:pPr>
        <w:pStyle w:val="a3"/>
        <w:numPr>
          <w:ilvl w:val="2"/>
          <w:numId w:val="18"/>
        </w:numPr>
        <w:spacing w:after="0" w:line="240" w:lineRule="auto"/>
        <w:ind w:left="-567" w:firstLine="567"/>
        <w:rPr>
          <w:szCs w:val="28"/>
        </w:rPr>
      </w:pPr>
      <w:r w:rsidRPr="004F334A">
        <w:rPr>
          <w:szCs w:val="28"/>
        </w:rPr>
        <w:t>Администрацией проводятся мероприятия в части постановки на кадастровый учет как бесхозного объекта административно-бытового модуля, расположенного по адресу г. Мытищи, Проектируемый проезд 4532.</w:t>
      </w:r>
    </w:p>
    <w:p w:rsidR="00EC4141" w:rsidRPr="004F334A" w:rsidRDefault="00EC4141" w:rsidP="004F334A">
      <w:pPr>
        <w:spacing w:after="0" w:line="240" w:lineRule="auto"/>
        <w:ind w:left="-567" w:firstLine="567"/>
        <w:rPr>
          <w:szCs w:val="28"/>
        </w:rPr>
      </w:pPr>
      <w:r w:rsidRPr="004F334A">
        <w:rPr>
          <w:szCs w:val="28"/>
        </w:rPr>
        <w:t xml:space="preserve">4.3. Гараж (без фундамента) МБУ «Леспаркхоз» был реклассифицирован –  переведен из недвижимого имущества в движимое и отражен на счете 101.22 </w:t>
      </w:r>
      <w:r w:rsidRPr="004F334A">
        <w:rPr>
          <w:rFonts w:eastAsiaTheme="minorHAnsi"/>
          <w:szCs w:val="28"/>
          <w:lang w:eastAsia="en-US"/>
        </w:rPr>
        <w:t xml:space="preserve">«Нежилые помещения (здания и сооружения) – особо ценное движимое имущество учреждения». </w:t>
      </w:r>
    </w:p>
    <w:p w:rsidR="00EC4141" w:rsidRPr="004F334A" w:rsidRDefault="00EC4141" w:rsidP="004F334A">
      <w:pPr>
        <w:autoSpaceDE w:val="0"/>
        <w:autoSpaceDN w:val="0"/>
        <w:adjustRightInd w:val="0"/>
        <w:spacing w:after="0" w:line="240" w:lineRule="auto"/>
        <w:ind w:left="-567" w:firstLine="567"/>
        <w:rPr>
          <w:szCs w:val="28"/>
        </w:rPr>
      </w:pPr>
      <w:r w:rsidRPr="004F334A">
        <w:rPr>
          <w:szCs w:val="28"/>
        </w:rPr>
        <w:t>4.4. В части фактического использования помещений, расположенных на 1 этаже здания по адресу г. Мытищи, ул. Колпакова, д. 1/24:</w:t>
      </w:r>
    </w:p>
    <w:p w:rsidR="00EC4141" w:rsidRPr="004F334A" w:rsidRDefault="00EC4141" w:rsidP="004F334A">
      <w:pPr>
        <w:spacing w:after="0" w:line="240" w:lineRule="auto"/>
        <w:ind w:left="-567" w:firstLine="567"/>
        <w:rPr>
          <w:szCs w:val="28"/>
        </w:rPr>
      </w:pPr>
      <w:r w:rsidRPr="004F334A">
        <w:rPr>
          <w:rFonts w:eastAsia="Calibri"/>
          <w:bCs/>
          <w:szCs w:val="28"/>
        </w:rPr>
        <w:t>- Администрацией проведен перевод жилого помещения</w:t>
      </w:r>
      <w:r w:rsidRPr="004F334A">
        <w:rPr>
          <w:szCs w:val="28"/>
        </w:rPr>
        <w:t xml:space="preserve"> - квартиры № 68 площадью 31,8 кв.м. в нежилое помещение и узаконена </w:t>
      </w:r>
      <w:r w:rsidRPr="004F334A">
        <w:rPr>
          <w:rFonts w:eastAsia="Calibri"/>
          <w:bCs/>
          <w:szCs w:val="28"/>
        </w:rPr>
        <w:t xml:space="preserve">перепланировка; </w:t>
      </w:r>
    </w:p>
    <w:p w:rsidR="00EC4141" w:rsidRPr="004F334A" w:rsidRDefault="00EC4141" w:rsidP="004F334A">
      <w:pPr>
        <w:autoSpaceDE w:val="0"/>
        <w:autoSpaceDN w:val="0"/>
        <w:adjustRightInd w:val="0"/>
        <w:spacing w:after="0" w:line="240" w:lineRule="auto"/>
        <w:ind w:left="-567" w:firstLine="567"/>
        <w:rPr>
          <w:rFonts w:eastAsia="Calibri"/>
          <w:bCs/>
          <w:szCs w:val="28"/>
        </w:rPr>
      </w:pPr>
      <w:r w:rsidRPr="004F334A">
        <w:rPr>
          <w:szCs w:val="28"/>
        </w:rPr>
        <w:t>- остекленное пристроенное помещение на 1 этаже площадью 27,3 кв.м не закреплено за учреждением и не состоит на учете в учреждении (</w:t>
      </w:r>
      <w:r w:rsidRPr="004F334A">
        <w:rPr>
          <w:rFonts w:eastAsia="Calibri"/>
          <w:bCs/>
          <w:szCs w:val="28"/>
        </w:rPr>
        <w:t>Администрацией</w:t>
      </w:r>
      <w:r w:rsidRPr="004F334A">
        <w:rPr>
          <w:szCs w:val="28"/>
        </w:rPr>
        <w:t xml:space="preserve"> проводятся мероприятия по постановке на кадастровый учет). </w:t>
      </w:r>
    </w:p>
    <w:p w:rsidR="00EC4141" w:rsidRPr="004F334A" w:rsidRDefault="00EC4141" w:rsidP="004F334A">
      <w:pPr>
        <w:spacing w:after="0" w:line="240" w:lineRule="auto"/>
        <w:ind w:left="-567" w:firstLine="567"/>
        <w:rPr>
          <w:szCs w:val="28"/>
        </w:rPr>
      </w:pPr>
      <w:r w:rsidRPr="004F334A">
        <w:rPr>
          <w:rFonts w:eastAsia="Calibri"/>
          <w:bCs/>
          <w:szCs w:val="28"/>
        </w:rPr>
        <w:t>4.5.</w:t>
      </w:r>
      <w:r w:rsidRPr="004F334A">
        <w:rPr>
          <w:szCs w:val="28"/>
        </w:rPr>
        <w:t xml:space="preserve"> </w:t>
      </w:r>
      <w:r w:rsidRPr="004F334A">
        <w:rPr>
          <w:rFonts w:eastAsia="Calibri"/>
          <w:bCs/>
          <w:szCs w:val="28"/>
        </w:rPr>
        <w:t xml:space="preserve">Устранены расхождения </w:t>
      </w:r>
      <w:r w:rsidRPr="004F334A">
        <w:rPr>
          <w:szCs w:val="28"/>
        </w:rPr>
        <w:t xml:space="preserve">в количественном и стоимостном выражении объектов имущества </w:t>
      </w:r>
      <w:r w:rsidRPr="004F334A">
        <w:rPr>
          <w:rFonts w:eastAsia="Calibri"/>
          <w:bCs/>
          <w:szCs w:val="28"/>
        </w:rPr>
        <w:t xml:space="preserve">в Реестре муниципального имущества, в </w:t>
      </w:r>
      <w:r w:rsidRPr="004F334A">
        <w:rPr>
          <w:bCs/>
          <w:szCs w:val="28"/>
        </w:rPr>
        <w:t xml:space="preserve">перечне особо </w:t>
      </w:r>
      <w:r w:rsidRPr="004F334A">
        <w:rPr>
          <w:bCs/>
          <w:szCs w:val="28"/>
        </w:rPr>
        <w:lastRenderedPageBreak/>
        <w:t>ценного движимого имущества,</w:t>
      </w:r>
      <w:r w:rsidRPr="004F334A">
        <w:rPr>
          <w:rFonts w:eastAsia="Calibri"/>
          <w:bCs/>
          <w:szCs w:val="28"/>
        </w:rPr>
        <w:t xml:space="preserve"> в учете учреждения, постановлениях Администрации городского округа Мытищи, в актах приема-передачи.</w:t>
      </w:r>
    </w:p>
    <w:p w:rsidR="00EC4141" w:rsidRPr="004F334A" w:rsidRDefault="00EC4141" w:rsidP="004F334A">
      <w:pPr>
        <w:spacing w:after="0" w:line="240" w:lineRule="auto"/>
        <w:ind w:left="-567" w:firstLine="567"/>
        <w:rPr>
          <w:bCs/>
          <w:szCs w:val="28"/>
        </w:rPr>
      </w:pPr>
      <w:r w:rsidRPr="004F334A">
        <w:rPr>
          <w:bCs/>
          <w:szCs w:val="28"/>
        </w:rPr>
        <w:t xml:space="preserve">4.6. </w:t>
      </w:r>
      <w:r w:rsidRPr="004F334A">
        <w:rPr>
          <w:szCs w:val="28"/>
        </w:rPr>
        <w:t>Часть имущества, которая не использовалась по назначению в течении длительного периода, установлена (оргтехника общей стоимостью 547,02 тыс. рублей, о</w:t>
      </w:r>
      <w:r w:rsidRPr="004F334A">
        <w:rPr>
          <w:bCs/>
          <w:szCs w:val="28"/>
        </w:rPr>
        <w:t xml:space="preserve">дин игровой комплекс «Тип 4» стоимостью 364,1 тыс. рублей, </w:t>
      </w:r>
      <w:r w:rsidRPr="004F334A">
        <w:rPr>
          <w:szCs w:val="28"/>
        </w:rPr>
        <w:t xml:space="preserve">МАФы на общую сумму 3 673,33 тыс. рублей). Однако, по настоящее время имущество </w:t>
      </w:r>
      <w:r w:rsidRPr="004F334A">
        <w:rPr>
          <w:rFonts w:eastAsia="Calibri"/>
          <w:bCs/>
          <w:szCs w:val="28"/>
          <w:lang w:eastAsia="en-US"/>
        </w:rPr>
        <w:t xml:space="preserve">МБУ «Леспаркхоз» </w:t>
      </w:r>
      <w:r w:rsidRPr="004F334A">
        <w:rPr>
          <w:szCs w:val="28"/>
        </w:rPr>
        <w:t xml:space="preserve">общей стоимостью 2 572,99 тыс. рублей не установлено и не используется по назначению </w:t>
      </w:r>
      <w:r w:rsidRPr="004F334A">
        <w:rPr>
          <w:rFonts w:eastAsia="Calibri"/>
          <w:bCs/>
          <w:szCs w:val="28"/>
          <w:lang w:eastAsia="en-US"/>
        </w:rPr>
        <w:t>(и</w:t>
      </w:r>
      <w:r w:rsidRPr="004F334A">
        <w:rPr>
          <w:bCs/>
          <w:szCs w:val="28"/>
        </w:rPr>
        <w:t xml:space="preserve">гровые комплексы в количестве 5 объектов стоимостью 1 366,87 тыс. рублей, </w:t>
      </w:r>
      <w:r w:rsidRPr="004F334A">
        <w:rPr>
          <w:szCs w:val="28"/>
        </w:rPr>
        <w:t xml:space="preserve">МАФ стоимостью 1 206,12 тыс. рублей). </w:t>
      </w:r>
    </w:p>
    <w:p w:rsidR="00EC4141" w:rsidRPr="004F334A" w:rsidRDefault="00EC4141" w:rsidP="004F334A">
      <w:pPr>
        <w:autoSpaceDE w:val="0"/>
        <w:autoSpaceDN w:val="0"/>
        <w:adjustRightInd w:val="0"/>
        <w:spacing w:after="0" w:line="240" w:lineRule="auto"/>
        <w:ind w:left="-567" w:firstLine="567"/>
        <w:rPr>
          <w:szCs w:val="28"/>
        </w:rPr>
      </w:pPr>
      <w:r w:rsidRPr="004F334A">
        <w:rPr>
          <w:bCs/>
          <w:szCs w:val="28"/>
        </w:rPr>
        <w:t>4.7. Н</w:t>
      </w:r>
      <w:r w:rsidRPr="004F334A">
        <w:rPr>
          <w:szCs w:val="28"/>
        </w:rPr>
        <w:t xml:space="preserve">ежилое помещение, расположенное по адресу: </w:t>
      </w:r>
      <w:r w:rsidRPr="004F334A">
        <w:rPr>
          <w:rFonts w:eastAsia="Calibri"/>
          <w:bCs/>
          <w:szCs w:val="28"/>
        </w:rPr>
        <w:t xml:space="preserve">г. Мытищи, </w:t>
      </w:r>
      <w:r w:rsidRPr="004F334A">
        <w:rPr>
          <w:szCs w:val="28"/>
        </w:rPr>
        <w:t>ул. Матросова, с. 18</w:t>
      </w:r>
      <w:r w:rsidRPr="004F334A">
        <w:rPr>
          <w:iCs/>
          <w:szCs w:val="28"/>
        </w:rPr>
        <w:t xml:space="preserve">, </w:t>
      </w:r>
      <w:r w:rsidRPr="004F334A">
        <w:rPr>
          <w:szCs w:val="28"/>
        </w:rPr>
        <w:t>находилось в пользовании МБУ «Леспаркхоз» без документального оформления, отсутствовало в учете, не было закреплено за учреждением в Реестре. Нарушение устранено.</w:t>
      </w:r>
    </w:p>
    <w:p w:rsidR="00EC4141" w:rsidRPr="004F334A" w:rsidRDefault="00EC4141" w:rsidP="004F334A">
      <w:pPr>
        <w:spacing w:after="0" w:line="240" w:lineRule="auto"/>
        <w:ind w:left="-567" w:firstLine="567"/>
        <w:rPr>
          <w:szCs w:val="28"/>
        </w:rPr>
      </w:pPr>
      <w:r w:rsidRPr="004F334A">
        <w:rPr>
          <w:bCs/>
          <w:szCs w:val="28"/>
        </w:rPr>
        <w:t>5.</w:t>
      </w:r>
      <w:r w:rsidRPr="004F334A">
        <w:rPr>
          <w:szCs w:val="28"/>
        </w:rPr>
        <w:t xml:space="preserve"> </w:t>
      </w:r>
      <w:r w:rsidRPr="004F334A">
        <w:rPr>
          <w:bCs/>
          <w:szCs w:val="28"/>
        </w:rPr>
        <w:t>П</w:t>
      </w:r>
      <w:r w:rsidRPr="004F334A">
        <w:rPr>
          <w:szCs w:val="28"/>
        </w:rPr>
        <w:t xml:space="preserve">риказом директора МБУ «Леспаркхоз» от </w:t>
      </w:r>
      <w:r w:rsidRPr="004F334A">
        <w:rPr>
          <w:bCs/>
          <w:szCs w:val="28"/>
        </w:rPr>
        <w:t>10.08.2022 № 173</w:t>
      </w:r>
      <w:r w:rsidRPr="004F334A">
        <w:rPr>
          <w:szCs w:val="28"/>
        </w:rPr>
        <w:t xml:space="preserve"> утверждена новая редакция Положения (регламент) о контрактной службе, которая соответствует типовому положению (регламенту) о контрактной службе, утвержденному Приказом Минфина России от 31.07.2020 № 158н.  </w:t>
      </w:r>
    </w:p>
    <w:p w:rsidR="00EC4141" w:rsidRPr="004F334A" w:rsidRDefault="00EC4141" w:rsidP="004F334A">
      <w:pPr>
        <w:spacing w:after="0" w:line="240" w:lineRule="auto"/>
        <w:ind w:left="-567" w:firstLine="567"/>
        <w:rPr>
          <w:szCs w:val="28"/>
        </w:rPr>
      </w:pPr>
      <w:r w:rsidRPr="004F334A">
        <w:rPr>
          <w:bCs/>
          <w:szCs w:val="28"/>
        </w:rPr>
        <w:t xml:space="preserve">6. </w:t>
      </w:r>
      <w:r w:rsidRPr="004F334A">
        <w:rPr>
          <w:szCs w:val="28"/>
        </w:rPr>
        <w:t xml:space="preserve">Приказом директора МБУ «Леспаркхоз» от 10.08.2022 № 174 были утверждены должностные инструкции руководителя и заместителя руководителя контрактной службы, специалиста по закупкам отдела муниципального заказа, которые содержат обязанности в части разработки, изменения и размещения плана-графика, участия в рассмотрении дел об обжаловании результатов определения поставщиков (подрядчиков, исполнителей) и осуществления подготовки материалов для выполнения претензионно-исковой работы. </w:t>
      </w:r>
    </w:p>
    <w:p w:rsidR="00EC4141" w:rsidRPr="004F334A" w:rsidRDefault="00EC4141" w:rsidP="004F334A">
      <w:pPr>
        <w:autoSpaceDE w:val="0"/>
        <w:autoSpaceDN w:val="0"/>
        <w:adjustRightInd w:val="0"/>
        <w:spacing w:after="0" w:line="240" w:lineRule="auto"/>
        <w:ind w:left="-567" w:firstLine="567"/>
        <w:rPr>
          <w:rFonts w:eastAsia="Calibri"/>
          <w:szCs w:val="28"/>
        </w:rPr>
      </w:pPr>
      <w:r w:rsidRPr="004F334A">
        <w:rPr>
          <w:bCs/>
          <w:szCs w:val="28"/>
        </w:rPr>
        <w:t xml:space="preserve">7. МБУ «Леспаркхоз» предоставлено 4 удостоверения о повышении квалификации сотрудников контрактной службы (руководителя, заместителя руководителя и 2-х сотрудников) в период с 19.06.2023 по 27.06.2023 в объеме 40 академических часов. </w:t>
      </w:r>
      <w:r w:rsidRPr="004F334A">
        <w:rPr>
          <w:szCs w:val="28"/>
        </w:rPr>
        <w:t xml:space="preserve">Однако, пунктом 2.3 письма Министерства экономического развития Российской Федерации № 5594-ЕЕ/Д28 и Министерства науки и высшего образования Российской Федерации № АК-553/06 от 12.03.2015 </w:t>
      </w:r>
      <w:r w:rsidRPr="004F334A">
        <w:rPr>
          <w:rFonts w:eastAsia="Calibri"/>
          <w:szCs w:val="28"/>
        </w:rPr>
        <w:t>«О направлении методических рекомендаций» рекомендуется устанавливать минимальный срок освоения программ вне зависимости о используемых технологий обучения не менее 108 часов.</w:t>
      </w:r>
    </w:p>
    <w:p w:rsidR="00EC4141" w:rsidRPr="004F334A" w:rsidRDefault="00EC4141" w:rsidP="004F334A">
      <w:pPr>
        <w:spacing w:after="0" w:line="240" w:lineRule="auto"/>
        <w:ind w:left="-567" w:firstLine="567"/>
        <w:rPr>
          <w:rFonts w:eastAsia="Calibri"/>
          <w:szCs w:val="28"/>
          <w:lang w:eastAsia="en-US"/>
        </w:rPr>
      </w:pPr>
      <w:r w:rsidRPr="004F334A">
        <w:rPr>
          <w:bCs/>
          <w:szCs w:val="28"/>
        </w:rPr>
        <w:t>8. План-график</w:t>
      </w:r>
      <w:r w:rsidRPr="004F334A">
        <w:rPr>
          <w:szCs w:val="28"/>
        </w:rPr>
        <w:t xml:space="preserve"> закупок товаров, работ, услуг на 2023 и плановый период 2024-2025 годов МБУ «Леспаркхоз» (версия 0.0 от 16.01.2023) размещен в соответствии с требованиями </w:t>
      </w:r>
      <w:r w:rsidRPr="004F334A">
        <w:rPr>
          <w:bCs/>
          <w:szCs w:val="28"/>
        </w:rPr>
        <w:t xml:space="preserve">пункта 4 </w:t>
      </w:r>
      <w:r w:rsidRPr="004F334A">
        <w:rPr>
          <w:szCs w:val="28"/>
        </w:rPr>
        <w:t>Постановления Правительства РФ от 30.09.2019 № 1279 «</w:t>
      </w:r>
      <w:r w:rsidRPr="004F334A">
        <w:rPr>
          <w:rFonts w:eastAsia="Calibri"/>
          <w:szCs w:val="28"/>
          <w:lang w:eastAsia="en-US"/>
        </w:rPr>
        <w:t>О планах-графиках закупок и о признании утратившими силу отдельных решений Правительства Российской Федерации» с информацией об объеме финансового обеспечения на плановый период 2024 и 2025 годов.</w:t>
      </w:r>
    </w:p>
    <w:p w:rsidR="00EC4141" w:rsidRPr="004F334A" w:rsidRDefault="00EC4141" w:rsidP="004F334A">
      <w:pPr>
        <w:spacing w:after="0" w:line="240" w:lineRule="auto"/>
        <w:ind w:left="-567" w:firstLine="567"/>
        <w:rPr>
          <w:rFonts w:eastAsia="Calibri"/>
          <w:szCs w:val="28"/>
        </w:rPr>
      </w:pPr>
      <w:r w:rsidRPr="004F334A">
        <w:rPr>
          <w:bCs/>
          <w:szCs w:val="28"/>
        </w:rPr>
        <w:t xml:space="preserve">9. </w:t>
      </w:r>
      <w:r w:rsidRPr="004F334A">
        <w:rPr>
          <w:szCs w:val="28"/>
        </w:rPr>
        <w:t>В ходе выборочной проверки установлено,</w:t>
      </w:r>
      <w:r w:rsidRPr="004F334A">
        <w:rPr>
          <w:rFonts w:eastAsia="Calibri"/>
          <w:szCs w:val="28"/>
        </w:rPr>
        <w:t xml:space="preserve"> что в нарушение статьи 23 Федерального закона № 44-ФЗ в контракте № 60823711/29/К от 30.12.2022 отсутствует идентификационный код закупки.</w:t>
      </w:r>
    </w:p>
    <w:p w:rsidR="00EC4141" w:rsidRPr="004F334A" w:rsidRDefault="00EC4141" w:rsidP="004F334A">
      <w:pPr>
        <w:spacing w:after="0" w:line="240" w:lineRule="auto"/>
        <w:ind w:left="-567" w:firstLine="567"/>
        <w:rPr>
          <w:bCs/>
          <w:szCs w:val="28"/>
        </w:rPr>
      </w:pPr>
      <w:r w:rsidRPr="004F334A">
        <w:rPr>
          <w:bCs/>
          <w:szCs w:val="28"/>
        </w:rPr>
        <w:t>Таким образом, в ходе текущей проверки выявлены отдельные нарушения и недостатки:</w:t>
      </w:r>
    </w:p>
    <w:p w:rsidR="00EC4141" w:rsidRPr="004F334A" w:rsidRDefault="00EC4141" w:rsidP="004F334A">
      <w:pPr>
        <w:spacing w:after="0" w:line="240" w:lineRule="auto"/>
        <w:ind w:left="-567" w:firstLine="567"/>
        <w:rPr>
          <w:bCs/>
          <w:szCs w:val="28"/>
        </w:rPr>
      </w:pPr>
      <w:r w:rsidRPr="004F334A">
        <w:rPr>
          <w:bCs/>
          <w:szCs w:val="28"/>
        </w:rPr>
        <w:lastRenderedPageBreak/>
        <w:t xml:space="preserve">- повышение квалификации сотрудников контрактной службы (заместителя руководителя и 2-х сотрудников) проведено в объеме 40 академических часов, вместо рекомендованных 108 часов; </w:t>
      </w:r>
    </w:p>
    <w:p w:rsidR="00EC4141" w:rsidRPr="004F334A" w:rsidRDefault="00EC4141" w:rsidP="004F334A">
      <w:pPr>
        <w:autoSpaceDE w:val="0"/>
        <w:autoSpaceDN w:val="0"/>
        <w:adjustRightInd w:val="0"/>
        <w:spacing w:after="0" w:line="240" w:lineRule="auto"/>
        <w:ind w:left="-567" w:firstLine="567"/>
        <w:rPr>
          <w:rFonts w:eastAsia="Calibri"/>
          <w:szCs w:val="28"/>
        </w:rPr>
      </w:pPr>
      <w:r w:rsidRPr="004F334A">
        <w:rPr>
          <w:rFonts w:eastAsia="Calibri"/>
          <w:szCs w:val="28"/>
        </w:rPr>
        <w:t>- в тексте контракта № 60823711/29/К от 30.12.2022 отсутствует идентификационный код закупки.</w:t>
      </w:r>
    </w:p>
    <w:p w:rsidR="00EC4141" w:rsidRPr="0001471E" w:rsidRDefault="00EC4141" w:rsidP="004F334A">
      <w:pPr>
        <w:spacing w:after="0" w:line="240" w:lineRule="auto"/>
        <w:ind w:left="-567" w:firstLine="567"/>
        <w:rPr>
          <w:color w:val="auto"/>
          <w:szCs w:val="28"/>
        </w:rPr>
      </w:pPr>
      <w:r w:rsidRPr="0001471E">
        <w:rPr>
          <w:szCs w:val="28"/>
        </w:rPr>
        <w:t xml:space="preserve">Также, Контрольно-счетная </w:t>
      </w:r>
      <w:r w:rsidRPr="0001471E">
        <w:rPr>
          <w:color w:val="auto"/>
          <w:szCs w:val="28"/>
        </w:rPr>
        <w:t xml:space="preserve">палата оставляет на контроле </w:t>
      </w:r>
      <w:r w:rsidR="00B06BD7" w:rsidRPr="0001471E">
        <w:rPr>
          <w:color w:val="auto"/>
          <w:szCs w:val="28"/>
        </w:rPr>
        <w:t xml:space="preserve">до 31.12.2024 </w:t>
      </w:r>
      <w:r w:rsidRPr="0001471E">
        <w:rPr>
          <w:color w:val="auto"/>
          <w:szCs w:val="28"/>
        </w:rPr>
        <w:t>устранение нарушений:</w:t>
      </w:r>
    </w:p>
    <w:p w:rsidR="00EC4141" w:rsidRPr="0001471E" w:rsidRDefault="00EC4141" w:rsidP="004F334A">
      <w:pPr>
        <w:spacing w:after="0" w:line="240" w:lineRule="auto"/>
        <w:ind w:left="-567" w:firstLine="567"/>
        <w:rPr>
          <w:szCs w:val="28"/>
        </w:rPr>
      </w:pPr>
      <w:r w:rsidRPr="0001471E">
        <w:rPr>
          <w:color w:val="auto"/>
          <w:szCs w:val="28"/>
        </w:rPr>
        <w:t xml:space="preserve">- в части фактического использования 2-х объектов имущества учреждением без соответствующего документального оформления и регистрации права муниципальной собственности и права пользования </w:t>
      </w:r>
      <w:r w:rsidRPr="0001471E">
        <w:rPr>
          <w:szCs w:val="28"/>
        </w:rPr>
        <w:t xml:space="preserve">(административно-бытовой модуль, расположенный по адресу: г. Мытищи, Проектируемый проезд 4532, и остекленное пристроенное помещение площадью 27,3 кв. м, расположенное на 1 этаже дома по адресу г. Мытищи, ул. Колпакова, д. 1/24); </w:t>
      </w:r>
    </w:p>
    <w:p w:rsidR="00C3784D" w:rsidRPr="004F334A" w:rsidRDefault="00EC4141" w:rsidP="004F334A">
      <w:pPr>
        <w:spacing w:after="0" w:line="240" w:lineRule="auto"/>
        <w:ind w:left="-567" w:firstLine="567"/>
        <w:rPr>
          <w:color w:val="auto"/>
          <w:szCs w:val="28"/>
        </w:rPr>
      </w:pPr>
      <w:r w:rsidRPr="0001471E">
        <w:rPr>
          <w:szCs w:val="28"/>
        </w:rPr>
        <w:t xml:space="preserve">- в части неэффективного использования имущества общей стоимостью 2 572,99 тыс. рублей </w:t>
      </w:r>
      <w:r w:rsidRPr="0001471E">
        <w:rPr>
          <w:rFonts w:eastAsia="Calibri"/>
          <w:bCs/>
          <w:szCs w:val="28"/>
          <w:lang w:eastAsia="en-US"/>
        </w:rPr>
        <w:t>(и</w:t>
      </w:r>
      <w:r w:rsidRPr="0001471E">
        <w:rPr>
          <w:bCs/>
          <w:szCs w:val="28"/>
        </w:rPr>
        <w:t xml:space="preserve">гровые комплексы в количестве 5 объектов стоимостью 1 366,87 тыс. рублей, </w:t>
      </w:r>
      <w:r w:rsidRPr="0001471E">
        <w:rPr>
          <w:szCs w:val="28"/>
        </w:rPr>
        <w:t>МАФ стоимостью 1 206,12 тыс. рублей).</w:t>
      </w:r>
    </w:p>
    <w:p w:rsidR="00C3784D" w:rsidRPr="004F334A" w:rsidRDefault="00C3784D" w:rsidP="004F334A">
      <w:pPr>
        <w:widowControl w:val="0"/>
        <w:tabs>
          <w:tab w:val="left" w:pos="567"/>
        </w:tabs>
        <w:spacing w:after="0" w:line="240" w:lineRule="auto"/>
        <w:ind w:left="-567" w:firstLine="567"/>
        <w:contextualSpacing/>
        <w:rPr>
          <w:b/>
          <w:color w:val="auto"/>
          <w:szCs w:val="28"/>
        </w:rPr>
      </w:pPr>
      <w:r w:rsidRPr="004F334A">
        <w:rPr>
          <w:b/>
          <w:color w:val="auto"/>
          <w:szCs w:val="28"/>
        </w:rPr>
        <w:t xml:space="preserve">4.9. 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«Территориальное управление «Федоскино»». </w:t>
      </w:r>
    </w:p>
    <w:p w:rsidR="005D2897" w:rsidRPr="004F334A" w:rsidRDefault="005D2897" w:rsidP="004F334A">
      <w:pPr>
        <w:tabs>
          <w:tab w:val="left" w:pos="567"/>
        </w:tabs>
        <w:autoSpaceDE w:val="0"/>
        <w:autoSpaceDN w:val="0"/>
        <w:adjustRightInd w:val="0"/>
        <w:spacing w:after="0" w:line="240" w:lineRule="auto"/>
        <w:ind w:left="-567" w:firstLine="567"/>
        <w:rPr>
          <w:szCs w:val="28"/>
        </w:rPr>
      </w:pPr>
      <w:r w:rsidRPr="004F334A">
        <w:rPr>
          <w:szCs w:val="28"/>
          <w:shd w:val="clear" w:color="auto" w:fill="FFFFFF"/>
        </w:rPr>
        <w:t xml:space="preserve">Объектом мероприятия являлось МКУ </w:t>
      </w:r>
      <w:r w:rsidRPr="004F334A">
        <w:rPr>
          <w:szCs w:val="28"/>
        </w:rPr>
        <w:t>«ТУ «Федоскино».</w:t>
      </w:r>
    </w:p>
    <w:p w:rsidR="005D2897" w:rsidRPr="004F334A" w:rsidRDefault="005D2897" w:rsidP="004F334A">
      <w:pPr>
        <w:pStyle w:val="2"/>
        <w:widowControl w:val="0"/>
        <w:tabs>
          <w:tab w:val="left" w:pos="567"/>
        </w:tabs>
        <w:spacing w:after="0" w:line="240" w:lineRule="auto"/>
        <w:ind w:left="-567" w:firstLine="567"/>
        <w:contextualSpacing/>
        <w:rPr>
          <w:color w:val="000000"/>
          <w:szCs w:val="28"/>
          <w:shd w:val="clear" w:color="auto" w:fill="FFFFFF"/>
        </w:rPr>
      </w:pPr>
      <w:r w:rsidRPr="004F334A">
        <w:rPr>
          <w:color w:val="000000"/>
          <w:szCs w:val="28"/>
          <w:shd w:val="clear" w:color="auto" w:fill="FFFFFF"/>
        </w:rPr>
        <w:t>По результатам мероприятия установлено, что нарушения и недостатки, отраженные в акте по результатам контрольного мероприятия «</w:t>
      </w:r>
      <w:r w:rsidRPr="004F334A">
        <w:rPr>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«Территориальное управление «Федоскино»</w:t>
      </w:r>
      <w:r w:rsidRPr="004F334A">
        <w:rPr>
          <w:color w:val="000000"/>
          <w:szCs w:val="28"/>
          <w:shd w:val="clear" w:color="auto" w:fill="FFFFFF"/>
        </w:rPr>
        <w:t xml:space="preserve">» от </w:t>
      </w:r>
      <w:r w:rsidRPr="004F334A">
        <w:rPr>
          <w:szCs w:val="28"/>
        </w:rPr>
        <w:t xml:space="preserve">30.09.2022 </w:t>
      </w:r>
      <w:r w:rsidRPr="004F334A">
        <w:rPr>
          <w:color w:val="000000"/>
          <w:szCs w:val="28"/>
          <w:shd w:val="clear" w:color="auto" w:fill="FFFFFF"/>
        </w:rPr>
        <w:t xml:space="preserve">в основном были устранены, а именно. </w:t>
      </w:r>
    </w:p>
    <w:p w:rsidR="005D2897" w:rsidRPr="004F334A" w:rsidRDefault="005D2897" w:rsidP="004F334A">
      <w:pPr>
        <w:autoSpaceDE w:val="0"/>
        <w:autoSpaceDN w:val="0"/>
        <w:adjustRightInd w:val="0"/>
        <w:spacing w:after="0" w:line="240" w:lineRule="auto"/>
        <w:ind w:left="-567" w:firstLine="567"/>
        <w:rPr>
          <w:szCs w:val="28"/>
        </w:rPr>
      </w:pPr>
      <w:r w:rsidRPr="004F334A">
        <w:rPr>
          <w:szCs w:val="28"/>
        </w:rPr>
        <w:t>1. Во исполнение письма Контрольно-счетной палаты от 17.10.2022 №330исх об устранении несоответствий муниципальным нормативным правовым актам</w:t>
      </w:r>
      <w:r w:rsidRPr="004F334A">
        <w:rPr>
          <w:rFonts w:eastAsia="Calibri"/>
          <w:szCs w:val="28"/>
        </w:rPr>
        <w:t xml:space="preserve">, содержащихся в Уставе </w:t>
      </w:r>
      <w:r w:rsidRPr="004F334A">
        <w:rPr>
          <w:szCs w:val="28"/>
        </w:rPr>
        <w:t>МКУ «ТУ «Федоскино»</w:t>
      </w:r>
      <w:r w:rsidRPr="004F334A">
        <w:rPr>
          <w:rFonts w:eastAsia="Calibri"/>
          <w:szCs w:val="28"/>
        </w:rPr>
        <w:t xml:space="preserve">, утвержденном </w:t>
      </w:r>
      <w:r w:rsidRPr="004F334A">
        <w:rPr>
          <w:szCs w:val="28"/>
        </w:rPr>
        <w:t>от 31.03.2020 № 1204,</w:t>
      </w:r>
      <w:r w:rsidRPr="004F334A">
        <w:rPr>
          <w:rFonts w:eastAsia="Calibri"/>
          <w:szCs w:val="28"/>
        </w:rPr>
        <w:t xml:space="preserve"> постановлением администрации </w:t>
      </w:r>
      <w:r w:rsidRPr="004F334A">
        <w:rPr>
          <w:szCs w:val="28"/>
        </w:rPr>
        <w:t>городского округа Мытищи от 15.11.2022 № 5290 внесены изменения в Устав МКУ «ТУ «Федоскино».</w:t>
      </w:r>
    </w:p>
    <w:p w:rsidR="005D2897" w:rsidRPr="004F334A" w:rsidRDefault="005D2897" w:rsidP="004F334A">
      <w:pPr>
        <w:autoSpaceDE w:val="0"/>
        <w:autoSpaceDN w:val="0"/>
        <w:adjustRightInd w:val="0"/>
        <w:spacing w:after="0" w:line="240" w:lineRule="auto"/>
        <w:ind w:left="-567" w:firstLine="567"/>
        <w:rPr>
          <w:szCs w:val="28"/>
        </w:rPr>
      </w:pPr>
      <w:r w:rsidRPr="004F334A">
        <w:rPr>
          <w:szCs w:val="28"/>
        </w:rPr>
        <w:t xml:space="preserve">2. Отчет о результатах деятельности муниципального учреждения и об использовании закрепленного за ним муниципального имущества МКУ «ТУ «Федоскино» за 2022 год утвержден директором МКУ «ТУ «Федоскино» и согласован с заместителем главы администрации 28.02.2023, размещен на сайте </w:t>
      </w:r>
      <w:r w:rsidRPr="004F334A">
        <w:rPr>
          <w:szCs w:val="28"/>
          <w:lang w:val="en-US"/>
        </w:rPr>
        <w:t>gisgmu</w:t>
      </w:r>
      <w:r w:rsidRPr="004F334A">
        <w:rPr>
          <w:szCs w:val="28"/>
        </w:rPr>
        <w:t>.</w:t>
      </w:r>
      <w:r w:rsidRPr="004F334A">
        <w:rPr>
          <w:szCs w:val="28"/>
          <w:lang w:val="en-US"/>
        </w:rPr>
        <w:t>cert</w:t>
      </w:r>
      <w:r w:rsidRPr="004F334A">
        <w:rPr>
          <w:szCs w:val="28"/>
        </w:rPr>
        <w:t>.</w:t>
      </w:r>
      <w:r w:rsidRPr="004F334A">
        <w:rPr>
          <w:szCs w:val="28"/>
          <w:lang w:val="en-US"/>
        </w:rPr>
        <w:t>roskazna</w:t>
      </w:r>
      <w:r w:rsidRPr="004F334A">
        <w:rPr>
          <w:szCs w:val="28"/>
        </w:rPr>
        <w:t>.</w:t>
      </w:r>
      <w:r w:rsidRPr="004F334A">
        <w:rPr>
          <w:szCs w:val="28"/>
          <w:lang w:val="en-US"/>
        </w:rPr>
        <w:t>ru</w:t>
      </w:r>
      <w:r w:rsidRPr="004F334A">
        <w:rPr>
          <w:szCs w:val="28"/>
        </w:rPr>
        <w:t xml:space="preserve"> 27.11.2023. Однако, отчет сформирован с нарушениями</w:t>
      </w:r>
      <w:r w:rsidRPr="004F334A">
        <w:rPr>
          <w:rFonts w:eastAsia="Calibri"/>
          <w:szCs w:val="28"/>
        </w:rPr>
        <w:t xml:space="preserve"> (</w:t>
      </w:r>
      <w:r w:rsidRPr="004F334A">
        <w:rPr>
          <w:szCs w:val="28"/>
        </w:rPr>
        <w:t>не указаны сведения о недвижимом имуществе, предоставленном на праве оперативного управления и на праве безвозмездного пользования, не верно указаны цели использования земельных участков).</w:t>
      </w:r>
    </w:p>
    <w:p w:rsidR="005D2897" w:rsidRPr="004F334A" w:rsidRDefault="005D2897" w:rsidP="004F334A">
      <w:pPr>
        <w:spacing w:after="0" w:line="240" w:lineRule="auto"/>
        <w:ind w:left="-567" w:firstLine="567"/>
        <w:rPr>
          <w:szCs w:val="28"/>
        </w:rPr>
      </w:pPr>
      <w:r w:rsidRPr="004F334A">
        <w:rPr>
          <w:szCs w:val="28"/>
        </w:rPr>
        <w:t>3. При проверке устранения нарушений использования МКУ «ТУ «Федоскино» муниципального имущества выявлено следующее.</w:t>
      </w:r>
    </w:p>
    <w:p w:rsidR="005D2897" w:rsidRPr="004F334A" w:rsidRDefault="005D2897" w:rsidP="004F334A">
      <w:pPr>
        <w:spacing w:after="0" w:line="240" w:lineRule="auto"/>
        <w:ind w:left="-567" w:firstLine="567"/>
        <w:rPr>
          <w:bCs/>
          <w:szCs w:val="28"/>
        </w:rPr>
      </w:pPr>
      <w:r w:rsidRPr="004F334A">
        <w:rPr>
          <w:bCs/>
          <w:szCs w:val="28"/>
        </w:rPr>
        <w:lastRenderedPageBreak/>
        <w:t xml:space="preserve">3.1. </w:t>
      </w:r>
      <w:r w:rsidRPr="004F334A">
        <w:rPr>
          <w:szCs w:val="28"/>
        </w:rPr>
        <w:t>МКУ «ТУ «Федоскино»</w:t>
      </w:r>
      <w:r w:rsidRPr="004F334A">
        <w:rPr>
          <w:bCs/>
          <w:szCs w:val="28"/>
        </w:rPr>
        <w:t xml:space="preserve"> была проведена переоценка и проверка актуальной кадастровой стоимости земельных участков.</w:t>
      </w:r>
    </w:p>
    <w:p w:rsidR="005D2897" w:rsidRPr="004F334A" w:rsidRDefault="005D2897" w:rsidP="004F334A">
      <w:pPr>
        <w:spacing w:after="0" w:line="240" w:lineRule="auto"/>
        <w:ind w:left="-567" w:firstLine="567"/>
        <w:rPr>
          <w:szCs w:val="28"/>
        </w:rPr>
      </w:pPr>
      <w:r w:rsidRPr="004F334A">
        <w:rPr>
          <w:szCs w:val="28"/>
        </w:rPr>
        <w:t xml:space="preserve">3.2. Устранены расхождения в части отнесения объектов к движимому или недвижимому имуществу и балансовой стоимости объектов имущества в Реестре муниципального имущества городского округа Мытищи, в учете учреждения, постановлениях Администрации городского округа Мытищи, в актах приема-передачи. </w:t>
      </w:r>
    </w:p>
    <w:p w:rsidR="005D2897" w:rsidRPr="004F334A" w:rsidRDefault="005D2897" w:rsidP="004F334A">
      <w:pPr>
        <w:spacing w:after="0" w:line="240" w:lineRule="auto"/>
        <w:ind w:left="-567" w:firstLine="567"/>
        <w:rPr>
          <w:bCs/>
          <w:szCs w:val="28"/>
        </w:rPr>
      </w:pPr>
      <w:r w:rsidRPr="004F334A">
        <w:rPr>
          <w:szCs w:val="28"/>
        </w:rPr>
        <w:t xml:space="preserve">3.3. </w:t>
      </w:r>
      <w:r w:rsidRPr="004F334A">
        <w:rPr>
          <w:rFonts w:eastAsia="Calibri"/>
          <w:szCs w:val="28"/>
          <w:lang w:eastAsia="en-US"/>
        </w:rPr>
        <w:t xml:space="preserve">По состоянию на 31.03.2023 </w:t>
      </w:r>
      <w:r w:rsidRPr="004F334A">
        <w:rPr>
          <w:bCs/>
          <w:szCs w:val="28"/>
        </w:rPr>
        <w:t xml:space="preserve">Управлением земельно-имущественных отношений </w:t>
      </w:r>
      <w:r w:rsidRPr="004F334A">
        <w:rPr>
          <w:rFonts w:eastAsia="Calibri"/>
          <w:szCs w:val="28"/>
          <w:lang w:eastAsia="en-US"/>
        </w:rPr>
        <w:t xml:space="preserve">в Реестр внесены </w:t>
      </w:r>
      <w:r w:rsidRPr="004F334A">
        <w:rPr>
          <w:bCs/>
          <w:szCs w:val="28"/>
        </w:rPr>
        <w:t xml:space="preserve">сведения о регистрации права постоянного (бессрочного) пользования МКУ «ТУ «Федоскино» 8 земельными участками. </w:t>
      </w:r>
    </w:p>
    <w:p w:rsidR="005D2897" w:rsidRPr="004F334A" w:rsidRDefault="005D2897" w:rsidP="004F334A">
      <w:pPr>
        <w:spacing w:after="0" w:line="240" w:lineRule="auto"/>
        <w:ind w:left="-567" w:firstLine="567"/>
        <w:rPr>
          <w:bCs/>
          <w:szCs w:val="28"/>
        </w:rPr>
      </w:pPr>
      <w:r w:rsidRPr="004F334A">
        <w:rPr>
          <w:szCs w:val="28"/>
        </w:rPr>
        <w:t>3.4. Дополнительным соглашением от 25.10.2022 из условий д</w:t>
      </w:r>
      <w:r w:rsidRPr="004F334A">
        <w:rPr>
          <w:bCs/>
          <w:szCs w:val="28"/>
        </w:rPr>
        <w:t xml:space="preserve">оговора </w:t>
      </w:r>
      <w:r w:rsidRPr="004F334A">
        <w:rPr>
          <w:szCs w:val="28"/>
        </w:rPr>
        <w:t xml:space="preserve">о передаче в безвозмездное пользование недвижимого имущества </w:t>
      </w:r>
      <w:r w:rsidRPr="004F334A">
        <w:rPr>
          <w:bCs/>
          <w:szCs w:val="28"/>
        </w:rPr>
        <w:t xml:space="preserve">от 01.11.2018 № 582/1-2018 исключена справедливая стоимость арендных платежей. </w:t>
      </w:r>
    </w:p>
    <w:p w:rsidR="005D2897" w:rsidRPr="004F334A" w:rsidRDefault="005D2897" w:rsidP="004F334A">
      <w:pPr>
        <w:spacing w:after="0" w:line="240" w:lineRule="auto"/>
        <w:ind w:left="-567" w:firstLine="567"/>
        <w:rPr>
          <w:szCs w:val="28"/>
        </w:rPr>
      </w:pPr>
      <w:r w:rsidRPr="004F334A">
        <w:rPr>
          <w:szCs w:val="28"/>
        </w:rPr>
        <w:t xml:space="preserve">3.5. </w:t>
      </w:r>
      <w:r w:rsidRPr="004F334A">
        <w:rPr>
          <w:bCs/>
          <w:szCs w:val="28"/>
        </w:rPr>
        <w:t>МКУ «ЦБ ГОМ» представлены в УЗИО электронном виде копии годовой бухгалтерской отчетности, инвентаризационных описей и актов инвентаризации за 2022 год МКУ «</w:t>
      </w:r>
      <w:r w:rsidRPr="004F334A">
        <w:rPr>
          <w:szCs w:val="28"/>
        </w:rPr>
        <w:t xml:space="preserve">ТУ «Федоскино» в установленный срок. </w:t>
      </w:r>
    </w:p>
    <w:p w:rsidR="005D2897" w:rsidRPr="004F334A" w:rsidRDefault="005D2897" w:rsidP="004F334A">
      <w:pPr>
        <w:tabs>
          <w:tab w:val="left" w:pos="1710"/>
        </w:tabs>
        <w:spacing w:after="0" w:line="240" w:lineRule="auto"/>
        <w:ind w:left="-567" w:firstLine="567"/>
        <w:rPr>
          <w:color w:val="000000" w:themeColor="text1"/>
          <w:szCs w:val="28"/>
        </w:rPr>
      </w:pPr>
      <w:r w:rsidRPr="004F334A">
        <w:rPr>
          <w:szCs w:val="28"/>
        </w:rPr>
        <w:t xml:space="preserve">4. </w:t>
      </w:r>
      <w:r w:rsidRPr="004F334A">
        <w:rPr>
          <w:color w:val="000000" w:themeColor="text1"/>
          <w:szCs w:val="28"/>
        </w:rPr>
        <w:t>При текущей выборочной проверке установлено отсутствие ИКЗ в трех муниципальных контрактах, размещенных в ЕИС, в</w:t>
      </w:r>
      <w:r w:rsidRPr="004F334A">
        <w:rPr>
          <w:bCs/>
          <w:szCs w:val="28"/>
        </w:rPr>
        <w:t xml:space="preserve"> нарушение части 1 статьи 23 </w:t>
      </w:r>
      <w:r w:rsidRPr="004F334A">
        <w:rPr>
          <w:szCs w:val="28"/>
        </w:rPr>
        <w:t>Федерального закона № 44-ФЗ</w:t>
      </w:r>
      <w:r w:rsidRPr="004F334A">
        <w:rPr>
          <w:color w:val="000000" w:themeColor="text1"/>
          <w:szCs w:val="28"/>
        </w:rPr>
        <w:t xml:space="preserve">. </w:t>
      </w:r>
    </w:p>
    <w:p w:rsidR="005D2897" w:rsidRPr="004F334A" w:rsidRDefault="005D2897" w:rsidP="004F334A">
      <w:pPr>
        <w:spacing w:after="0" w:line="240" w:lineRule="auto"/>
        <w:ind w:left="-567" w:firstLine="567"/>
        <w:rPr>
          <w:szCs w:val="28"/>
        </w:rPr>
      </w:pPr>
      <w:r w:rsidRPr="004F334A">
        <w:rPr>
          <w:szCs w:val="28"/>
        </w:rPr>
        <w:t xml:space="preserve">5. По состоянию на 19.12.2023 Администрацией городского округа Мытищи не организована транспортная доступность к улично-дорожной сети: ул. Радужная, Ивановская, Богородская, Преображенская, Дубравная, Соловьиная, Лучистая, Майская, включенные в границы населенного пункта с. Марфино. Генеральным планом городского округа Мытищи, утвержденным решением Совета депутатов городского округа Мытищи от 28.12.2017 № 36/1 в редакции от 17.02.2022 № 36/3, предусмотрено мероприятие по строительству (первая очередь – 2025 год) автомобильной дороги – подъезда к с. Марфино (к участкам ул. Радужная, Дубравная) юго-западнее д. Малое Ивановское) протяженностью 1,35 км категорией автомобильной дороги </w:t>
      </w:r>
      <w:r w:rsidRPr="004F334A">
        <w:rPr>
          <w:szCs w:val="28"/>
          <w:lang w:val="en-US"/>
        </w:rPr>
        <w:t>IV</w:t>
      </w:r>
      <w:r w:rsidRPr="004F334A">
        <w:rPr>
          <w:szCs w:val="28"/>
        </w:rPr>
        <w:t xml:space="preserve">. </w:t>
      </w:r>
    </w:p>
    <w:p w:rsidR="005D2897" w:rsidRPr="004F334A" w:rsidRDefault="005D2897" w:rsidP="004F334A">
      <w:pPr>
        <w:pStyle w:val="a3"/>
        <w:spacing w:after="0" w:line="240" w:lineRule="auto"/>
        <w:ind w:left="-567" w:firstLine="567"/>
        <w:rPr>
          <w:szCs w:val="28"/>
        </w:rPr>
      </w:pPr>
      <w:r w:rsidRPr="004F334A">
        <w:rPr>
          <w:szCs w:val="28"/>
        </w:rPr>
        <w:t>Между МКУ «УТДХ и ООО «Проектно-конструкторское бюро «ИДЕЯ» был заключен муниципальный контракт от 13.11.2023 № 598/23 на выполнение инженерных изысканий, осуществление подготовки проектной и рабочей документации в целях строительства автомобильной дороги Марфино - Малое Ивановское на сумму 11 283,0 тыс. рублей, сроком исполнения до 31.08.2024. Исходя из пояснений, представленных Главой городского округа Мытищи от 26.10.2023 № И-31821-УД-Э, следует, что наличие проекта, прошедшего подтверждение проектных решений по нормам действующего законодательства, позволит включить необходимый объем финансирования на указанные цели в предстоящем периоде для дальнейшего обращения в Правительство Московской области о выделении субсидии на строительство автомобильной дороги. Устранение указанного нарушения Контрольно-счетная палата оставляет на контроле до 31.12.2025.</w:t>
      </w:r>
    </w:p>
    <w:p w:rsidR="005D2897" w:rsidRPr="00736985" w:rsidRDefault="005D2897" w:rsidP="004F334A">
      <w:pPr>
        <w:spacing w:after="0" w:line="240" w:lineRule="auto"/>
        <w:ind w:left="-567" w:firstLine="567"/>
        <w:rPr>
          <w:bCs/>
          <w:szCs w:val="28"/>
        </w:rPr>
      </w:pPr>
      <w:r w:rsidRPr="00736985">
        <w:rPr>
          <w:bCs/>
          <w:szCs w:val="28"/>
        </w:rPr>
        <w:t>Таким образом, в ходе текущей проверки выявлены отдельные нарушения и недостатки:</w:t>
      </w:r>
    </w:p>
    <w:p w:rsidR="005D2897" w:rsidRPr="00736985" w:rsidRDefault="005D2897" w:rsidP="004F334A">
      <w:pPr>
        <w:autoSpaceDE w:val="0"/>
        <w:autoSpaceDN w:val="0"/>
        <w:adjustRightInd w:val="0"/>
        <w:spacing w:after="0" w:line="240" w:lineRule="auto"/>
        <w:ind w:left="-567" w:firstLine="567"/>
        <w:rPr>
          <w:rFonts w:eastAsia="Calibri"/>
          <w:szCs w:val="28"/>
        </w:rPr>
      </w:pPr>
      <w:r w:rsidRPr="00736985">
        <w:rPr>
          <w:rFonts w:eastAsia="Calibri"/>
          <w:szCs w:val="28"/>
        </w:rPr>
        <w:lastRenderedPageBreak/>
        <w:t xml:space="preserve">- </w:t>
      </w:r>
      <w:r w:rsidRPr="00736985">
        <w:rPr>
          <w:szCs w:val="28"/>
        </w:rPr>
        <w:t xml:space="preserve">отчет о результатах деятельности муниципального учреждения и об использовании закрепленного за ним муниципального имущества </w:t>
      </w:r>
      <w:r w:rsidRPr="00736985">
        <w:rPr>
          <w:bCs/>
          <w:szCs w:val="28"/>
        </w:rPr>
        <w:t>МКУ «ТУ «Федоскино»</w:t>
      </w:r>
      <w:r w:rsidRPr="00736985">
        <w:rPr>
          <w:szCs w:val="28"/>
        </w:rPr>
        <w:t xml:space="preserve"> за 2022 год заполнен с нарушениями</w:t>
      </w:r>
      <w:r w:rsidRPr="00736985">
        <w:rPr>
          <w:rFonts w:eastAsia="Calibri"/>
          <w:szCs w:val="28"/>
        </w:rPr>
        <w:t>;</w:t>
      </w:r>
    </w:p>
    <w:p w:rsidR="005D2897" w:rsidRPr="00736985" w:rsidRDefault="005D2897" w:rsidP="004F334A">
      <w:pPr>
        <w:spacing w:after="0" w:line="240" w:lineRule="auto"/>
        <w:ind w:left="-567" w:firstLine="567"/>
        <w:rPr>
          <w:color w:val="000000" w:themeColor="text1"/>
          <w:szCs w:val="28"/>
        </w:rPr>
      </w:pPr>
      <w:r w:rsidRPr="00736985">
        <w:rPr>
          <w:szCs w:val="28"/>
        </w:rPr>
        <w:t xml:space="preserve">- </w:t>
      </w:r>
      <w:r w:rsidRPr="00736985">
        <w:rPr>
          <w:color w:val="000000" w:themeColor="text1"/>
          <w:szCs w:val="28"/>
        </w:rPr>
        <w:t>установлено отсутствие идентификационных кодов закупки в 3-х муниципальных контрактах МКУ «ТУ «Федоскино», размещенных в ЕИС.</w:t>
      </w:r>
    </w:p>
    <w:p w:rsidR="00C3784D" w:rsidRPr="004F334A" w:rsidRDefault="005D2897" w:rsidP="004F334A">
      <w:pPr>
        <w:spacing w:after="0" w:line="240" w:lineRule="auto"/>
        <w:ind w:left="-567" w:firstLine="567"/>
        <w:rPr>
          <w:color w:val="auto"/>
          <w:szCs w:val="28"/>
        </w:rPr>
      </w:pPr>
      <w:r w:rsidRPr="00736985">
        <w:rPr>
          <w:szCs w:val="28"/>
        </w:rPr>
        <w:t>Также, Контрольно-счетная палата оставляет на контроле устранение Администрацией городского округа Мытищи нарушения в части отсутствия транспортной доступности к улично-дорожной сети: ул. Радужная, Ивановская, Богородская, Преображенская, Дубравная, Соловьиная, Лучистая, Майская, включенной в границы населенного пункта с. Марфино, сроком до 31.12.2025.</w:t>
      </w:r>
    </w:p>
    <w:p w:rsidR="00C3784D" w:rsidRPr="004F334A" w:rsidRDefault="00C3784D" w:rsidP="004F334A">
      <w:pPr>
        <w:widowControl w:val="0"/>
        <w:tabs>
          <w:tab w:val="left" w:pos="567"/>
        </w:tabs>
        <w:spacing w:after="0" w:line="240" w:lineRule="auto"/>
        <w:ind w:left="-567" w:firstLine="567"/>
        <w:contextualSpacing/>
        <w:rPr>
          <w:b/>
          <w:color w:val="auto"/>
          <w:szCs w:val="28"/>
        </w:rPr>
      </w:pPr>
      <w:r w:rsidRPr="004F334A">
        <w:rPr>
          <w:b/>
          <w:color w:val="auto"/>
          <w:szCs w:val="28"/>
        </w:rPr>
        <w:t>4.10. Проверка устранения нарушений и реализации предложений Контрольно-счетной палаты по результатам контрольного мероприятия «</w:t>
      </w:r>
      <w:r w:rsidRPr="004F334A">
        <w:rPr>
          <w:rFonts w:eastAsia="Calibri"/>
          <w:b/>
          <w:color w:val="auto"/>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«Территориальное управление «Пироговский</w:t>
      </w:r>
      <w:r w:rsidRPr="004F334A">
        <w:rPr>
          <w:b/>
          <w:color w:val="auto"/>
          <w:szCs w:val="28"/>
        </w:rPr>
        <w:t xml:space="preserve">»». </w:t>
      </w:r>
    </w:p>
    <w:p w:rsidR="00AE4D52" w:rsidRPr="004F334A" w:rsidRDefault="00AE4D52" w:rsidP="004F334A">
      <w:pPr>
        <w:tabs>
          <w:tab w:val="left" w:pos="567"/>
        </w:tabs>
        <w:autoSpaceDE w:val="0"/>
        <w:autoSpaceDN w:val="0"/>
        <w:adjustRightInd w:val="0"/>
        <w:spacing w:after="0" w:line="240" w:lineRule="auto"/>
        <w:ind w:left="-567" w:firstLine="567"/>
        <w:rPr>
          <w:szCs w:val="28"/>
        </w:rPr>
      </w:pPr>
      <w:r w:rsidRPr="004F334A">
        <w:rPr>
          <w:szCs w:val="28"/>
          <w:shd w:val="clear" w:color="auto" w:fill="FFFFFF"/>
        </w:rPr>
        <w:t xml:space="preserve">Объектом мероприятия являлось </w:t>
      </w:r>
      <w:r w:rsidRPr="004F334A">
        <w:rPr>
          <w:szCs w:val="28"/>
        </w:rPr>
        <w:t>муниципальное казенное учреждение «Территориальное управление «Пироговский» (далее – МКУ «ТУ «Пироговский»).</w:t>
      </w:r>
    </w:p>
    <w:p w:rsidR="00AE4D52" w:rsidRPr="004F334A" w:rsidRDefault="00AE4D52" w:rsidP="004F334A">
      <w:pPr>
        <w:pStyle w:val="2"/>
        <w:widowControl w:val="0"/>
        <w:tabs>
          <w:tab w:val="left" w:pos="567"/>
        </w:tabs>
        <w:spacing w:after="0" w:line="240" w:lineRule="auto"/>
        <w:ind w:left="-567" w:firstLine="567"/>
        <w:contextualSpacing/>
        <w:rPr>
          <w:color w:val="000000"/>
          <w:szCs w:val="28"/>
          <w:shd w:val="clear" w:color="auto" w:fill="FFFFFF"/>
        </w:rPr>
      </w:pPr>
      <w:r w:rsidRPr="004F334A">
        <w:rPr>
          <w:color w:val="000000"/>
          <w:szCs w:val="28"/>
          <w:shd w:val="clear" w:color="auto" w:fill="FFFFFF"/>
        </w:rPr>
        <w:t>По результатам мероприятия установлено, что нарушения и недостатки, отраженные в акте по результатам контрольного мероприятия «</w:t>
      </w:r>
      <w:r w:rsidRPr="004F334A">
        <w:rPr>
          <w:rFonts w:eastAsia="Calibri"/>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«Территориальное управление «Пироговский</w:t>
      </w:r>
      <w:r w:rsidRPr="004F334A">
        <w:rPr>
          <w:szCs w:val="28"/>
        </w:rPr>
        <w:t>»</w:t>
      </w:r>
      <w:r w:rsidRPr="004F334A">
        <w:rPr>
          <w:color w:val="000000"/>
          <w:szCs w:val="28"/>
          <w:shd w:val="clear" w:color="auto" w:fill="FFFFFF"/>
        </w:rPr>
        <w:t xml:space="preserve">» от </w:t>
      </w:r>
      <w:r w:rsidRPr="004F334A">
        <w:rPr>
          <w:szCs w:val="28"/>
        </w:rPr>
        <w:t xml:space="preserve">23.11.2022, </w:t>
      </w:r>
      <w:r w:rsidRPr="004F334A">
        <w:rPr>
          <w:color w:val="000000"/>
          <w:szCs w:val="28"/>
          <w:shd w:val="clear" w:color="auto" w:fill="FFFFFF"/>
        </w:rPr>
        <w:t xml:space="preserve">были частично устранены. </w:t>
      </w:r>
    </w:p>
    <w:p w:rsidR="00AE4D52" w:rsidRPr="004F334A" w:rsidRDefault="00AE4D52" w:rsidP="004F334A">
      <w:pPr>
        <w:autoSpaceDE w:val="0"/>
        <w:autoSpaceDN w:val="0"/>
        <w:adjustRightInd w:val="0"/>
        <w:spacing w:after="0" w:line="240" w:lineRule="auto"/>
        <w:ind w:left="-567" w:firstLine="567"/>
        <w:rPr>
          <w:szCs w:val="28"/>
        </w:rPr>
      </w:pPr>
      <w:r w:rsidRPr="004F334A">
        <w:rPr>
          <w:szCs w:val="28"/>
        </w:rPr>
        <w:t xml:space="preserve">1. Во исполнение письма Контрольно-счетной палаты от 02.12.2022 №406 </w:t>
      </w:r>
      <w:r w:rsidRPr="004F334A">
        <w:rPr>
          <w:rFonts w:eastAsia="Calibri"/>
          <w:szCs w:val="28"/>
        </w:rPr>
        <w:t xml:space="preserve">постановлением Администрации </w:t>
      </w:r>
      <w:r w:rsidRPr="004F334A">
        <w:rPr>
          <w:szCs w:val="28"/>
        </w:rPr>
        <w:t>городского округа Мытищи от 30.12.2022 №6194 утверждена новая редакция устава МКУ «ТУ «Пироговский».</w:t>
      </w:r>
    </w:p>
    <w:p w:rsidR="00AE4D52" w:rsidRPr="004F334A" w:rsidRDefault="00AE4D52" w:rsidP="004F334A">
      <w:pPr>
        <w:autoSpaceDE w:val="0"/>
        <w:autoSpaceDN w:val="0"/>
        <w:adjustRightInd w:val="0"/>
        <w:spacing w:after="0" w:line="240" w:lineRule="auto"/>
        <w:ind w:left="-567" w:firstLine="567"/>
        <w:rPr>
          <w:szCs w:val="28"/>
        </w:rPr>
      </w:pPr>
      <w:r w:rsidRPr="004F334A">
        <w:rPr>
          <w:szCs w:val="28"/>
        </w:rPr>
        <w:t>2. Отчет о результатах деятельности муниципального учреждения и об использовании закрепленного за ним муниципального имущества за 2022 год утвержден директором МКУ «ТУ «Пироговский»</w:t>
      </w:r>
      <w:r w:rsidRPr="004F334A">
        <w:rPr>
          <w:rFonts w:eastAsia="Calibri"/>
          <w:szCs w:val="28"/>
          <w:lang w:eastAsia="en-US"/>
        </w:rPr>
        <w:t>,</w:t>
      </w:r>
      <w:r w:rsidRPr="004F334A">
        <w:rPr>
          <w:szCs w:val="28"/>
        </w:rPr>
        <w:t xml:space="preserve"> согласован с заместителем Главы городского округа Мытищи и размещен на сайте </w:t>
      </w:r>
      <w:r w:rsidRPr="004F334A">
        <w:rPr>
          <w:szCs w:val="28"/>
          <w:lang w:val="en-US"/>
        </w:rPr>
        <w:t>gisgmu</w:t>
      </w:r>
      <w:r w:rsidRPr="004F334A">
        <w:rPr>
          <w:szCs w:val="28"/>
        </w:rPr>
        <w:t>.</w:t>
      </w:r>
      <w:r w:rsidRPr="004F334A">
        <w:rPr>
          <w:szCs w:val="28"/>
          <w:lang w:val="en-US"/>
        </w:rPr>
        <w:t>cert</w:t>
      </w:r>
      <w:r w:rsidRPr="004F334A">
        <w:rPr>
          <w:szCs w:val="28"/>
        </w:rPr>
        <w:t>.</w:t>
      </w:r>
      <w:r w:rsidRPr="004F334A">
        <w:rPr>
          <w:szCs w:val="28"/>
          <w:lang w:val="en-US"/>
        </w:rPr>
        <w:t>roskazna</w:t>
      </w:r>
      <w:r w:rsidRPr="004F334A">
        <w:rPr>
          <w:szCs w:val="28"/>
        </w:rPr>
        <w:t>.</w:t>
      </w:r>
      <w:r w:rsidRPr="004F334A">
        <w:rPr>
          <w:szCs w:val="28"/>
          <w:lang w:val="en-US"/>
        </w:rPr>
        <w:t>ru</w:t>
      </w:r>
      <w:r w:rsidRPr="004F334A">
        <w:rPr>
          <w:szCs w:val="28"/>
        </w:rPr>
        <w:t xml:space="preserve"> 27.11.2023. </w:t>
      </w:r>
      <w:r w:rsidRPr="004F334A">
        <w:rPr>
          <w:bCs/>
          <w:szCs w:val="28"/>
        </w:rPr>
        <w:t>Однако, о</w:t>
      </w:r>
      <w:r w:rsidRPr="004F334A">
        <w:rPr>
          <w:szCs w:val="28"/>
        </w:rPr>
        <w:t xml:space="preserve">тчет заполнен с </w:t>
      </w:r>
      <w:r w:rsidRPr="004F334A">
        <w:rPr>
          <w:rFonts w:eastAsia="Calibri"/>
          <w:szCs w:val="28"/>
        </w:rPr>
        <w:t xml:space="preserve">нарушениями (не указана </w:t>
      </w:r>
      <w:r w:rsidRPr="004F334A">
        <w:rPr>
          <w:szCs w:val="28"/>
        </w:rPr>
        <w:t xml:space="preserve">информация о фактических расходах на содержание объектов недвижимого имущества и транспортных средств). </w:t>
      </w:r>
    </w:p>
    <w:p w:rsidR="00AE4D52" w:rsidRPr="004F334A" w:rsidRDefault="00AE4D52" w:rsidP="004F334A">
      <w:pPr>
        <w:spacing w:after="0" w:line="240" w:lineRule="auto"/>
        <w:ind w:left="-567" w:firstLine="567"/>
        <w:rPr>
          <w:szCs w:val="28"/>
        </w:rPr>
      </w:pPr>
      <w:r w:rsidRPr="004F334A">
        <w:rPr>
          <w:szCs w:val="28"/>
        </w:rPr>
        <w:t xml:space="preserve">3. При проверке устранения нарушений использования </w:t>
      </w:r>
      <w:r w:rsidRPr="004F334A">
        <w:rPr>
          <w:rFonts w:eastAsia="Calibri"/>
          <w:szCs w:val="28"/>
        </w:rPr>
        <w:t>МКУ «</w:t>
      </w:r>
      <w:r w:rsidRPr="004F334A">
        <w:rPr>
          <w:szCs w:val="28"/>
        </w:rPr>
        <w:t>ТУ «Пироговский</w:t>
      </w:r>
      <w:r w:rsidRPr="004F334A">
        <w:rPr>
          <w:rFonts w:eastAsia="Calibri"/>
          <w:szCs w:val="28"/>
        </w:rPr>
        <w:t>»</w:t>
      </w:r>
      <w:r w:rsidRPr="004F334A">
        <w:rPr>
          <w:szCs w:val="28"/>
        </w:rPr>
        <w:t xml:space="preserve"> муниципального имущества выявлено следующее.</w:t>
      </w:r>
    </w:p>
    <w:p w:rsidR="00AE4D52" w:rsidRPr="004F334A" w:rsidRDefault="00AE4D52" w:rsidP="004F334A">
      <w:pPr>
        <w:spacing w:after="0" w:line="240" w:lineRule="auto"/>
        <w:ind w:left="-567" w:firstLine="567"/>
        <w:rPr>
          <w:bCs/>
          <w:szCs w:val="28"/>
        </w:rPr>
      </w:pPr>
      <w:r w:rsidRPr="004F334A">
        <w:rPr>
          <w:bCs/>
          <w:szCs w:val="28"/>
        </w:rPr>
        <w:t xml:space="preserve">3.1. </w:t>
      </w:r>
      <w:r w:rsidRPr="004F334A">
        <w:rPr>
          <w:rFonts w:eastAsia="Calibri"/>
          <w:szCs w:val="28"/>
        </w:rPr>
        <w:t>МКУ «</w:t>
      </w:r>
      <w:r w:rsidRPr="004F334A">
        <w:rPr>
          <w:szCs w:val="28"/>
        </w:rPr>
        <w:t>ТУ «Пироговский</w:t>
      </w:r>
      <w:r w:rsidRPr="004F334A">
        <w:rPr>
          <w:rFonts w:eastAsia="Calibri"/>
          <w:szCs w:val="28"/>
        </w:rPr>
        <w:t>»</w:t>
      </w:r>
      <w:r w:rsidRPr="004F334A">
        <w:rPr>
          <w:bCs/>
          <w:szCs w:val="28"/>
        </w:rPr>
        <w:t xml:space="preserve"> была проведена переоценка и проверка актуальной кадастровой стоимости земельных участков.</w:t>
      </w:r>
    </w:p>
    <w:p w:rsidR="00AE4D52" w:rsidRPr="004F334A" w:rsidRDefault="00AE4D52" w:rsidP="004F334A">
      <w:pPr>
        <w:spacing w:after="0" w:line="240" w:lineRule="auto"/>
        <w:ind w:left="-567" w:firstLine="567"/>
        <w:rPr>
          <w:szCs w:val="28"/>
        </w:rPr>
      </w:pPr>
      <w:r w:rsidRPr="004F334A">
        <w:rPr>
          <w:szCs w:val="28"/>
        </w:rPr>
        <w:t xml:space="preserve">3.2. Устранены расхождения в количественном и стоимостном выражении объектов имущества в Реестре муниципального имущества, в контрактах, в учете учреждения, постановлениях Администрации городского округа Мытищи и в актах приема-передачи. </w:t>
      </w:r>
    </w:p>
    <w:p w:rsidR="00AE4D52" w:rsidRPr="004F334A" w:rsidRDefault="00AE4D52" w:rsidP="004F334A">
      <w:pPr>
        <w:spacing w:after="0" w:line="240" w:lineRule="auto"/>
        <w:ind w:left="-567" w:firstLine="567"/>
        <w:rPr>
          <w:szCs w:val="28"/>
        </w:rPr>
      </w:pPr>
      <w:r w:rsidRPr="004F334A">
        <w:rPr>
          <w:szCs w:val="28"/>
        </w:rPr>
        <w:lastRenderedPageBreak/>
        <w:t xml:space="preserve">3.3. Соглашением от 31.03.2023 был расторгнут договор о передаче в безвозмездное пользование недвижимого имущества - </w:t>
      </w:r>
      <w:r w:rsidRPr="004F334A">
        <w:rPr>
          <w:rFonts w:eastAsia="Calibri"/>
          <w:szCs w:val="28"/>
          <w:lang w:eastAsia="en-US"/>
        </w:rPr>
        <w:t>нежилых помещений,</w:t>
      </w:r>
      <w:r w:rsidRPr="004F334A">
        <w:rPr>
          <w:szCs w:val="28"/>
        </w:rPr>
        <w:t xml:space="preserve"> расположенных в пос. Поведники, ул. Ветеранов, стр. 2, подъезд 2. </w:t>
      </w:r>
    </w:p>
    <w:p w:rsidR="00AE4D52" w:rsidRPr="004F334A" w:rsidRDefault="00AE4D52" w:rsidP="004F334A">
      <w:pPr>
        <w:spacing w:after="0" w:line="240" w:lineRule="auto"/>
        <w:ind w:left="-567" w:firstLine="567"/>
        <w:rPr>
          <w:szCs w:val="28"/>
        </w:rPr>
      </w:pPr>
      <w:r w:rsidRPr="004F334A">
        <w:rPr>
          <w:szCs w:val="28"/>
        </w:rPr>
        <w:t xml:space="preserve">3.4. </w:t>
      </w:r>
      <w:r w:rsidRPr="004F334A">
        <w:rPr>
          <w:bCs/>
          <w:szCs w:val="28"/>
        </w:rPr>
        <w:t>МКУ «ЦБ ГОМ» представило в УЗИО в электронном виде копии годовой бухгалтерской отчетности, инвентаризационных описей и актов инвентаризации по МКУ «</w:t>
      </w:r>
      <w:r w:rsidRPr="004F334A">
        <w:rPr>
          <w:szCs w:val="28"/>
        </w:rPr>
        <w:t xml:space="preserve">ТУ «Пироговский» за 2022 год в установленный срок. </w:t>
      </w:r>
    </w:p>
    <w:p w:rsidR="00AE4D52" w:rsidRPr="004F334A" w:rsidRDefault="00AE4D52" w:rsidP="004F334A">
      <w:pPr>
        <w:spacing w:after="0" w:line="240" w:lineRule="auto"/>
        <w:ind w:left="-567" w:firstLine="567"/>
        <w:rPr>
          <w:szCs w:val="28"/>
        </w:rPr>
      </w:pPr>
      <w:r w:rsidRPr="004F334A">
        <w:rPr>
          <w:szCs w:val="28"/>
        </w:rPr>
        <w:t>4. При проверке устранения нарушений требований законодательства о контрактной системе в сфере закупок МКУ «ТУ «Пироговский» было выявлено следующее.</w:t>
      </w:r>
    </w:p>
    <w:p w:rsidR="00AE4D52" w:rsidRPr="004F334A" w:rsidRDefault="00AE4D52" w:rsidP="004F334A">
      <w:pPr>
        <w:spacing w:after="0" w:line="240" w:lineRule="auto"/>
        <w:ind w:left="-567" w:firstLine="567"/>
        <w:rPr>
          <w:szCs w:val="28"/>
        </w:rPr>
      </w:pPr>
      <w:r w:rsidRPr="004F334A">
        <w:rPr>
          <w:szCs w:val="28"/>
        </w:rPr>
        <w:t>4.1. Приказом директора МКУ «ТУ «Пироговский» от 17.05.2023 №150/2 утверждены новая редакция Положения (регламента) о контрактной службе МКУ «ТУ «Пироговский», функции и полномочия контрактной службы.</w:t>
      </w:r>
    </w:p>
    <w:p w:rsidR="00AE4D52" w:rsidRPr="004F334A" w:rsidRDefault="00AE4D52" w:rsidP="004F334A">
      <w:pPr>
        <w:spacing w:after="0" w:line="240" w:lineRule="auto"/>
        <w:ind w:left="-567" w:firstLine="567"/>
        <w:rPr>
          <w:szCs w:val="28"/>
        </w:rPr>
      </w:pPr>
      <w:r w:rsidRPr="004F334A">
        <w:rPr>
          <w:szCs w:val="28"/>
        </w:rPr>
        <w:t>4.2. Приказом от 01.03.2023 №55-П утверждена должностная инструкция начальника отдела материального обеспечения МКУ «ТУ «Пироговский».</w:t>
      </w:r>
    </w:p>
    <w:p w:rsidR="00AE4D52" w:rsidRPr="004F334A" w:rsidRDefault="00AE4D52" w:rsidP="004F334A">
      <w:pPr>
        <w:spacing w:after="0" w:line="240" w:lineRule="auto"/>
        <w:ind w:left="-567" w:firstLine="567"/>
        <w:rPr>
          <w:szCs w:val="28"/>
        </w:rPr>
      </w:pPr>
      <w:r w:rsidRPr="004F334A">
        <w:rPr>
          <w:szCs w:val="28"/>
        </w:rPr>
        <w:t>4.3. Приказом от 17.05.2023 № 150/1 утвержден состав работников, выполняющих функции и полномочия контрактной службы.</w:t>
      </w:r>
      <w:r w:rsidRPr="004F334A">
        <w:rPr>
          <w:b/>
          <w:szCs w:val="28"/>
        </w:rPr>
        <w:t xml:space="preserve"> </w:t>
      </w:r>
      <w:r w:rsidRPr="004F334A">
        <w:rPr>
          <w:szCs w:val="28"/>
        </w:rPr>
        <w:t>Работники контрактной службы прошли профессиональную переподготовку в сфере закупок, товаров, работ, услуг для обеспечения государственных и муниципальных нужд.</w:t>
      </w:r>
    </w:p>
    <w:p w:rsidR="00AE4D52" w:rsidRPr="004F334A" w:rsidRDefault="00AE4D52" w:rsidP="004F334A">
      <w:pPr>
        <w:spacing w:after="0" w:line="240" w:lineRule="auto"/>
        <w:ind w:left="-567" w:firstLine="567"/>
        <w:rPr>
          <w:szCs w:val="28"/>
        </w:rPr>
      </w:pPr>
      <w:r w:rsidRPr="004F334A">
        <w:rPr>
          <w:szCs w:val="28"/>
        </w:rPr>
        <w:t>4.4. План-график закупок товаров, работ, услуг МКУ «ТУ «Пироговский» на 2023 финансовый год и плановый период 2024-25 годов (версия: 0.0 от 23.12.2022) содержит информацию об объеме финансового обеспечения на 2023 год и плановый период 2024-2025 годов.</w:t>
      </w:r>
    </w:p>
    <w:p w:rsidR="00AE4D52" w:rsidRPr="004F334A" w:rsidRDefault="00AE4D52" w:rsidP="004F334A">
      <w:pPr>
        <w:spacing w:after="0" w:line="240" w:lineRule="auto"/>
        <w:ind w:left="-567" w:firstLine="567"/>
        <w:rPr>
          <w:szCs w:val="28"/>
        </w:rPr>
      </w:pPr>
      <w:r w:rsidRPr="004F334A">
        <w:rPr>
          <w:szCs w:val="28"/>
        </w:rPr>
        <w:t xml:space="preserve">4.5. При текущей выборочной проверке, установлено, что в нарушение части 1 статьи 23 Федерального закона № 44-ФЗ в </w:t>
      </w:r>
      <w:r w:rsidRPr="004F334A">
        <w:rPr>
          <w:bCs/>
          <w:szCs w:val="28"/>
        </w:rPr>
        <w:t xml:space="preserve">5-ти </w:t>
      </w:r>
      <w:r w:rsidRPr="004F334A">
        <w:rPr>
          <w:szCs w:val="28"/>
        </w:rPr>
        <w:t xml:space="preserve">договорах, заключенных в декабре 2022 года с исполнением в 2023 году, не указан идентификационный код закупки (ИКЗ). </w:t>
      </w:r>
    </w:p>
    <w:p w:rsidR="00AE4D52" w:rsidRPr="004F334A" w:rsidRDefault="00AE4D52" w:rsidP="004F334A">
      <w:pPr>
        <w:spacing w:after="0" w:line="240" w:lineRule="auto"/>
        <w:ind w:left="-567" w:firstLine="567"/>
        <w:rPr>
          <w:bCs/>
          <w:szCs w:val="28"/>
        </w:rPr>
      </w:pPr>
      <w:r w:rsidRPr="004F334A">
        <w:rPr>
          <w:bCs/>
          <w:szCs w:val="28"/>
        </w:rPr>
        <w:t>Однако, не устранены следующие нарушения и недостатки:</w:t>
      </w:r>
    </w:p>
    <w:p w:rsidR="00AE4D52" w:rsidRPr="004F334A" w:rsidRDefault="00AE4D52" w:rsidP="004F334A">
      <w:pPr>
        <w:autoSpaceDE w:val="0"/>
        <w:autoSpaceDN w:val="0"/>
        <w:adjustRightInd w:val="0"/>
        <w:spacing w:after="0" w:line="240" w:lineRule="auto"/>
        <w:ind w:left="-567" w:firstLine="567"/>
        <w:rPr>
          <w:bCs/>
          <w:szCs w:val="28"/>
        </w:rPr>
      </w:pPr>
      <w:r w:rsidRPr="004F334A">
        <w:rPr>
          <w:rFonts w:eastAsia="Calibri"/>
          <w:b/>
          <w:szCs w:val="28"/>
        </w:rPr>
        <w:t xml:space="preserve">- </w:t>
      </w:r>
      <w:r w:rsidRPr="004F334A">
        <w:rPr>
          <w:bCs/>
          <w:szCs w:val="28"/>
        </w:rPr>
        <w:t xml:space="preserve">повторно установлено отсутствие сведений о регистрации права передачи в постоянное (бессрочное) пользование </w:t>
      </w:r>
      <w:r w:rsidRPr="004F334A">
        <w:rPr>
          <w:szCs w:val="28"/>
        </w:rPr>
        <w:t>МКУ «ТУ «Пироговский»</w:t>
      </w:r>
      <w:r w:rsidRPr="004F334A">
        <w:rPr>
          <w:bCs/>
          <w:szCs w:val="28"/>
        </w:rPr>
        <w:t xml:space="preserve"> 8 земельных участков в Реестре муниципального имущества (50:12:0070120:184 д. Жостово; 50:12:0070221:548 д. Юдино; 50:12:0070216:1030 д. Ульянково, пер. Ореховый; 50:12:0070220:358 д. Юдино; 50:12:0000000:58345 д. Жостово; 50:12:0040115:352 д. Витенево, ул. Лазурная; 50:12:0070217:424 д. Юдино; 50:12:0070216:1031 д. Ульянково);</w:t>
      </w:r>
    </w:p>
    <w:p w:rsidR="00AE4D52" w:rsidRPr="004F334A" w:rsidRDefault="00AE4D52" w:rsidP="004F334A">
      <w:pPr>
        <w:autoSpaceDE w:val="0"/>
        <w:autoSpaceDN w:val="0"/>
        <w:adjustRightInd w:val="0"/>
        <w:spacing w:after="0" w:line="240" w:lineRule="auto"/>
        <w:ind w:left="-567" w:firstLine="567"/>
        <w:rPr>
          <w:szCs w:val="28"/>
        </w:rPr>
      </w:pPr>
      <w:r w:rsidRPr="004F334A">
        <w:rPr>
          <w:rFonts w:eastAsia="Calibri"/>
          <w:szCs w:val="28"/>
          <w:lang w:eastAsia="en-US"/>
        </w:rPr>
        <w:t xml:space="preserve">- </w:t>
      </w:r>
      <w:r w:rsidRPr="004F334A">
        <w:rPr>
          <w:szCs w:val="28"/>
        </w:rPr>
        <w:t>не проведена работа по устранению расхождений балансовой стоимости 13 объектов имущества, отраженных на балансовом счете 101.36 «Инвентарь производственный и хозяйственный - иное движимое имущество учреждения» МКУ «ТУ «Пироговский» по состоянию на 01.10.2023, и отраженных в Реестре муниципального имущества городского округа Мытищи по состоянию на 01.10.2023 (сумма расхождений 1 121,11 тыс. рублей).</w:t>
      </w:r>
    </w:p>
    <w:p w:rsidR="00AE4D52" w:rsidRPr="004F334A" w:rsidRDefault="00AE4D52" w:rsidP="004F334A">
      <w:pPr>
        <w:spacing w:after="0" w:line="240" w:lineRule="auto"/>
        <w:ind w:left="-567" w:firstLine="567"/>
        <w:rPr>
          <w:szCs w:val="28"/>
        </w:rPr>
      </w:pPr>
      <w:r w:rsidRPr="004F334A">
        <w:rPr>
          <w:szCs w:val="28"/>
        </w:rPr>
        <w:t xml:space="preserve">Устранение указанных нарушений Контрольно-счетная палата оставляет на контроле сроком до 01.06.2024 согласно письму </w:t>
      </w:r>
      <w:r w:rsidRPr="004F334A">
        <w:rPr>
          <w:bCs/>
          <w:szCs w:val="28"/>
        </w:rPr>
        <w:t>МКУ «ТУ «Пироговский» от 19.01.2024 № 57-И</w:t>
      </w:r>
      <w:r w:rsidRPr="004F334A">
        <w:rPr>
          <w:szCs w:val="28"/>
        </w:rPr>
        <w:t>.</w:t>
      </w:r>
    </w:p>
    <w:p w:rsidR="00AE4D52" w:rsidRPr="00736985" w:rsidRDefault="00AE4D52" w:rsidP="004F334A">
      <w:pPr>
        <w:spacing w:after="0" w:line="240" w:lineRule="auto"/>
        <w:ind w:left="-567" w:firstLine="567"/>
        <w:rPr>
          <w:bCs/>
          <w:szCs w:val="28"/>
        </w:rPr>
      </w:pPr>
      <w:r w:rsidRPr="00736985">
        <w:rPr>
          <w:bCs/>
          <w:szCs w:val="28"/>
        </w:rPr>
        <w:t>В ходе текущей проверки также выявлены отдельные нарушения:</w:t>
      </w:r>
    </w:p>
    <w:p w:rsidR="00AE4D52" w:rsidRPr="00736985" w:rsidRDefault="00AE4D52" w:rsidP="004F334A">
      <w:pPr>
        <w:autoSpaceDE w:val="0"/>
        <w:autoSpaceDN w:val="0"/>
        <w:adjustRightInd w:val="0"/>
        <w:spacing w:after="0" w:line="240" w:lineRule="auto"/>
        <w:ind w:left="-567" w:firstLine="567"/>
        <w:rPr>
          <w:rFonts w:eastAsia="Calibri"/>
          <w:szCs w:val="28"/>
        </w:rPr>
      </w:pPr>
      <w:r w:rsidRPr="00736985">
        <w:rPr>
          <w:szCs w:val="28"/>
        </w:rPr>
        <w:lastRenderedPageBreak/>
        <w:t xml:space="preserve">- отчет о результатах деятельности муниципального учреждения и об использовании закрепленного за ним муниципального имущества </w:t>
      </w:r>
      <w:r w:rsidRPr="00736985">
        <w:rPr>
          <w:bCs/>
          <w:szCs w:val="28"/>
        </w:rPr>
        <w:t>МКУ «ТУ «Пироговский»</w:t>
      </w:r>
      <w:r w:rsidRPr="00736985">
        <w:rPr>
          <w:szCs w:val="28"/>
        </w:rPr>
        <w:t xml:space="preserve"> за 2022 год</w:t>
      </w:r>
      <w:r w:rsidRPr="00736985">
        <w:rPr>
          <w:rFonts w:eastAsia="Calibri"/>
          <w:szCs w:val="28"/>
        </w:rPr>
        <w:t xml:space="preserve"> был заполнен с нарушениями (не указана </w:t>
      </w:r>
      <w:r w:rsidRPr="00736985">
        <w:rPr>
          <w:szCs w:val="28"/>
        </w:rPr>
        <w:t>информация о фактических расходах на содержание объектов недвижимого имущества и транспортных средств);</w:t>
      </w:r>
    </w:p>
    <w:p w:rsidR="00AE4D52" w:rsidRPr="00736985" w:rsidRDefault="00AE4D52" w:rsidP="004F334A">
      <w:pPr>
        <w:autoSpaceDE w:val="0"/>
        <w:autoSpaceDN w:val="0"/>
        <w:adjustRightInd w:val="0"/>
        <w:spacing w:after="0" w:line="240" w:lineRule="auto"/>
        <w:ind w:left="-567" w:firstLine="567"/>
        <w:rPr>
          <w:szCs w:val="28"/>
        </w:rPr>
      </w:pPr>
      <w:r w:rsidRPr="00736985">
        <w:rPr>
          <w:szCs w:val="28"/>
        </w:rPr>
        <w:t xml:space="preserve">- в нарушение части 1 статьи 23 Федерального закона № 44-ФЗ в </w:t>
      </w:r>
      <w:r w:rsidRPr="00736985">
        <w:rPr>
          <w:bCs/>
          <w:szCs w:val="28"/>
        </w:rPr>
        <w:t xml:space="preserve">5-ти </w:t>
      </w:r>
      <w:r w:rsidRPr="00736985">
        <w:rPr>
          <w:szCs w:val="28"/>
        </w:rPr>
        <w:t>контрактах не указан идентификационный код закупки (ИКЗ).</w:t>
      </w:r>
    </w:p>
    <w:p w:rsidR="00C3784D" w:rsidRPr="004F334A" w:rsidRDefault="00AE4D52" w:rsidP="004F334A">
      <w:pPr>
        <w:autoSpaceDE w:val="0"/>
        <w:autoSpaceDN w:val="0"/>
        <w:adjustRightInd w:val="0"/>
        <w:spacing w:after="0" w:line="240" w:lineRule="auto"/>
        <w:ind w:left="-567" w:firstLine="567"/>
        <w:rPr>
          <w:color w:val="auto"/>
          <w:szCs w:val="28"/>
        </w:rPr>
      </w:pPr>
      <w:r w:rsidRPr="00736985">
        <w:rPr>
          <w:rFonts w:eastAsia="Calibri"/>
          <w:szCs w:val="28"/>
        </w:rPr>
        <w:t xml:space="preserve">Главным контрольным управлением Московской области (письмо от 06.03.2023 № 5исх-742, вх. № 83) по результатам рассмотрения направленных </w:t>
      </w:r>
      <w:r w:rsidRPr="00736985">
        <w:rPr>
          <w:szCs w:val="28"/>
        </w:rPr>
        <w:t xml:space="preserve">Контрольно-счетной палатой </w:t>
      </w:r>
      <w:r w:rsidRPr="00736985">
        <w:rPr>
          <w:rFonts w:eastAsia="Calibri"/>
          <w:szCs w:val="28"/>
        </w:rPr>
        <w:t xml:space="preserve">материалов </w:t>
      </w:r>
      <w:r w:rsidRPr="00736985">
        <w:rPr>
          <w:szCs w:val="28"/>
        </w:rPr>
        <w:t>о выявленных нарушениях законодательства в сфере закупок</w:t>
      </w:r>
      <w:r w:rsidRPr="00736985">
        <w:rPr>
          <w:rFonts w:eastAsia="Calibri"/>
          <w:szCs w:val="28"/>
        </w:rPr>
        <w:t xml:space="preserve"> по итогам контрольного мероприятия, проведенного в 2022 году, </w:t>
      </w:r>
      <w:r w:rsidRPr="00736985">
        <w:rPr>
          <w:szCs w:val="28"/>
        </w:rPr>
        <w:t xml:space="preserve">в адрес Главы </w:t>
      </w:r>
      <w:r w:rsidRPr="00736985">
        <w:rPr>
          <w:rFonts w:eastAsia="Calibri"/>
          <w:szCs w:val="28"/>
        </w:rPr>
        <w:t>городского округа Мытищи вынесено представление об устранении причин и условий, способствовавших совершению административного правонарушения.</w:t>
      </w:r>
    </w:p>
    <w:p w:rsidR="00C3784D" w:rsidRPr="004F334A" w:rsidRDefault="00C3784D" w:rsidP="004F334A">
      <w:pPr>
        <w:widowControl w:val="0"/>
        <w:tabs>
          <w:tab w:val="left" w:pos="567"/>
        </w:tabs>
        <w:spacing w:after="0" w:line="240" w:lineRule="auto"/>
        <w:ind w:left="-567" w:firstLine="567"/>
        <w:contextualSpacing/>
        <w:rPr>
          <w:b/>
          <w:color w:val="auto"/>
          <w:szCs w:val="28"/>
        </w:rPr>
      </w:pPr>
      <w:r w:rsidRPr="004F334A">
        <w:rPr>
          <w:b/>
          <w:color w:val="auto"/>
          <w:szCs w:val="28"/>
        </w:rPr>
        <w:t xml:space="preserve">4.11. Проверка устранения нарушений и реализации предложений Контрольно-счетной палаты по результатам контрольного мероприятия «Проверка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«Управление жилищно-коммунального хозяйства городского округа Мытищи Московской области»». </w:t>
      </w:r>
    </w:p>
    <w:p w:rsidR="00A57B76" w:rsidRPr="004F334A" w:rsidRDefault="00A57B76" w:rsidP="004F334A">
      <w:pPr>
        <w:tabs>
          <w:tab w:val="left" w:pos="567"/>
        </w:tabs>
        <w:autoSpaceDE w:val="0"/>
        <w:autoSpaceDN w:val="0"/>
        <w:adjustRightInd w:val="0"/>
        <w:spacing w:after="0" w:line="240" w:lineRule="auto"/>
        <w:ind w:left="-567" w:firstLine="567"/>
        <w:rPr>
          <w:szCs w:val="28"/>
        </w:rPr>
      </w:pPr>
      <w:r w:rsidRPr="004F334A">
        <w:rPr>
          <w:szCs w:val="28"/>
          <w:shd w:val="clear" w:color="auto" w:fill="FFFFFF"/>
        </w:rPr>
        <w:t xml:space="preserve">Объектом мероприятия являлось </w:t>
      </w:r>
      <w:r w:rsidRPr="004F334A">
        <w:rPr>
          <w:szCs w:val="28"/>
        </w:rPr>
        <w:t>муниципальное казенное учреждение «</w:t>
      </w:r>
      <w:r w:rsidRPr="004F334A">
        <w:rPr>
          <w:rFonts w:eastAsia="Calibri"/>
          <w:szCs w:val="28"/>
        </w:rPr>
        <w:t>Управление жилищно-коммунального хозяйства городского округа Мытищи Московской области</w:t>
      </w:r>
      <w:r w:rsidRPr="004F334A">
        <w:rPr>
          <w:szCs w:val="28"/>
        </w:rPr>
        <w:t>»</w:t>
      </w:r>
      <w:r w:rsidRPr="004F334A">
        <w:rPr>
          <w:szCs w:val="28"/>
          <w:shd w:val="clear" w:color="auto" w:fill="FFFFFF"/>
        </w:rPr>
        <w:t xml:space="preserve"> (далее – МКУ </w:t>
      </w:r>
      <w:r w:rsidRPr="004F334A">
        <w:rPr>
          <w:szCs w:val="28"/>
        </w:rPr>
        <w:t>«УЖКХ Мытищи»</w:t>
      </w:r>
      <w:r w:rsidRPr="004F334A">
        <w:rPr>
          <w:szCs w:val="28"/>
          <w:shd w:val="clear" w:color="auto" w:fill="FFFFFF"/>
        </w:rPr>
        <w:t>)</w:t>
      </w:r>
      <w:r w:rsidRPr="004F334A">
        <w:rPr>
          <w:szCs w:val="28"/>
        </w:rPr>
        <w:t>.</w:t>
      </w:r>
    </w:p>
    <w:p w:rsidR="00A57B76" w:rsidRPr="004F334A" w:rsidRDefault="00A57B76" w:rsidP="004F334A">
      <w:pPr>
        <w:pStyle w:val="2"/>
        <w:widowControl w:val="0"/>
        <w:tabs>
          <w:tab w:val="left" w:pos="567"/>
        </w:tabs>
        <w:spacing w:after="0" w:line="240" w:lineRule="auto"/>
        <w:ind w:left="-567" w:firstLine="567"/>
        <w:contextualSpacing/>
        <w:rPr>
          <w:color w:val="000000"/>
          <w:szCs w:val="28"/>
          <w:shd w:val="clear" w:color="auto" w:fill="FFFFFF"/>
        </w:rPr>
      </w:pPr>
      <w:r w:rsidRPr="004F334A">
        <w:rPr>
          <w:color w:val="000000"/>
          <w:szCs w:val="28"/>
          <w:shd w:val="clear" w:color="auto" w:fill="FFFFFF"/>
        </w:rPr>
        <w:t>В ходе мероприятия установлено, что нарушения и недостатки, отраженные в акте по результатам контрольного мероприятия «</w:t>
      </w:r>
      <w:r w:rsidRPr="004F334A">
        <w:rPr>
          <w:szCs w:val="28"/>
        </w:rPr>
        <w:t>Проверка законности и результативности расходования средств бюджета городского округа Мытищи на финансовое обеспечение муниципального казенного учреждения «</w:t>
      </w:r>
      <w:r w:rsidRPr="004F334A">
        <w:rPr>
          <w:rFonts w:eastAsia="Calibri"/>
          <w:szCs w:val="28"/>
        </w:rPr>
        <w:t>Управление жилищно-коммунального хозяйства городского округа Мытищи Московской области</w:t>
      </w:r>
      <w:r w:rsidRPr="004F334A">
        <w:rPr>
          <w:szCs w:val="28"/>
        </w:rPr>
        <w:t>»</w:t>
      </w:r>
      <w:r w:rsidRPr="004F334A">
        <w:rPr>
          <w:color w:val="000000"/>
          <w:szCs w:val="28"/>
          <w:shd w:val="clear" w:color="auto" w:fill="FFFFFF"/>
        </w:rPr>
        <w:t xml:space="preserve">» от </w:t>
      </w:r>
      <w:r w:rsidRPr="004F334A">
        <w:rPr>
          <w:szCs w:val="28"/>
        </w:rPr>
        <w:t xml:space="preserve">28.12.2022 </w:t>
      </w:r>
      <w:r w:rsidRPr="004F334A">
        <w:rPr>
          <w:color w:val="000000"/>
          <w:szCs w:val="28"/>
          <w:shd w:val="clear" w:color="auto" w:fill="FFFFFF"/>
        </w:rPr>
        <w:t xml:space="preserve">в основном были устранены. </w:t>
      </w:r>
    </w:p>
    <w:p w:rsidR="00A57B76" w:rsidRPr="004F334A" w:rsidRDefault="00A57B76" w:rsidP="004F334A">
      <w:pPr>
        <w:pStyle w:val="2"/>
        <w:widowControl w:val="0"/>
        <w:tabs>
          <w:tab w:val="left" w:pos="567"/>
        </w:tabs>
        <w:spacing w:after="0" w:line="240" w:lineRule="auto"/>
        <w:ind w:left="-567" w:firstLine="567"/>
        <w:contextualSpacing/>
        <w:rPr>
          <w:rFonts w:eastAsia="Calibri"/>
          <w:szCs w:val="28"/>
        </w:rPr>
      </w:pPr>
      <w:r w:rsidRPr="004F334A">
        <w:rPr>
          <w:szCs w:val="28"/>
        </w:rPr>
        <w:t xml:space="preserve">1. Отчет о результатах деятельности муниципального учреждения и об использовании закрепленного за ним муниципального имущества </w:t>
      </w:r>
      <w:r w:rsidRPr="004F334A">
        <w:rPr>
          <w:rFonts w:eastAsia="Calibri"/>
          <w:szCs w:val="28"/>
        </w:rPr>
        <w:t>МКУ</w:t>
      </w:r>
      <w:r w:rsidRPr="004F334A">
        <w:rPr>
          <w:szCs w:val="28"/>
        </w:rPr>
        <w:t xml:space="preserve"> «УЖКХ Мытищи</w:t>
      </w:r>
      <w:r w:rsidRPr="004F334A">
        <w:rPr>
          <w:rFonts w:eastAsia="Calibri"/>
          <w:szCs w:val="28"/>
        </w:rPr>
        <w:t>»</w:t>
      </w:r>
      <w:r w:rsidRPr="004F334A">
        <w:rPr>
          <w:szCs w:val="28"/>
        </w:rPr>
        <w:t xml:space="preserve"> за 2022 год утвержден директором </w:t>
      </w:r>
      <w:r w:rsidRPr="004F334A">
        <w:rPr>
          <w:rFonts w:eastAsia="Calibri"/>
          <w:szCs w:val="28"/>
        </w:rPr>
        <w:t>учреждения и</w:t>
      </w:r>
      <w:r w:rsidRPr="004F334A">
        <w:rPr>
          <w:szCs w:val="28"/>
        </w:rPr>
        <w:t xml:space="preserve"> согласован заместителем Главы Администрации городского округа Мытищи 28.02.2023, </w:t>
      </w:r>
      <w:r w:rsidRPr="004F334A">
        <w:rPr>
          <w:rFonts w:eastAsia="Calibri"/>
          <w:szCs w:val="28"/>
        </w:rPr>
        <w:t xml:space="preserve">размещен на официальном </w:t>
      </w:r>
      <w:r w:rsidRPr="008C317E">
        <w:rPr>
          <w:rFonts w:eastAsia="Calibri"/>
          <w:szCs w:val="28"/>
        </w:rPr>
        <w:t xml:space="preserve">сайте </w:t>
      </w:r>
      <w:hyperlink r:id="rId34" w:history="1">
        <w:r w:rsidRPr="008C317E">
          <w:rPr>
            <w:rStyle w:val="a5"/>
            <w:rFonts w:eastAsia="Calibri"/>
            <w:color w:val="auto"/>
            <w:szCs w:val="28"/>
            <w:u w:val="none"/>
          </w:rPr>
          <w:t>www.</w:t>
        </w:r>
        <w:r w:rsidRPr="008C317E">
          <w:rPr>
            <w:rStyle w:val="a5"/>
            <w:rFonts w:eastAsia="Calibri"/>
            <w:color w:val="auto"/>
            <w:szCs w:val="28"/>
            <w:u w:val="none"/>
            <w:lang w:val="en-US"/>
          </w:rPr>
          <w:t>gisgmu</w:t>
        </w:r>
        <w:r w:rsidRPr="008C317E">
          <w:rPr>
            <w:rStyle w:val="a5"/>
            <w:rFonts w:eastAsia="Calibri"/>
            <w:color w:val="auto"/>
            <w:szCs w:val="28"/>
            <w:u w:val="none"/>
          </w:rPr>
          <w:t>.cert.</w:t>
        </w:r>
        <w:r w:rsidRPr="008C317E">
          <w:rPr>
            <w:rStyle w:val="a5"/>
            <w:rFonts w:eastAsia="Calibri"/>
            <w:color w:val="auto"/>
            <w:szCs w:val="28"/>
            <w:u w:val="none"/>
            <w:lang w:val="en-US"/>
          </w:rPr>
          <w:t>roskazna</w:t>
        </w:r>
        <w:r w:rsidRPr="008C317E">
          <w:rPr>
            <w:rStyle w:val="a5"/>
            <w:rFonts w:eastAsia="Calibri"/>
            <w:color w:val="auto"/>
            <w:szCs w:val="28"/>
            <w:u w:val="none"/>
          </w:rPr>
          <w:t>.ru</w:t>
        </w:r>
      </w:hyperlink>
      <w:r w:rsidRPr="008C317E">
        <w:rPr>
          <w:rStyle w:val="a5"/>
          <w:rFonts w:eastAsia="Calibri"/>
          <w:color w:val="auto"/>
          <w:szCs w:val="28"/>
          <w:u w:val="none"/>
        </w:rPr>
        <w:t xml:space="preserve"> 01.12.2023</w:t>
      </w:r>
      <w:r w:rsidRPr="008C317E">
        <w:rPr>
          <w:rFonts w:eastAsia="Calibri"/>
          <w:szCs w:val="28"/>
        </w:rPr>
        <w:t xml:space="preserve">. </w:t>
      </w:r>
    </w:p>
    <w:p w:rsidR="00A57B76" w:rsidRPr="004F334A" w:rsidRDefault="00A57B76" w:rsidP="004F334A">
      <w:pPr>
        <w:autoSpaceDE w:val="0"/>
        <w:autoSpaceDN w:val="0"/>
        <w:adjustRightInd w:val="0"/>
        <w:spacing w:after="0" w:line="240" w:lineRule="auto"/>
        <w:ind w:left="-567" w:firstLine="567"/>
        <w:rPr>
          <w:rFonts w:eastAsia="Calibri"/>
          <w:bCs/>
          <w:szCs w:val="28"/>
        </w:rPr>
      </w:pPr>
      <w:r w:rsidRPr="004F334A">
        <w:rPr>
          <w:rFonts w:eastAsia="Calibri"/>
          <w:szCs w:val="28"/>
        </w:rPr>
        <w:t xml:space="preserve">2. </w:t>
      </w:r>
      <w:r w:rsidRPr="004F334A">
        <w:rPr>
          <w:szCs w:val="28"/>
        </w:rPr>
        <w:t xml:space="preserve">Устранено нарушение в части использования </w:t>
      </w:r>
      <w:r w:rsidRPr="004F334A">
        <w:rPr>
          <w:rFonts w:eastAsia="Calibri"/>
          <w:bCs/>
          <w:szCs w:val="28"/>
        </w:rPr>
        <w:t>МКУ «УЖКХ Мытищи»</w:t>
      </w:r>
      <w:r w:rsidRPr="004F334A">
        <w:rPr>
          <w:szCs w:val="28"/>
        </w:rPr>
        <w:t xml:space="preserve"> </w:t>
      </w:r>
      <w:r w:rsidRPr="004F334A">
        <w:rPr>
          <w:rFonts w:eastAsia="Calibri"/>
          <w:bCs/>
          <w:szCs w:val="28"/>
        </w:rPr>
        <w:t>без документального оформления н</w:t>
      </w:r>
      <w:r w:rsidRPr="004F334A">
        <w:rPr>
          <w:rFonts w:eastAsia="Calibri"/>
          <w:szCs w:val="28"/>
        </w:rPr>
        <w:t xml:space="preserve">ежилых </w:t>
      </w:r>
      <w:r w:rsidRPr="004F334A">
        <w:rPr>
          <w:rFonts w:eastAsia="Calibri"/>
          <w:bCs/>
          <w:szCs w:val="28"/>
        </w:rPr>
        <w:t>помещений № 302, 306, 307, 315, 316, 317, 318 по адресу г. Мытищи, Новомытищинский проспект д. 36/7 и нежилых помещений № 203, 301, 302, 405 по адресу г. Мытищи, ул. Мира, д.7 к. 1</w:t>
      </w:r>
      <w:r w:rsidRPr="004F334A">
        <w:rPr>
          <w:szCs w:val="28"/>
        </w:rPr>
        <w:t xml:space="preserve">. На основании постановления Администрации городского округа Мытищи от 21.02.2023 № 730 был заключен договор от 21.02.2023 № 4/2023 о передаче </w:t>
      </w:r>
      <w:r w:rsidRPr="004F334A">
        <w:rPr>
          <w:rFonts w:eastAsia="Calibri"/>
          <w:bCs/>
          <w:szCs w:val="28"/>
        </w:rPr>
        <w:t xml:space="preserve">МКУ «УЖКХ Мытищи» </w:t>
      </w:r>
      <w:r w:rsidRPr="004F334A">
        <w:rPr>
          <w:szCs w:val="28"/>
        </w:rPr>
        <w:t xml:space="preserve">в безвозмездное пользование </w:t>
      </w:r>
      <w:r w:rsidRPr="004F334A">
        <w:rPr>
          <w:rFonts w:eastAsia="Calibri"/>
          <w:bCs/>
          <w:szCs w:val="28"/>
        </w:rPr>
        <w:t xml:space="preserve">на срок с 01.01.2023 по 31.12.2023 нежилых помещений общей площадью 342,5 кв.м. (158,8 кв.м, расположенных по адресу г. Мытищи, Новомытищинский проспект д. 36 и 183,7 </w:t>
      </w:r>
      <w:r w:rsidRPr="004F334A">
        <w:rPr>
          <w:rFonts w:eastAsia="Calibri"/>
          <w:bCs/>
          <w:szCs w:val="28"/>
        </w:rPr>
        <w:lastRenderedPageBreak/>
        <w:t xml:space="preserve">кв.м., распложенных на 2, 3, 4 этажах здания по адресу: г. Мытищи, ул. Мира, д.7 к. 1). </w:t>
      </w:r>
    </w:p>
    <w:p w:rsidR="00A57B76" w:rsidRPr="004F334A" w:rsidRDefault="00A57B76" w:rsidP="004F334A">
      <w:pPr>
        <w:autoSpaceDE w:val="0"/>
        <w:autoSpaceDN w:val="0"/>
        <w:adjustRightInd w:val="0"/>
        <w:spacing w:after="0" w:line="240" w:lineRule="auto"/>
        <w:ind w:left="-567" w:firstLine="567"/>
        <w:rPr>
          <w:rFonts w:eastAsia="Calibri"/>
          <w:bCs/>
          <w:szCs w:val="28"/>
        </w:rPr>
      </w:pPr>
      <w:r w:rsidRPr="004F334A">
        <w:rPr>
          <w:rFonts w:eastAsia="Calibri"/>
          <w:bCs/>
          <w:szCs w:val="28"/>
        </w:rPr>
        <w:t>3. Дополнительным соглашением от 21.12.2022 № 1 в договор безвозмездного пользования от 18.04.2022 № 6 были внесены сведения о переданном земельном участке, соответствующие данным в выписке ЕРГП.</w:t>
      </w:r>
    </w:p>
    <w:p w:rsidR="00A57B76" w:rsidRPr="004F334A" w:rsidRDefault="00A57B76" w:rsidP="004F334A">
      <w:pPr>
        <w:autoSpaceDE w:val="0"/>
        <w:autoSpaceDN w:val="0"/>
        <w:adjustRightInd w:val="0"/>
        <w:spacing w:after="0" w:line="240" w:lineRule="auto"/>
        <w:ind w:left="-567" w:firstLine="567"/>
        <w:rPr>
          <w:szCs w:val="28"/>
        </w:rPr>
      </w:pPr>
      <w:r w:rsidRPr="004F334A">
        <w:rPr>
          <w:rFonts w:eastAsia="Calibri"/>
          <w:bCs/>
          <w:szCs w:val="28"/>
        </w:rPr>
        <w:t xml:space="preserve">4. </w:t>
      </w:r>
      <w:r w:rsidRPr="004F334A">
        <w:rPr>
          <w:bCs/>
          <w:szCs w:val="28"/>
        </w:rPr>
        <w:t>МКУ «ЦБ ГОМ» представило в УЗИО в установленный срок в электронном виде копии годовой бухгалтерской отчетности, инвентаризационных описей и актов инвентаризации за 2022 год по МКУ «</w:t>
      </w:r>
      <w:r w:rsidRPr="004F334A">
        <w:rPr>
          <w:szCs w:val="28"/>
        </w:rPr>
        <w:t xml:space="preserve">УЖКХ Мытищи». </w:t>
      </w:r>
    </w:p>
    <w:p w:rsidR="00A57B76" w:rsidRPr="004F334A" w:rsidRDefault="00A57B76" w:rsidP="004F334A">
      <w:pPr>
        <w:spacing w:after="0" w:line="240" w:lineRule="auto"/>
        <w:ind w:left="-567" w:firstLine="567"/>
        <w:rPr>
          <w:szCs w:val="28"/>
        </w:rPr>
      </w:pPr>
      <w:r w:rsidRPr="004F334A">
        <w:rPr>
          <w:szCs w:val="28"/>
        </w:rPr>
        <w:t xml:space="preserve">5. Первоначальный план-график закупок товаров, работ, услуг МКУ «УЖКХ Мытищи» на 2023 финансовый год и плановый период 2024 и 2025 годов (версия: 0.0 от 30.12.2022) содержит информацию об объеме финансового обеспечения на 2023 год и плановый период 2024 и 2025 годов. </w:t>
      </w:r>
    </w:p>
    <w:p w:rsidR="00A57B76" w:rsidRPr="004F334A" w:rsidRDefault="00A57B76" w:rsidP="004F334A">
      <w:pPr>
        <w:spacing w:after="0" w:line="240" w:lineRule="auto"/>
        <w:ind w:left="-567" w:firstLine="567"/>
        <w:rPr>
          <w:bCs/>
          <w:szCs w:val="28"/>
        </w:rPr>
      </w:pPr>
      <w:r w:rsidRPr="004F334A">
        <w:rPr>
          <w:bCs/>
          <w:szCs w:val="28"/>
        </w:rPr>
        <w:t>Однако, в ходе текущей проверки выявлены отдельные нарушения законодательства в сфере закупок:</w:t>
      </w:r>
    </w:p>
    <w:p w:rsidR="00A57B76" w:rsidRPr="004F334A" w:rsidRDefault="00A57B76" w:rsidP="004F334A">
      <w:pPr>
        <w:spacing w:after="0" w:line="240" w:lineRule="auto"/>
        <w:ind w:left="-567" w:firstLine="567"/>
        <w:rPr>
          <w:szCs w:val="28"/>
        </w:rPr>
      </w:pPr>
      <w:r w:rsidRPr="004F334A">
        <w:rPr>
          <w:szCs w:val="28"/>
        </w:rPr>
        <w:t xml:space="preserve">- в нарушение </w:t>
      </w:r>
      <w:r w:rsidRPr="004F334A">
        <w:rPr>
          <w:rFonts w:eastAsia="Calibri"/>
          <w:szCs w:val="28"/>
        </w:rPr>
        <w:t>статьи 711 Гражданского кодекса РФ, пункта 2 части 1 статьи 94 Федерального закона № 44-ФЗ,</w:t>
      </w:r>
      <w:r w:rsidRPr="004F334A">
        <w:rPr>
          <w:szCs w:val="28"/>
        </w:rPr>
        <w:t xml:space="preserve"> пункта </w:t>
      </w:r>
      <w:bookmarkStart w:id="10" w:name="_GoBack"/>
      <w:bookmarkEnd w:id="10"/>
      <w:r w:rsidRPr="004F334A">
        <w:rPr>
          <w:szCs w:val="28"/>
        </w:rPr>
        <w:t>2.6 раздела 2 «Сведения о порядке оплаты» и Приложения 2 к муниципальному контракту оплата по муниципальному контракту от 30.01.2023 №01/23 произведена с нарушением срока;</w:t>
      </w:r>
    </w:p>
    <w:p w:rsidR="00A57B76" w:rsidRPr="004F334A" w:rsidRDefault="00A57B76" w:rsidP="004F334A">
      <w:pPr>
        <w:spacing w:after="0" w:line="240" w:lineRule="auto"/>
        <w:ind w:left="-567" w:firstLine="567"/>
        <w:rPr>
          <w:szCs w:val="28"/>
        </w:rPr>
      </w:pPr>
      <w:r w:rsidRPr="004F334A">
        <w:rPr>
          <w:szCs w:val="28"/>
        </w:rPr>
        <w:t>- в нарушение части 3 статьи 103 Федерального закона № 44-ФЗ МКУ «УЖКХ Мытищи» внесена</w:t>
      </w:r>
      <w:r w:rsidRPr="004F334A">
        <w:rPr>
          <w:bCs/>
          <w:szCs w:val="28"/>
        </w:rPr>
        <w:t xml:space="preserve"> в ЕИС с нарушением сроков информация об актах о приемке выполненных работ и платежном поручении </w:t>
      </w:r>
      <w:r w:rsidRPr="004F334A">
        <w:rPr>
          <w:szCs w:val="28"/>
        </w:rPr>
        <w:t>по муниципальному контракту от 31.01.2023 № 02/23.</w:t>
      </w:r>
    </w:p>
    <w:p w:rsidR="00A57B76" w:rsidRPr="00736985" w:rsidRDefault="00A57B76" w:rsidP="004F334A">
      <w:pPr>
        <w:spacing w:after="0" w:line="240" w:lineRule="auto"/>
        <w:ind w:left="-567" w:firstLine="567"/>
        <w:rPr>
          <w:szCs w:val="28"/>
        </w:rPr>
      </w:pPr>
      <w:r w:rsidRPr="00736985">
        <w:rPr>
          <w:szCs w:val="28"/>
        </w:rPr>
        <w:t>Указанные нарушения содержат признаки административных правонарушений, ответственность за которые предусмотрена частью 1 статьи 7.32.5 и частью 2 статьи 7.31 КоАП РФ соответственно.</w:t>
      </w:r>
    </w:p>
    <w:p w:rsidR="00C3784D" w:rsidRPr="004F334A" w:rsidRDefault="00A57B76" w:rsidP="004F334A">
      <w:pPr>
        <w:spacing w:after="0" w:line="240" w:lineRule="auto"/>
        <w:ind w:left="-567" w:firstLine="567"/>
        <w:rPr>
          <w:color w:val="auto"/>
          <w:szCs w:val="28"/>
        </w:rPr>
      </w:pPr>
      <w:r w:rsidRPr="00736985">
        <w:rPr>
          <w:rFonts w:eastAsia="Calibri"/>
          <w:szCs w:val="28"/>
        </w:rPr>
        <w:t xml:space="preserve">Информация о выявленных нарушениях, </w:t>
      </w:r>
      <w:r w:rsidRPr="00736985">
        <w:rPr>
          <w:szCs w:val="28"/>
        </w:rPr>
        <w:t>содержащих</w:t>
      </w:r>
      <w:r w:rsidRPr="00736985">
        <w:rPr>
          <w:rFonts w:eastAsia="Calibri"/>
          <w:szCs w:val="28"/>
        </w:rPr>
        <w:t xml:space="preserve"> </w:t>
      </w:r>
      <w:r w:rsidRPr="00736985">
        <w:rPr>
          <w:szCs w:val="28"/>
        </w:rPr>
        <w:t>признаки административных правонарушений</w:t>
      </w:r>
      <w:r w:rsidRPr="00736985">
        <w:rPr>
          <w:rFonts w:eastAsia="Calibri"/>
          <w:szCs w:val="28"/>
        </w:rPr>
        <w:t xml:space="preserve"> </w:t>
      </w:r>
      <w:r w:rsidRPr="00736985">
        <w:rPr>
          <w:szCs w:val="28"/>
        </w:rPr>
        <w:t xml:space="preserve">в сфере закупок </w:t>
      </w:r>
      <w:r w:rsidRPr="00736985">
        <w:rPr>
          <w:rFonts w:eastAsia="Calibri"/>
          <w:szCs w:val="28"/>
        </w:rPr>
        <w:t>направлена в Главное контрольное управление Московской области</w:t>
      </w:r>
      <w:r w:rsidRPr="00736985">
        <w:rPr>
          <w:szCs w:val="28"/>
        </w:rPr>
        <w:t>.</w:t>
      </w:r>
    </w:p>
    <w:p w:rsidR="0048207D" w:rsidRPr="004F334A" w:rsidRDefault="0048207D" w:rsidP="00A843E0">
      <w:pPr>
        <w:tabs>
          <w:tab w:val="left" w:pos="567"/>
        </w:tabs>
        <w:spacing w:after="0" w:line="240" w:lineRule="auto"/>
        <w:ind w:left="-567" w:firstLine="567"/>
        <w:rPr>
          <w:b/>
          <w:bCs/>
          <w:color w:val="auto"/>
          <w:szCs w:val="28"/>
        </w:rPr>
      </w:pPr>
    </w:p>
    <w:p w:rsidR="00375939" w:rsidRPr="0001471E" w:rsidRDefault="00375939" w:rsidP="00A843E0">
      <w:pPr>
        <w:autoSpaceDE w:val="0"/>
        <w:autoSpaceDN w:val="0"/>
        <w:adjustRightInd w:val="0"/>
        <w:spacing w:after="0" w:line="240" w:lineRule="auto"/>
        <w:ind w:left="-567" w:firstLine="567"/>
        <w:rPr>
          <w:b/>
          <w:color w:val="auto"/>
          <w:szCs w:val="28"/>
        </w:rPr>
      </w:pPr>
      <w:r w:rsidRPr="0001471E">
        <w:rPr>
          <w:b/>
          <w:bCs/>
          <w:color w:val="auto"/>
          <w:szCs w:val="28"/>
        </w:rPr>
        <w:t xml:space="preserve">5. Экспертиза проектов </w:t>
      </w:r>
      <w:r w:rsidR="00A843E0" w:rsidRPr="0001471E">
        <w:rPr>
          <w:rFonts w:eastAsiaTheme="minorHAnsi"/>
          <w:b/>
          <w:color w:val="auto"/>
          <w:szCs w:val="28"/>
          <w:lang w:eastAsia="en-US"/>
        </w:rPr>
        <w:t xml:space="preserve">местного бюджета, проектов </w:t>
      </w:r>
      <w:r w:rsidRPr="0001471E">
        <w:rPr>
          <w:b/>
          <w:bCs/>
          <w:color w:val="auto"/>
          <w:szCs w:val="28"/>
        </w:rPr>
        <w:t>нормативных правовых актов органов местного самоуправления городского округа Мытищи</w:t>
      </w:r>
      <w:r w:rsidR="009C77C4" w:rsidRPr="0001471E">
        <w:rPr>
          <w:b/>
          <w:bCs/>
          <w:color w:val="auto"/>
          <w:szCs w:val="28"/>
        </w:rPr>
        <w:t xml:space="preserve"> </w:t>
      </w:r>
      <w:r w:rsidRPr="0001471E">
        <w:rPr>
          <w:b/>
          <w:bCs/>
          <w:color w:val="auto"/>
          <w:szCs w:val="28"/>
        </w:rPr>
        <w:t>в части, касающейся расходных обязательств городского округа Мытищи, а также муниципальных программ городского округа Мытищи.</w:t>
      </w:r>
    </w:p>
    <w:p w:rsidR="00D2693F" w:rsidRPr="0001471E" w:rsidRDefault="00AC36F7" w:rsidP="00A843E0">
      <w:pPr>
        <w:autoSpaceDE w:val="0"/>
        <w:autoSpaceDN w:val="0"/>
        <w:adjustRightInd w:val="0"/>
        <w:spacing w:after="0" w:line="240" w:lineRule="auto"/>
        <w:ind w:left="-567" w:firstLine="567"/>
        <w:rPr>
          <w:b/>
          <w:color w:val="auto"/>
          <w:szCs w:val="28"/>
        </w:rPr>
      </w:pPr>
      <w:r w:rsidRPr="0001471E">
        <w:rPr>
          <w:b/>
          <w:bCs/>
          <w:color w:val="auto"/>
          <w:szCs w:val="28"/>
        </w:rPr>
        <w:t>5</w:t>
      </w:r>
      <w:r w:rsidR="00D2693F" w:rsidRPr="0001471E">
        <w:rPr>
          <w:b/>
          <w:bCs/>
          <w:color w:val="auto"/>
          <w:szCs w:val="28"/>
        </w:rPr>
        <w:t>.</w:t>
      </w:r>
      <w:r w:rsidRPr="0001471E">
        <w:rPr>
          <w:b/>
          <w:bCs/>
          <w:color w:val="auto"/>
          <w:szCs w:val="28"/>
        </w:rPr>
        <w:t>1</w:t>
      </w:r>
      <w:r w:rsidR="00D2693F" w:rsidRPr="0001471E">
        <w:rPr>
          <w:b/>
          <w:bCs/>
          <w:color w:val="auto"/>
          <w:szCs w:val="28"/>
        </w:rPr>
        <w:t xml:space="preserve">. </w:t>
      </w:r>
      <w:r w:rsidR="00D2693F" w:rsidRPr="0001471E">
        <w:rPr>
          <w:b/>
          <w:color w:val="auto"/>
          <w:szCs w:val="28"/>
        </w:rPr>
        <w:t xml:space="preserve">Экспертиза проектов </w:t>
      </w:r>
      <w:r w:rsidR="00A843E0" w:rsidRPr="0001471E">
        <w:rPr>
          <w:rFonts w:eastAsiaTheme="minorHAnsi"/>
          <w:b/>
          <w:color w:val="auto"/>
          <w:szCs w:val="28"/>
          <w:lang w:eastAsia="en-US"/>
        </w:rPr>
        <w:t xml:space="preserve">местного бюджета, проектов </w:t>
      </w:r>
      <w:r w:rsidR="00D2693F" w:rsidRPr="0001471E">
        <w:rPr>
          <w:b/>
          <w:color w:val="auto"/>
          <w:szCs w:val="28"/>
        </w:rPr>
        <w:t>нормативных правовых актов городского округа Мытищи в части, касающейся расходных обязательств городского округа Мытищи, экспертиза проектов нормативных правовых актов городского округа Мытищи, приводящих к изменению доходов бюджета городского округа Мытищи, а также муниципальных программ городского округа Мытищи (проектов муниципальных программ)</w:t>
      </w:r>
      <w:r w:rsidR="0000397E" w:rsidRPr="0001471E">
        <w:rPr>
          <w:b/>
          <w:color w:val="auto"/>
          <w:szCs w:val="28"/>
        </w:rPr>
        <w:t xml:space="preserve"> и подготовка заключений по результатам указанной экспертизы</w:t>
      </w:r>
      <w:r w:rsidR="00375939" w:rsidRPr="0001471E">
        <w:rPr>
          <w:b/>
          <w:color w:val="auto"/>
          <w:szCs w:val="28"/>
        </w:rPr>
        <w:t>.</w:t>
      </w:r>
      <w:r w:rsidR="00D2693F" w:rsidRPr="0001471E">
        <w:rPr>
          <w:b/>
          <w:color w:val="auto"/>
          <w:szCs w:val="28"/>
        </w:rPr>
        <w:t xml:space="preserve"> </w:t>
      </w:r>
    </w:p>
    <w:p w:rsidR="00A843E0" w:rsidRPr="0001471E" w:rsidRDefault="00D2693F" w:rsidP="00A843E0">
      <w:pPr>
        <w:autoSpaceDE w:val="0"/>
        <w:autoSpaceDN w:val="0"/>
        <w:adjustRightInd w:val="0"/>
        <w:spacing w:after="0" w:line="240" w:lineRule="auto"/>
        <w:ind w:left="-567" w:firstLine="567"/>
        <w:rPr>
          <w:color w:val="auto"/>
          <w:szCs w:val="28"/>
        </w:rPr>
      </w:pPr>
      <w:r w:rsidRPr="0001471E">
        <w:rPr>
          <w:color w:val="auto"/>
          <w:szCs w:val="28"/>
        </w:rPr>
        <w:t xml:space="preserve">Реализуя полномочия по проведению экспертизы </w:t>
      </w:r>
      <w:r w:rsidR="00A843E0" w:rsidRPr="0001471E">
        <w:rPr>
          <w:rFonts w:eastAsiaTheme="minorHAnsi"/>
          <w:color w:val="auto"/>
          <w:szCs w:val="28"/>
          <w:lang w:eastAsia="en-US"/>
        </w:rPr>
        <w:t xml:space="preserve">проектов местного бюджета, </w:t>
      </w:r>
      <w:r w:rsidRPr="0001471E">
        <w:rPr>
          <w:color w:val="auto"/>
          <w:szCs w:val="28"/>
        </w:rPr>
        <w:t xml:space="preserve">проектов нормативных правовых актов городского округа Мытищи в </w:t>
      </w:r>
      <w:r w:rsidRPr="0001471E">
        <w:rPr>
          <w:color w:val="auto"/>
          <w:szCs w:val="28"/>
        </w:rPr>
        <w:lastRenderedPageBreak/>
        <w:t xml:space="preserve">части, касающейся расходных обязательств городского округа Мытищи, экспертизы проектов нормативных правовых актов городского округа Мытищи, приводящих к изменению доходов бюджета городского округа Мытищи, а также муниципальных программ городского округа Мытищи (проектов муниципальных программ) Контрольно-счетной палатой было подготовлено </w:t>
      </w:r>
      <w:r w:rsidR="00CB5739" w:rsidRPr="0001471E">
        <w:rPr>
          <w:color w:val="auto"/>
          <w:szCs w:val="28"/>
        </w:rPr>
        <w:t xml:space="preserve"> </w:t>
      </w:r>
      <w:r w:rsidR="00D47BBF" w:rsidRPr="0001471E">
        <w:rPr>
          <w:color w:val="auto"/>
          <w:szCs w:val="28"/>
        </w:rPr>
        <w:t xml:space="preserve">192 экспертных заключения, в том числе 7 заключений на проекты решений совета депутатов о внесении изменений в бюджет, 66 заключений на проекты </w:t>
      </w:r>
      <w:r w:rsidR="006B6171" w:rsidRPr="0001471E">
        <w:rPr>
          <w:color w:val="auto"/>
          <w:szCs w:val="28"/>
        </w:rPr>
        <w:t>муниципальных</w:t>
      </w:r>
      <w:r w:rsidR="00D47BBF" w:rsidRPr="0001471E">
        <w:rPr>
          <w:color w:val="auto"/>
          <w:szCs w:val="28"/>
        </w:rPr>
        <w:t xml:space="preserve"> правовых актов и 119 заключений на проекты муниципальных программ и проекты вносимых в них изменений.</w:t>
      </w:r>
    </w:p>
    <w:p w:rsidR="00D2693F" w:rsidRPr="004F334A" w:rsidRDefault="00D2693F" w:rsidP="00A843E0">
      <w:pPr>
        <w:spacing w:after="0" w:line="240" w:lineRule="auto"/>
        <w:ind w:left="-567" w:firstLine="567"/>
        <w:rPr>
          <w:color w:val="auto"/>
          <w:szCs w:val="28"/>
        </w:rPr>
      </w:pPr>
      <w:r w:rsidRPr="0001471E">
        <w:rPr>
          <w:color w:val="auto"/>
          <w:szCs w:val="28"/>
        </w:rPr>
        <w:t xml:space="preserve">По результатам проведенных экспертиз </w:t>
      </w:r>
      <w:r w:rsidR="00170EE0" w:rsidRPr="0001471E">
        <w:rPr>
          <w:rFonts w:eastAsiaTheme="minorHAnsi"/>
          <w:color w:val="auto"/>
          <w:szCs w:val="28"/>
          <w:lang w:eastAsia="en-US"/>
        </w:rPr>
        <w:t>проектов местного бюджета,</w:t>
      </w:r>
      <w:r w:rsidR="00170EE0" w:rsidRPr="0001471E">
        <w:rPr>
          <w:color w:val="auto"/>
          <w:szCs w:val="28"/>
        </w:rPr>
        <w:t xml:space="preserve"> </w:t>
      </w:r>
      <w:r w:rsidRPr="0001471E">
        <w:rPr>
          <w:color w:val="auto"/>
          <w:szCs w:val="28"/>
        </w:rPr>
        <w:t xml:space="preserve">проектов нормативных правовых актов и муниципальных программ в адрес ответственных исполнителей было направлено </w:t>
      </w:r>
      <w:r w:rsidRPr="004F334A">
        <w:rPr>
          <w:color w:val="auto"/>
          <w:szCs w:val="28"/>
        </w:rPr>
        <w:t>ряд замечаний, в частности:</w:t>
      </w:r>
    </w:p>
    <w:p w:rsidR="00D2693F" w:rsidRPr="004F334A" w:rsidRDefault="00D2693F" w:rsidP="00A843E0">
      <w:pPr>
        <w:spacing w:after="0" w:line="240" w:lineRule="auto"/>
        <w:ind w:left="-567" w:firstLine="567"/>
        <w:rPr>
          <w:color w:val="auto"/>
          <w:szCs w:val="28"/>
        </w:rPr>
      </w:pPr>
      <w:r w:rsidRPr="004F334A">
        <w:rPr>
          <w:color w:val="auto"/>
          <w:szCs w:val="28"/>
        </w:rPr>
        <w:t>- проект изменений в муниципальную программу содержит ссылки на утратившие силу нормативн</w:t>
      </w:r>
      <w:r w:rsidR="00897E4F" w:rsidRPr="004F334A">
        <w:rPr>
          <w:color w:val="auto"/>
          <w:szCs w:val="28"/>
        </w:rPr>
        <w:t>ые</w:t>
      </w:r>
      <w:r w:rsidRPr="004F334A">
        <w:rPr>
          <w:color w:val="auto"/>
          <w:szCs w:val="28"/>
        </w:rPr>
        <w:t xml:space="preserve"> правовые акты РФ;</w:t>
      </w:r>
    </w:p>
    <w:p w:rsidR="00D2693F" w:rsidRPr="004F334A" w:rsidRDefault="00D2693F" w:rsidP="00A843E0">
      <w:pPr>
        <w:spacing w:after="0" w:line="240" w:lineRule="auto"/>
        <w:ind w:left="-567" w:firstLine="567"/>
        <w:rPr>
          <w:color w:val="auto"/>
          <w:szCs w:val="28"/>
        </w:rPr>
      </w:pPr>
      <w:r w:rsidRPr="004F334A">
        <w:rPr>
          <w:color w:val="auto"/>
          <w:szCs w:val="28"/>
        </w:rPr>
        <w:t>- объем бюджетных ассигнований программы, отраженный в паспорте программы, не соответствует объему бюджетных ассигнований, предусмотренных решением о бюджете городского округа Мытищи;</w:t>
      </w:r>
    </w:p>
    <w:p w:rsidR="00AC36F7" w:rsidRPr="004F334A" w:rsidRDefault="00AC36F7" w:rsidP="00A843E0">
      <w:pPr>
        <w:spacing w:after="0" w:line="240" w:lineRule="auto"/>
        <w:ind w:left="-567" w:firstLine="567"/>
        <w:rPr>
          <w:color w:val="auto"/>
          <w:szCs w:val="28"/>
        </w:rPr>
      </w:pPr>
      <w:r w:rsidRPr="004F334A">
        <w:rPr>
          <w:color w:val="auto"/>
          <w:szCs w:val="28"/>
        </w:rPr>
        <w:t>-   выявлены арифметические ошибки.</w:t>
      </w:r>
    </w:p>
    <w:p w:rsidR="00D2693F" w:rsidRPr="004F334A" w:rsidRDefault="00D2693F" w:rsidP="00A843E0">
      <w:pPr>
        <w:spacing w:after="0" w:line="240" w:lineRule="auto"/>
        <w:ind w:left="-567" w:firstLine="567"/>
        <w:rPr>
          <w:color w:val="auto"/>
          <w:szCs w:val="28"/>
        </w:rPr>
      </w:pPr>
      <w:r w:rsidRPr="004F334A">
        <w:rPr>
          <w:color w:val="auto"/>
          <w:szCs w:val="28"/>
        </w:rPr>
        <w:t>Замечания и предложения Контрольно-счетной палаты были учтены, были сделаны соответствующие корректировки, проекты программ и нормативных правовых актов доработаны и утверждены в установленном порядке.</w:t>
      </w:r>
    </w:p>
    <w:p w:rsidR="00DC602A" w:rsidRDefault="00DC602A" w:rsidP="00A843E0">
      <w:pPr>
        <w:spacing w:after="0" w:line="240" w:lineRule="auto"/>
        <w:ind w:left="-567" w:firstLine="567"/>
        <w:rPr>
          <w:b/>
          <w:bCs/>
          <w:color w:val="auto"/>
          <w:szCs w:val="28"/>
        </w:rPr>
      </w:pPr>
    </w:p>
    <w:p w:rsidR="004F334A" w:rsidRPr="004F334A" w:rsidRDefault="004F334A" w:rsidP="00A843E0">
      <w:pPr>
        <w:spacing w:after="0" w:line="240" w:lineRule="auto"/>
        <w:ind w:left="-567" w:firstLine="567"/>
        <w:rPr>
          <w:b/>
          <w:bCs/>
          <w:color w:val="auto"/>
          <w:szCs w:val="28"/>
        </w:rPr>
      </w:pPr>
    </w:p>
    <w:p w:rsidR="00F17FB7" w:rsidRPr="00EB4F72" w:rsidRDefault="00903603" w:rsidP="004F334A">
      <w:pPr>
        <w:autoSpaceDE w:val="0"/>
        <w:autoSpaceDN w:val="0"/>
        <w:adjustRightInd w:val="0"/>
        <w:spacing w:after="0" w:line="240" w:lineRule="auto"/>
        <w:ind w:left="-567" w:firstLine="0"/>
        <w:rPr>
          <w:color w:val="auto"/>
          <w:szCs w:val="28"/>
        </w:rPr>
      </w:pPr>
      <w:r w:rsidRPr="00EB4F72">
        <w:rPr>
          <w:color w:val="auto"/>
          <w:szCs w:val="28"/>
        </w:rPr>
        <w:t>П</w:t>
      </w:r>
      <w:r w:rsidR="00F17FB7" w:rsidRPr="00EB4F72">
        <w:rPr>
          <w:color w:val="auto"/>
          <w:szCs w:val="28"/>
        </w:rPr>
        <w:t>редседател</w:t>
      </w:r>
      <w:r w:rsidRPr="00EB4F72">
        <w:rPr>
          <w:color w:val="auto"/>
          <w:szCs w:val="28"/>
        </w:rPr>
        <w:t>ь</w:t>
      </w:r>
    </w:p>
    <w:p w:rsidR="00F17FB7" w:rsidRPr="00EB4F72" w:rsidRDefault="00F17FB7" w:rsidP="004F334A">
      <w:pPr>
        <w:autoSpaceDE w:val="0"/>
        <w:autoSpaceDN w:val="0"/>
        <w:adjustRightInd w:val="0"/>
        <w:spacing w:after="0" w:line="240" w:lineRule="auto"/>
        <w:ind w:left="-567" w:firstLine="0"/>
        <w:rPr>
          <w:color w:val="auto"/>
          <w:szCs w:val="28"/>
        </w:rPr>
      </w:pPr>
      <w:r w:rsidRPr="00EB4F72">
        <w:rPr>
          <w:color w:val="auto"/>
          <w:szCs w:val="28"/>
        </w:rPr>
        <w:t>Контрольно-счетной палаты</w:t>
      </w:r>
    </w:p>
    <w:p w:rsidR="00AC36F7" w:rsidRPr="00EB4F72" w:rsidRDefault="00F17FB7" w:rsidP="004F334A">
      <w:pPr>
        <w:autoSpaceDE w:val="0"/>
        <w:autoSpaceDN w:val="0"/>
        <w:adjustRightInd w:val="0"/>
        <w:spacing w:after="0" w:line="240" w:lineRule="auto"/>
        <w:ind w:left="-567" w:firstLine="0"/>
        <w:rPr>
          <w:color w:val="auto"/>
          <w:szCs w:val="28"/>
        </w:rPr>
      </w:pPr>
      <w:r w:rsidRPr="00EB4F72">
        <w:rPr>
          <w:color w:val="auto"/>
          <w:szCs w:val="28"/>
        </w:rPr>
        <w:t>городского округа Мытищи</w:t>
      </w:r>
      <w:r w:rsidRPr="00EB4F72">
        <w:rPr>
          <w:color w:val="auto"/>
          <w:szCs w:val="28"/>
        </w:rPr>
        <w:tab/>
      </w:r>
      <w:r w:rsidRPr="00EB4F72">
        <w:rPr>
          <w:color w:val="auto"/>
          <w:szCs w:val="28"/>
        </w:rPr>
        <w:tab/>
      </w:r>
      <w:r w:rsidRPr="00EB4F72">
        <w:rPr>
          <w:color w:val="auto"/>
          <w:szCs w:val="28"/>
        </w:rPr>
        <w:tab/>
      </w:r>
      <w:r w:rsidRPr="00EB4F72">
        <w:rPr>
          <w:color w:val="auto"/>
          <w:szCs w:val="28"/>
        </w:rPr>
        <w:tab/>
      </w:r>
      <w:r w:rsidR="004F334A">
        <w:rPr>
          <w:color w:val="auto"/>
          <w:szCs w:val="28"/>
        </w:rPr>
        <w:t xml:space="preserve">       </w:t>
      </w:r>
      <w:r w:rsidRPr="00EB4F72">
        <w:rPr>
          <w:color w:val="auto"/>
          <w:szCs w:val="28"/>
        </w:rPr>
        <w:tab/>
      </w:r>
      <w:r w:rsidR="00556C10">
        <w:rPr>
          <w:color w:val="auto"/>
          <w:szCs w:val="28"/>
        </w:rPr>
        <w:t xml:space="preserve">            </w:t>
      </w:r>
      <w:r w:rsidRPr="00EB4F72">
        <w:rPr>
          <w:color w:val="auto"/>
          <w:szCs w:val="28"/>
        </w:rPr>
        <w:tab/>
      </w:r>
      <w:r w:rsidR="005E1EB4" w:rsidRPr="00EB4F72">
        <w:rPr>
          <w:color w:val="auto"/>
          <w:szCs w:val="28"/>
        </w:rPr>
        <w:t xml:space="preserve">       </w:t>
      </w:r>
      <w:r w:rsidRPr="00EB4F72">
        <w:rPr>
          <w:color w:val="auto"/>
          <w:szCs w:val="28"/>
        </w:rPr>
        <w:t>П.</w:t>
      </w:r>
      <w:r w:rsidR="00903603" w:rsidRPr="00EB4F72">
        <w:rPr>
          <w:color w:val="auto"/>
          <w:szCs w:val="28"/>
        </w:rPr>
        <w:t>С</w:t>
      </w:r>
      <w:r w:rsidRPr="00EB4F72">
        <w:rPr>
          <w:color w:val="auto"/>
          <w:szCs w:val="28"/>
        </w:rPr>
        <w:t xml:space="preserve">. </w:t>
      </w:r>
      <w:r w:rsidR="00903603" w:rsidRPr="00EB4F72">
        <w:rPr>
          <w:color w:val="auto"/>
          <w:szCs w:val="28"/>
        </w:rPr>
        <w:t>Седойкин</w:t>
      </w:r>
    </w:p>
    <w:sectPr w:rsidR="00AC36F7" w:rsidRPr="00EB4F72" w:rsidSect="00A62CEC">
      <w:footerReference w:type="default" r:id="rId35"/>
      <w:footerReference w:type="first" r:id="rId36"/>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E2" w:rsidRDefault="00FF1FE2" w:rsidP="005C46D3">
      <w:pPr>
        <w:spacing w:after="0" w:line="240" w:lineRule="auto"/>
      </w:pPr>
      <w:r>
        <w:separator/>
      </w:r>
    </w:p>
  </w:endnote>
  <w:endnote w:type="continuationSeparator" w:id="0">
    <w:p w:rsidR="00FF1FE2" w:rsidRDefault="00FF1FE2" w:rsidP="005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92251"/>
      <w:docPartObj>
        <w:docPartGallery w:val="Page Numbers (Bottom of Page)"/>
        <w:docPartUnique/>
      </w:docPartObj>
    </w:sdtPr>
    <w:sdtEndPr/>
    <w:sdtContent>
      <w:p w:rsidR="00B73661" w:rsidRDefault="00B73661">
        <w:pPr>
          <w:pStyle w:val="ab"/>
          <w:jc w:val="center"/>
        </w:pPr>
        <w:r>
          <w:fldChar w:fldCharType="begin"/>
        </w:r>
        <w:r>
          <w:instrText>PAGE   \* MERGEFORMAT</w:instrText>
        </w:r>
        <w:r>
          <w:fldChar w:fldCharType="separate"/>
        </w:r>
        <w:r w:rsidR="008F5DD9">
          <w:rPr>
            <w:noProof/>
          </w:rPr>
          <w:t>71</w:t>
        </w:r>
        <w:r>
          <w:fldChar w:fldCharType="end"/>
        </w:r>
      </w:p>
    </w:sdtContent>
  </w:sdt>
  <w:p w:rsidR="00B73661" w:rsidRDefault="00B736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61" w:rsidRDefault="00B73661">
    <w:pPr>
      <w:pStyle w:val="ab"/>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E2" w:rsidRDefault="00FF1FE2" w:rsidP="005C46D3">
      <w:pPr>
        <w:spacing w:after="0" w:line="240" w:lineRule="auto"/>
      </w:pPr>
      <w:r>
        <w:separator/>
      </w:r>
    </w:p>
  </w:footnote>
  <w:footnote w:type="continuationSeparator" w:id="0">
    <w:p w:rsidR="00FF1FE2" w:rsidRDefault="00FF1FE2" w:rsidP="005C4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741F"/>
    <w:multiLevelType w:val="hybridMultilevel"/>
    <w:tmpl w:val="44387A28"/>
    <w:lvl w:ilvl="0" w:tplc="79E2719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9199C"/>
    <w:multiLevelType w:val="hybridMultilevel"/>
    <w:tmpl w:val="AF1076B4"/>
    <w:lvl w:ilvl="0" w:tplc="33B87E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1A224B"/>
    <w:multiLevelType w:val="hybridMultilevel"/>
    <w:tmpl w:val="AEE4D7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23431"/>
    <w:multiLevelType w:val="hybridMultilevel"/>
    <w:tmpl w:val="CAACDC78"/>
    <w:lvl w:ilvl="0" w:tplc="3F7AB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B036C4"/>
    <w:multiLevelType w:val="hybridMultilevel"/>
    <w:tmpl w:val="44387A28"/>
    <w:lvl w:ilvl="0" w:tplc="79E2719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F4758A"/>
    <w:multiLevelType w:val="hybridMultilevel"/>
    <w:tmpl w:val="FA9E28CA"/>
    <w:lvl w:ilvl="0" w:tplc="11986E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BA16CE"/>
    <w:multiLevelType w:val="hybridMultilevel"/>
    <w:tmpl w:val="1F380518"/>
    <w:lvl w:ilvl="0" w:tplc="1D0CB5F6">
      <w:start w:val="1"/>
      <w:numFmt w:val="decimal"/>
      <w:lvlText w:val="%1."/>
      <w:lvlJc w:val="left"/>
      <w:pPr>
        <w:ind w:left="1538" w:hanging="510"/>
      </w:pPr>
      <w:rPr>
        <w:rFonts w:hint="default"/>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7">
    <w:nsid w:val="2FCC518E"/>
    <w:multiLevelType w:val="hybridMultilevel"/>
    <w:tmpl w:val="92C4E98E"/>
    <w:lvl w:ilvl="0" w:tplc="FB92D5E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741D9"/>
    <w:multiLevelType w:val="hybridMultilevel"/>
    <w:tmpl w:val="EE5E4E6A"/>
    <w:lvl w:ilvl="0" w:tplc="2F681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CD566C"/>
    <w:multiLevelType w:val="multilevel"/>
    <w:tmpl w:val="76EE255E"/>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040E84"/>
    <w:multiLevelType w:val="hybridMultilevel"/>
    <w:tmpl w:val="DC4293AC"/>
    <w:lvl w:ilvl="0" w:tplc="2FD67F1C">
      <w:start w:val="1"/>
      <w:numFmt w:val="decimal"/>
      <w:lvlText w:val="%1."/>
      <w:lvlJc w:val="left"/>
      <w:pPr>
        <w:ind w:left="1388" w:hanging="360"/>
      </w:pPr>
      <w:rPr>
        <w:rFonts w:hint="default"/>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11">
    <w:nsid w:val="3DEE1F63"/>
    <w:multiLevelType w:val="hybridMultilevel"/>
    <w:tmpl w:val="69AAFD6C"/>
    <w:lvl w:ilvl="0" w:tplc="14DA3FBC">
      <w:start w:val="1"/>
      <w:numFmt w:val="decimal"/>
      <w:suff w:val="nothing"/>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D3387B"/>
    <w:multiLevelType w:val="hybridMultilevel"/>
    <w:tmpl w:val="4422633A"/>
    <w:lvl w:ilvl="0" w:tplc="90E66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331FC0"/>
    <w:multiLevelType w:val="hybridMultilevel"/>
    <w:tmpl w:val="306C01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D2048C"/>
    <w:multiLevelType w:val="hybridMultilevel"/>
    <w:tmpl w:val="3BB4DA6E"/>
    <w:lvl w:ilvl="0" w:tplc="51AEF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60449D"/>
    <w:multiLevelType w:val="hybridMultilevel"/>
    <w:tmpl w:val="7B04ACD0"/>
    <w:lvl w:ilvl="0" w:tplc="27C4FFCA">
      <w:start w:val="2"/>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FE573D9"/>
    <w:multiLevelType w:val="hybridMultilevel"/>
    <w:tmpl w:val="CC962678"/>
    <w:lvl w:ilvl="0" w:tplc="7F20539A">
      <w:start w:val="1"/>
      <w:numFmt w:val="decimal"/>
      <w:lvlText w:val="%1."/>
      <w:lvlJc w:val="left"/>
      <w:pPr>
        <w:ind w:left="1508" w:hanging="480"/>
      </w:pPr>
      <w:rPr>
        <w:rFonts w:hint="default"/>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17">
    <w:nsid w:val="7ABA14A7"/>
    <w:multiLevelType w:val="hybridMultilevel"/>
    <w:tmpl w:val="31FA8C7A"/>
    <w:lvl w:ilvl="0" w:tplc="A9C0A6E6">
      <w:start w:val="1"/>
      <w:numFmt w:val="decimal"/>
      <w:suff w:val="nothing"/>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2"/>
  </w:num>
  <w:num w:numId="3">
    <w:abstractNumId w:val="14"/>
  </w:num>
  <w:num w:numId="4">
    <w:abstractNumId w:val="10"/>
  </w:num>
  <w:num w:numId="5">
    <w:abstractNumId w:val="6"/>
  </w:num>
  <w:num w:numId="6">
    <w:abstractNumId w:val="16"/>
  </w:num>
  <w:num w:numId="7">
    <w:abstractNumId w:val="15"/>
  </w:num>
  <w:num w:numId="8">
    <w:abstractNumId w:val="7"/>
  </w:num>
  <w:num w:numId="9">
    <w:abstractNumId w:val="3"/>
  </w:num>
  <w:num w:numId="10">
    <w:abstractNumId w:val="13"/>
  </w:num>
  <w:num w:numId="11">
    <w:abstractNumId w:val="8"/>
  </w:num>
  <w:num w:numId="12">
    <w:abstractNumId w:val="0"/>
  </w:num>
  <w:num w:numId="13">
    <w:abstractNumId w:val="4"/>
  </w:num>
  <w:num w:numId="14">
    <w:abstractNumId w:val="5"/>
  </w:num>
  <w:num w:numId="15">
    <w:abstractNumId w:val="2"/>
  </w:num>
  <w:num w:numId="16">
    <w:abstractNumId w:val="11"/>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14"/>
    <w:rsid w:val="00001992"/>
    <w:rsid w:val="00001C36"/>
    <w:rsid w:val="00002F1F"/>
    <w:rsid w:val="0000397E"/>
    <w:rsid w:val="00004D1A"/>
    <w:rsid w:val="00011D18"/>
    <w:rsid w:val="0001471E"/>
    <w:rsid w:val="00015D67"/>
    <w:rsid w:val="00015E46"/>
    <w:rsid w:val="0001641F"/>
    <w:rsid w:val="00022567"/>
    <w:rsid w:val="00023F9B"/>
    <w:rsid w:val="00026461"/>
    <w:rsid w:val="0003039E"/>
    <w:rsid w:val="000344E3"/>
    <w:rsid w:val="00036D0D"/>
    <w:rsid w:val="000413ED"/>
    <w:rsid w:val="00051B39"/>
    <w:rsid w:val="00051C1F"/>
    <w:rsid w:val="00051D73"/>
    <w:rsid w:val="00052784"/>
    <w:rsid w:val="0006795B"/>
    <w:rsid w:val="0007677C"/>
    <w:rsid w:val="00081B28"/>
    <w:rsid w:val="00085023"/>
    <w:rsid w:val="00085774"/>
    <w:rsid w:val="0009157C"/>
    <w:rsid w:val="00094889"/>
    <w:rsid w:val="00095EC4"/>
    <w:rsid w:val="000A1C0B"/>
    <w:rsid w:val="000A2694"/>
    <w:rsid w:val="000A523F"/>
    <w:rsid w:val="000A75B4"/>
    <w:rsid w:val="000B3B76"/>
    <w:rsid w:val="000B6735"/>
    <w:rsid w:val="000D470D"/>
    <w:rsid w:val="000D71F1"/>
    <w:rsid w:val="000E1655"/>
    <w:rsid w:val="000E24AA"/>
    <w:rsid w:val="000E3F5D"/>
    <w:rsid w:val="000E60E6"/>
    <w:rsid w:val="000E6A57"/>
    <w:rsid w:val="000F2038"/>
    <w:rsid w:val="000F2483"/>
    <w:rsid w:val="000F7F51"/>
    <w:rsid w:val="00101075"/>
    <w:rsid w:val="0010158B"/>
    <w:rsid w:val="001204A8"/>
    <w:rsid w:val="00120B84"/>
    <w:rsid w:val="001229E9"/>
    <w:rsid w:val="00125CC8"/>
    <w:rsid w:val="00126E01"/>
    <w:rsid w:val="00130671"/>
    <w:rsid w:val="00130821"/>
    <w:rsid w:val="00132725"/>
    <w:rsid w:val="00135699"/>
    <w:rsid w:val="0014397F"/>
    <w:rsid w:val="00143D74"/>
    <w:rsid w:val="001479A7"/>
    <w:rsid w:val="0015125E"/>
    <w:rsid w:val="00151824"/>
    <w:rsid w:val="001547DF"/>
    <w:rsid w:val="001554E3"/>
    <w:rsid w:val="0015773E"/>
    <w:rsid w:val="00164612"/>
    <w:rsid w:val="001652F8"/>
    <w:rsid w:val="001659A2"/>
    <w:rsid w:val="00166B78"/>
    <w:rsid w:val="00170EE0"/>
    <w:rsid w:val="00174F01"/>
    <w:rsid w:val="00174F5E"/>
    <w:rsid w:val="00175C97"/>
    <w:rsid w:val="0017752A"/>
    <w:rsid w:val="00177AE1"/>
    <w:rsid w:val="00184F89"/>
    <w:rsid w:val="00185FC7"/>
    <w:rsid w:val="00186994"/>
    <w:rsid w:val="00192DB5"/>
    <w:rsid w:val="001A012A"/>
    <w:rsid w:val="001B04A4"/>
    <w:rsid w:val="001B2F13"/>
    <w:rsid w:val="001B380E"/>
    <w:rsid w:val="001B57AC"/>
    <w:rsid w:val="001B7C76"/>
    <w:rsid w:val="001C570E"/>
    <w:rsid w:val="001D0909"/>
    <w:rsid w:val="001D5596"/>
    <w:rsid w:val="001D6155"/>
    <w:rsid w:val="001D7352"/>
    <w:rsid w:val="001E0742"/>
    <w:rsid w:val="001E0817"/>
    <w:rsid w:val="001E235E"/>
    <w:rsid w:val="001E6618"/>
    <w:rsid w:val="001E7B47"/>
    <w:rsid w:val="001F0634"/>
    <w:rsid w:val="001F250A"/>
    <w:rsid w:val="001F4AAF"/>
    <w:rsid w:val="00200C5B"/>
    <w:rsid w:val="002029D8"/>
    <w:rsid w:val="0020352C"/>
    <w:rsid w:val="0020356F"/>
    <w:rsid w:val="00210B6A"/>
    <w:rsid w:val="00210D99"/>
    <w:rsid w:val="002116F0"/>
    <w:rsid w:val="00220195"/>
    <w:rsid w:val="002215AA"/>
    <w:rsid w:val="00221B28"/>
    <w:rsid w:val="00223F61"/>
    <w:rsid w:val="0024777C"/>
    <w:rsid w:val="00251110"/>
    <w:rsid w:val="00251EB9"/>
    <w:rsid w:val="00253002"/>
    <w:rsid w:val="00255B95"/>
    <w:rsid w:val="00255E02"/>
    <w:rsid w:val="0025622E"/>
    <w:rsid w:val="00257D0A"/>
    <w:rsid w:val="002635B8"/>
    <w:rsid w:val="00266C10"/>
    <w:rsid w:val="002675FD"/>
    <w:rsid w:val="00280449"/>
    <w:rsid w:val="00280A62"/>
    <w:rsid w:val="00280AF8"/>
    <w:rsid w:val="0028221D"/>
    <w:rsid w:val="00283DC7"/>
    <w:rsid w:val="0029658B"/>
    <w:rsid w:val="002A13DB"/>
    <w:rsid w:val="002A4723"/>
    <w:rsid w:val="002A4A6E"/>
    <w:rsid w:val="002B07D8"/>
    <w:rsid w:val="002B10F7"/>
    <w:rsid w:val="002B30C8"/>
    <w:rsid w:val="002B7FAC"/>
    <w:rsid w:val="002C2600"/>
    <w:rsid w:val="002C2846"/>
    <w:rsid w:val="002C3348"/>
    <w:rsid w:val="002D2966"/>
    <w:rsid w:val="002D35E4"/>
    <w:rsid w:val="002D406B"/>
    <w:rsid w:val="002D46B6"/>
    <w:rsid w:val="002D6739"/>
    <w:rsid w:val="002E1AF0"/>
    <w:rsid w:val="002E78C6"/>
    <w:rsid w:val="002F09DB"/>
    <w:rsid w:val="002F113E"/>
    <w:rsid w:val="002F7FDC"/>
    <w:rsid w:val="00305327"/>
    <w:rsid w:val="003071E5"/>
    <w:rsid w:val="00307B08"/>
    <w:rsid w:val="00307D6C"/>
    <w:rsid w:val="00311C25"/>
    <w:rsid w:val="00313193"/>
    <w:rsid w:val="003150FF"/>
    <w:rsid w:val="003164FC"/>
    <w:rsid w:val="00317E90"/>
    <w:rsid w:val="00321EC8"/>
    <w:rsid w:val="00323E2B"/>
    <w:rsid w:val="00324383"/>
    <w:rsid w:val="00326DB8"/>
    <w:rsid w:val="00327837"/>
    <w:rsid w:val="003318E6"/>
    <w:rsid w:val="00332AF0"/>
    <w:rsid w:val="003345BE"/>
    <w:rsid w:val="00341661"/>
    <w:rsid w:val="00342009"/>
    <w:rsid w:val="003426DC"/>
    <w:rsid w:val="0034330F"/>
    <w:rsid w:val="003461D7"/>
    <w:rsid w:val="00346CF8"/>
    <w:rsid w:val="00347414"/>
    <w:rsid w:val="003509A5"/>
    <w:rsid w:val="00351917"/>
    <w:rsid w:val="00353853"/>
    <w:rsid w:val="00360798"/>
    <w:rsid w:val="0036163D"/>
    <w:rsid w:val="00362630"/>
    <w:rsid w:val="003707C8"/>
    <w:rsid w:val="00370BD2"/>
    <w:rsid w:val="003715FB"/>
    <w:rsid w:val="0037327E"/>
    <w:rsid w:val="00375939"/>
    <w:rsid w:val="003A5504"/>
    <w:rsid w:val="003A55EC"/>
    <w:rsid w:val="003B3A0B"/>
    <w:rsid w:val="003B4EBF"/>
    <w:rsid w:val="003C003E"/>
    <w:rsid w:val="003C03E9"/>
    <w:rsid w:val="003C0621"/>
    <w:rsid w:val="003C0EA9"/>
    <w:rsid w:val="003C2BFF"/>
    <w:rsid w:val="003C3A0B"/>
    <w:rsid w:val="003C4E0E"/>
    <w:rsid w:val="003C53E2"/>
    <w:rsid w:val="003C5D5D"/>
    <w:rsid w:val="003C6866"/>
    <w:rsid w:val="003C6C58"/>
    <w:rsid w:val="003D1FB0"/>
    <w:rsid w:val="003D4A1E"/>
    <w:rsid w:val="003D59FA"/>
    <w:rsid w:val="003D6F81"/>
    <w:rsid w:val="003D7372"/>
    <w:rsid w:val="003E7ADC"/>
    <w:rsid w:val="003F0099"/>
    <w:rsid w:val="003F134C"/>
    <w:rsid w:val="003F179B"/>
    <w:rsid w:val="003F250B"/>
    <w:rsid w:val="003F4584"/>
    <w:rsid w:val="003F4FF0"/>
    <w:rsid w:val="003F5762"/>
    <w:rsid w:val="003F5BA4"/>
    <w:rsid w:val="003F61D5"/>
    <w:rsid w:val="00402721"/>
    <w:rsid w:val="00403054"/>
    <w:rsid w:val="00403FD1"/>
    <w:rsid w:val="004143F8"/>
    <w:rsid w:val="0041498E"/>
    <w:rsid w:val="0041609D"/>
    <w:rsid w:val="0042023B"/>
    <w:rsid w:val="00427781"/>
    <w:rsid w:val="00432A27"/>
    <w:rsid w:val="004331E3"/>
    <w:rsid w:val="00434EC5"/>
    <w:rsid w:val="00437BF5"/>
    <w:rsid w:val="00437FAE"/>
    <w:rsid w:val="004403DF"/>
    <w:rsid w:val="00442D3B"/>
    <w:rsid w:val="00447892"/>
    <w:rsid w:val="00453213"/>
    <w:rsid w:val="004536DD"/>
    <w:rsid w:val="00461FC6"/>
    <w:rsid w:val="00461FF9"/>
    <w:rsid w:val="00462F5F"/>
    <w:rsid w:val="0047257A"/>
    <w:rsid w:val="004737B6"/>
    <w:rsid w:val="00473E49"/>
    <w:rsid w:val="00474026"/>
    <w:rsid w:val="00474203"/>
    <w:rsid w:val="0047557B"/>
    <w:rsid w:val="00475D62"/>
    <w:rsid w:val="0048207D"/>
    <w:rsid w:val="00483DFA"/>
    <w:rsid w:val="00484B2F"/>
    <w:rsid w:val="00486219"/>
    <w:rsid w:val="004902F4"/>
    <w:rsid w:val="00491B7E"/>
    <w:rsid w:val="00491C73"/>
    <w:rsid w:val="00492342"/>
    <w:rsid w:val="004973D9"/>
    <w:rsid w:val="004A2424"/>
    <w:rsid w:val="004A2B66"/>
    <w:rsid w:val="004A7B5A"/>
    <w:rsid w:val="004B2244"/>
    <w:rsid w:val="004C19D0"/>
    <w:rsid w:val="004D0BDB"/>
    <w:rsid w:val="004D1541"/>
    <w:rsid w:val="004E0E1B"/>
    <w:rsid w:val="004E7C3E"/>
    <w:rsid w:val="004F3082"/>
    <w:rsid w:val="004F334A"/>
    <w:rsid w:val="004F36C6"/>
    <w:rsid w:val="004F5838"/>
    <w:rsid w:val="004F7A36"/>
    <w:rsid w:val="005007C0"/>
    <w:rsid w:val="005008BD"/>
    <w:rsid w:val="00502348"/>
    <w:rsid w:val="0050665B"/>
    <w:rsid w:val="00507436"/>
    <w:rsid w:val="00510628"/>
    <w:rsid w:val="00511F86"/>
    <w:rsid w:val="00513027"/>
    <w:rsid w:val="00514F20"/>
    <w:rsid w:val="005153F7"/>
    <w:rsid w:val="00515724"/>
    <w:rsid w:val="005201E8"/>
    <w:rsid w:val="0052295C"/>
    <w:rsid w:val="00531B10"/>
    <w:rsid w:val="00531ECB"/>
    <w:rsid w:val="0053244A"/>
    <w:rsid w:val="005406C4"/>
    <w:rsid w:val="00543792"/>
    <w:rsid w:val="00544A52"/>
    <w:rsid w:val="005475D8"/>
    <w:rsid w:val="00556C10"/>
    <w:rsid w:val="00561456"/>
    <w:rsid w:val="00562B91"/>
    <w:rsid w:val="00562D0E"/>
    <w:rsid w:val="00563D99"/>
    <w:rsid w:val="00564A90"/>
    <w:rsid w:val="00570951"/>
    <w:rsid w:val="005747C2"/>
    <w:rsid w:val="00581A88"/>
    <w:rsid w:val="00583971"/>
    <w:rsid w:val="00587E95"/>
    <w:rsid w:val="00593AB0"/>
    <w:rsid w:val="00597136"/>
    <w:rsid w:val="005A401F"/>
    <w:rsid w:val="005A4429"/>
    <w:rsid w:val="005A5266"/>
    <w:rsid w:val="005B1F92"/>
    <w:rsid w:val="005B4D04"/>
    <w:rsid w:val="005B50B0"/>
    <w:rsid w:val="005B53D0"/>
    <w:rsid w:val="005B66A6"/>
    <w:rsid w:val="005B7503"/>
    <w:rsid w:val="005B7F41"/>
    <w:rsid w:val="005C07A7"/>
    <w:rsid w:val="005C46D3"/>
    <w:rsid w:val="005C49C9"/>
    <w:rsid w:val="005C64F4"/>
    <w:rsid w:val="005D1318"/>
    <w:rsid w:val="005D1938"/>
    <w:rsid w:val="005D2897"/>
    <w:rsid w:val="005D3B67"/>
    <w:rsid w:val="005E1248"/>
    <w:rsid w:val="005E1EB4"/>
    <w:rsid w:val="005E3AF0"/>
    <w:rsid w:val="005E45C3"/>
    <w:rsid w:val="005E4E45"/>
    <w:rsid w:val="005E51ED"/>
    <w:rsid w:val="005E6863"/>
    <w:rsid w:val="005E7343"/>
    <w:rsid w:val="005F1378"/>
    <w:rsid w:val="005F658B"/>
    <w:rsid w:val="006003F0"/>
    <w:rsid w:val="00602E3C"/>
    <w:rsid w:val="00607796"/>
    <w:rsid w:val="00607A13"/>
    <w:rsid w:val="00610255"/>
    <w:rsid w:val="006111FE"/>
    <w:rsid w:val="00611AC4"/>
    <w:rsid w:val="0061505B"/>
    <w:rsid w:val="0061679C"/>
    <w:rsid w:val="00617965"/>
    <w:rsid w:val="00617D4C"/>
    <w:rsid w:val="006207C1"/>
    <w:rsid w:val="00620C39"/>
    <w:rsid w:val="00620D09"/>
    <w:rsid w:val="00627467"/>
    <w:rsid w:val="006303A8"/>
    <w:rsid w:val="006369AF"/>
    <w:rsid w:val="006376C8"/>
    <w:rsid w:val="00643D85"/>
    <w:rsid w:val="00644EA6"/>
    <w:rsid w:val="00651134"/>
    <w:rsid w:val="00651241"/>
    <w:rsid w:val="00652DBD"/>
    <w:rsid w:val="00654911"/>
    <w:rsid w:val="0065582E"/>
    <w:rsid w:val="00657F82"/>
    <w:rsid w:val="00672185"/>
    <w:rsid w:val="00676AC4"/>
    <w:rsid w:val="00676BAC"/>
    <w:rsid w:val="0067749B"/>
    <w:rsid w:val="00677CE6"/>
    <w:rsid w:val="006807F1"/>
    <w:rsid w:val="00686F9B"/>
    <w:rsid w:val="00687252"/>
    <w:rsid w:val="006874D9"/>
    <w:rsid w:val="00695E2B"/>
    <w:rsid w:val="00696168"/>
    <w:rsid w:val="00696981"/>
    <w:rsid w:val="006A1F10"/>
    <w:rsid w:val="006A41F2"/>
    <w:rsid w:val="006A439E"/>
    <w:rsid w:val="006A7E5D"/>
    <w:rsid w:val="006B12CF"/>
    <w:rsid w:val="006B5903"/>
    <w:rsid w:val="006B5F58"/>
    <w:rsid w:val="006B6171"/>
    <w:rsid w:val="006C0BFB"/>
    <w:rsid w:val="006C1547"/>
    <w:rsid w:val="006C50B1"/>
    <w:rsid w:val="006C64F4"/>
    <w:rsid w:val="006C69E0"/>
    <w:rsid w:val="006D151A"/>
    <w:rsid w:val="006D1691"/>
    <w:rsid w:val="006D3A83"/>
    <w:rsid w:val="006D5FF0"/>
    <w:rsid w:val="006D7802"/>
    <w:rsid w:val="006D7980"/>
    <w:rsid w:val="006E5699"/>
    <w:rsid w:val="006E6F19"/>
    <w:rsid w:val="006E738C"/>
    <w:rsid w:val="006F0D5D"/>
    <w:rsid w:val="006F47AC"/>
    <w:rsid w:val="007017D0"/>
    <w:rsid w:val="00701BE6"/>
    <w:rsid w:val="00707E60"/>
    <w:rsid w:val="007107E4"/>
    <w:rsid w:val="00713350"/>
    <w:rsid w:val="00713ED4"/>
    <w:rsid w:val="00722F94"/>
    <w:rsid w:val="00723C5A"/>
    <w:rsid w:val="007260A1"/>
    <w:rsid w:val="00726435"/>
    <w:rsid w:val="00732A76"/>
    <w:rsid w:val="007341A2"/>
    <w:rsid w:val="00734E0A"/>
    <w:rsid w:val="007359A2"/>
    <w:rsid w:val="00736985"/>
    <w:rsid w:val="00736E32"/>
    <w:rsid w:val="007377EE"/>
    <w:rsid w:val="007402FC"/>
    <w:rsid w:val="00741844"/>
    <w:rsid w:val="00742A86"/>
    <w:rsid w:val="00756532"/>
    <w:rsid w:val="0075793A"/>
    <w:rsid w:val="00760522"/>
    <w:rsid w:val="00763369"/>
    <w:rsid w:val="0076625C"/>
    <w:rsid w:val="00766778"/>
    <w:rsid w:val="0077320E"/>
    <w:rsid w:val="00775FD9"/>
    <w:rsid w:val="007815B4"/>
    <w:rsid w:val="00782380"/>
    <w:rsid w:val="00786E0A"/>
    <w:rsid w:val="007873CF"/>
    <w:rsid w:val="00791F34"/>
    <w:rsid w:val="00794437"/>
    <w:rsid w:val="00796C55"/>
    <w:rsid w:val="007978D8"/>
    <w:rsid w:val="007A3427"/>
    <w:rsid w:val="007A37E1"/>
    <w:rsid w:val="007A3AAD"/>
    <w:rsid w:val="007A63A5"/>
    <w:rsid w:val="007A7AAB"/>
    <w:rsid w:val="007B26D8"/>
    <w:rsid w:val="007B5121"/>
    <w:rsid w:val="007B6616"/>
    <w:rsid w:val="007B6F39"/>
    <w:rsid w:val="007C123B"/>
    <w:rsid w:val="007C4660"/>
    <w:rsid w:val="007D002E"/>
    <w:rsid w:val="007D07CB"/>
    <w:rsid w:val="007D1914"/>
    <w:rsid w:val="007D22DF"/>
    <w:rsid w:val="007D3379"/>
    <w:rsid w:val="007D4C22"/>
    <w:rsid w:val="007D4F14"/>
    <w:rsid w:val="007E6176"/>
    <w:rsid w:val="007E73BC"/>
    <w:rsid w:val="007E7F38"/>
    <w:rsid w:val="007F29FF"/>
    <w:rsid w:val="007F5925"/>
    <w:rsid w:val="007F5A60"/>
    <w:rsid w:val="00803FC7"/>
    <w:rsid w:val="00804537"/>
    <w:rsid w:val="00810651"/>
    <w:rsid w:val="00814BF0"/>
    <w:rsid w:val="00816C79"/>
    <w:rsid w:val="00821962"/>
    <w:rsid w:val="008219E9"/>
    <w:rsid w:val="0082246F"/>
    <w:rsid w:val="00823918"/>
    <w:rsid w:val="00824022"/>
    <w:rsid w:val="0082535F"/>
    <w:rsid w:val="00826396"/>
    <w:rsid w:val="00826403"/>
    <w:rsid w:val="00834940"/>
    <w:rsid w:val="00840EEA"/>
    <w:rsid w:val="00847B8C"/>
    <w:rsid w:val="00850A1D"/>
    <w:rsid w:val="008551A9"/>
    <w:rsid w:val="00856AD9"/>
    <w:rsid w:val="0086421E"/>
    <w:rsid w:val="00864D92"/>
    <w:rsid w:val="0086662F"/>
    <w:rsid w:val="00867E2A"/>
    <w:rsid w:val="0087444B"/>
    <w:rsid w:val="00874F49"/>
    <w:rsid w:val="00877970"/>
    <w:rsid w:val="00883589"/>
    <w:rsid w:val="00885986"/>
    <w:rsid w:val="008905F3"/>
    <w:rsid w:val="00891F17"/>
    <w:rsid w:val="00893650"/>
    <w:rsid w:val="00894FFF"/>
    <w:rsid w:val="0089678A"/>
    <w:rsid w:val="00897E4F"/>
    <w:rsid w:val="008A0EAB"/>
    <w:rsid w:val="008A7093"/>
    <w:rsid w:val="008B56D1"/>
    <w:rsid w:val="008B572D"/>
    <w:rsid w:val="008C317E"/>
    <w:rsid w:val="008C3C53"/>
    <w:rsid w:val="008C7DE3"/>
    <w:rsid w:val="008D18A9"/>
    <w:rsid w:val="008D3B7F"/>
    <w:rsid w:val="008D6E60"/>
    <w:rsid w:val="008E03E1"/>
    <w:rsid w:val="008E1175"/>
    <w:rsid w:val="008E1FB5"/>
    <w:rsid w:val="008E233A"/>
    <w:rsid w:val="008E7284"/>
    <w:rsid w:val="008F43DE"/>
    <w:rsid w:val="008F5101"/>
    <w:rsid w:val="008F5DD9"/>
    <w:rsid w:val="00900D0C"/>
    <w:rsid w:val="009017A0"/>
    <w:rsid w:val="00903603"/>
    <w:rsid w:val="00903F4F"/>
    <w:rsid w:val="00904381"/>
    <w:rsid w:val="00904CF4"/>
    <w:rsid w:val="009067D3"/>
    <w:rsid w:val="00917FF5"/>
    <w:rsid w:val="00920C61"/>
    <w:rsid w:val="00922D25"/>
    <w:rsid w:val="00923F4A"/>
    <w:rsid w:val="0092474C"/>
    <w:rsid w:val="0093030C"/>
    <w:rsid w:val="00931787"/>
    <w:rsid w:val="00931BCF"/>
    <w:rsid w:val="0093298B"/>
    <w:rsid w:val="009338F8"/>
    <w:rsid w:val="00935E68"/>
    <w:rsid w:val="00940AB1"/>
    <w:rsid w:val="00941AA1"/>
    <w:rsid w:val="00944DE6"/>
    <w:rsid w:val="0094613B"/>
    <w:rsid w:val="0094777A"/>
    <w:rsid w:val="00951E39"/>
    <w:rsid w:val="0095203E"/>
    <w:rsid w:val="00952787"/>
    <w:rsid w:val="00955FEB"/>
    <w:rsid w:val="00962669"/>
    <w:rsid w:val="009633AF"/>
    <w:rsid w:val="009643FF"/>
    <w:rsid w:val="00964F3C"/>
    <w:rsid w:val="009750A4"/>
    <w:rsid w:val="0097525B"/>
    <w:rsid w:val="009849AD"/>
    <w:rsid w:val="009861E8"/>
    <w:rsid w:val="00987F96"/>
    <w:rsid w:val="00993E2B"/>
    <w:rsid w:val="00994857"/>
    <w:rsid w:val="00994BFC"/>
    <w:rsid w:val="00995EE2"/>
    <w:rsid w:val="00996B28"/>
    <w:rsid w:val="009A43AE"/>
    <w:rsid w:val="009B0255"/>
    <w:rsid w:val="009B1621"/>
    <w:rsid w:val="009B68A3"/>
    <w:rsid w:val="009B6D88"/>
    <w:rsid w:val="009C193F"/>
    <w:rsid w:val="009C3001"/>
    <w:rsid w:val="009C48E3"/>
    <w:rsid w:val="009C66D5"/>
    <w:rsid w:val="009C77C4"/>
    <w:rsid w:val="009D4687"/>
    <w:rsid w:val="009D52E7"/>
    <w:rsid w:val="009D632F"/>
    <w:rsid w:val="009D7BB6"/>
    <w:rsid w:val="009E1EFD"/>
    <w:rsid w:val="009E7A8D"/>
    <w:rsid w:val="009F178C"/>
    <w:rsid w:val="009F2A5E"/>
    <w:rsid w:val="00A00247"/>
    <w:rsid w:val="00A01D50"/>
    <w:rsid w:val="00A06082"/>
    <w:rsid w:val="00A06CD5"/>
    <w:rsid w:val="00A07CD3"/>
    <w:rsid w:val="00A1025C"/>
    <w:rsid w:val="00A10A93"/>
    <w:rsid w:val="00A129CD"/>
    <w:rsid w:val="00A17933"/>
    <w:rsid w:val="00A207EC"/>
    <w:rsid w:val="00A2471F"/>
    <w:rsid w:val="00A24D6B"/>
    <w:rsid w:val="00A31333"/>
    <w:rsid w:val="00A359CF"/>
    <w:rsid w:val="00A401D5"/>
    <w:rsid w:val="00A40C44"/>
    <w:rsid w:val="00A410DB"/>
    <w:rsid w:val="00A41F0F"/>
    <w:rsid w:val="00A42A6B"/>
    <w:rsid w:val="00A431D8"/>
    <w:rsid w:val="00A44942"/>
    <w:rsid w:val="00A44E78"/>
    <w:rsid w:val="00A457AA"/>
    <w:rsid w:val="00A553DF"/>
    <w:rsid w:val="00A57B76"/>
    <w:rsid w:val="00A603C6"/>
    <w:rsid w:val="00A61FA8"/>
    <w:rsid w:val="00A62CEC"/>
    <w:rsid w:val="00A65C8C"/>
    <w:rsid w:val="00A7267D"/>
    <w:rsid w:val="00A73286"/>
    <w:rsid w:val="00A77738"/>
    <w:rsid w:val="00A806D3"/>
    <w:rsid w:val="00A80853"/>
    <w:rsid w:val="00A843E0"/>
    <w:rsid w:val="00A951C3"/>
    <w:rsid w:val="00AA28F7"/>
    <w:rsid w:val="00AB33EB"/>
    <w:rsid w:val="00AB37A9"/>
    <w:rsid w:val="00AB6AD2"/>
    <w:rsid w:val="00AC03DF"/>
    <w:rsid w:val="00AC36F7"/>
    <w:rsid w:val="00AC3E4E"/>
    <w:rsid w:val="00AC66C8"/>
    <w:rsid w:val="00AC70E2"/>
    <w:rsid w:val="00AD4BAF"/>
    <w:rsid w:val="00AD7E92"/>
    <w:rsid w:val="00AE2224"/>
    <w:rsid w:val="00AE4D52"/>
    <w:rsid w:val="00AF2C67"/>
    <w:rsid w:val="00AF41B8"/>
    <w:rsid w:val="00AF7B5A"/>
    <w:rsid w:val="00AF7FFB"/>
    <w:rsid w:val="00B03C99"/>
    <w:rsid w:val="00B048F1"/>
    <w:rsid w:val="00B0518A"/>
    <w:rsid w:val="00B0608A"/>
    <w:rsid w:val="00B06BD7"/>
    <w:rsid w:val="00B07296"/>
    <w:rsid w:val="00B077CA"/>
    <w:rsid w:val="00B13E0D"/>
    <w:rsid w:val="00B1510B"/>
    <w:rsid w:val="00B1562E"/>
    <w:rsid w:val="00B15893"/>
    <w:rsid w:val="00B16807"/>
    <w:rsid w:val="00B20751"/>
    <w:rsid w:val="00B31C6F"/>
    <w:rsid w:val="00B321C1"/>
    <w:rsid w:val="00B34A3F"/>
    <w:rsid w:val="00B37750"/>
    <w:rsid w:val="00B37B7E"/>
    <w:rsid w:val="00B40711"/>
    <w:rsid w:val="00B418E1"/>
    <w:rsid w:val="00B4268B"/>
    <w:rsid w:val="00B43752"/>
    <w:rsid w:val="00B459FC"/>
    <w:rsid w:val="00B47202"/>
    <w:rsid w:val="00B51668"/>
    <w:rsid w:val="00B53B3D"/>
    <w:rsid w:val="00B61BEE"/>
    <w:rsid w:val="00B63B8F"/>
    <w:rsid w:val="00B674A8"/>
    <w:rsid w:val="00B706B0"/>
    <w:rsid w:val="00B70B2E"/>
    <w:rsid w:val="00B728DD"/>
    <w:rsid w:val="00B73661"/>
    <w:rsid w:val="00B77224"/>
    <w:rsid w:val="00B7749E"/>
    <w:rsid w:val="00B77E7E"/>
    <w:rsid w:val="00B82BA2"/>
    <w:rsid w:val="00B834F2"/>
    <w:rsid w:val="00B903AE"/>
    <w:rsid w:val="00BA15CC"/>
    <w:rsid w:val="00BA2296"/>
    <w:rsid w:val="00BA2585"/>
    <w:rsid w:val="00BA3BDE"/>
    <w:rsid w:val="00BA6A40"/>
    <w:rsid w:val="00BB4C62"/>
    <w:rsid w:val="00BC1CB3"/>
    <w:rsid w:val="00BC2439"/>
    <w:rsid w:val="00BC31F8"/>
    <w:rsid w:val="00BC3BDC"/>
    <w:rsid w:val="00BC4ADB"/>
    <w:rsid w:val="00BC667C"/>
    <w:rsid w:val="00BD0537"/>
    <w:rsid w:val="00BD2042"/>
    <w:rsid w:val="00BD2D9A"/>
    <w:rsid w:val="00BD3802"/>
    <w:rsid w:val="00BD62FF"/>
    <w:rsid w:val="00BD7E27"/>
    <w:rsid w:val="00BE0903"/>
    <w:rsid w:val="00BE0AAD"/>
    <w:rsid w:val="00BE0D14"/>
    <w:rsid w:val="00BE322F"/>
    <w:rsid w:val="00BE3C13"/>
    <w:rsid w:val="00BE5640"/>
    <w:rsid w:val="00BE5927"/>
    <w:rsid w:val="00BF2D97"/>
    <w:rsid w:val="00BF33BB"/>
    <w:rsid w:val="00BF4225"/>
    <w:rsid w:val="00BF4BC1"/>
    <w:rsid w:val="00BF5A23"/>
    <w:rsid w:val="00BF5D58"/>
    <w:rsid w:val="00C03A97"/>
    <w:rsid w:val="00C048F3"/>
    <w:rsid w:val="00C078F8"/>
    <w:rsid w:val="00C14474"/>
    <w:rsid w:val="00C14E54"/>
    <w:rsid w:val="00C1614B"/>
    <w:rsid w:val="00C16AA1"/>
    <w:rsid w:val="00C16C53"/>
    <w:rsid w:val="00C17A29"/>
    <w:rsid w:val="00C206B8"/>
    <w:rsid w:val="00C20EF1"/>
    <w:rsid w:val="00C21FAD"/>
    <w:rsid w:val="00C26557"/>
    <w:rsid w:val="00C27C62"/>
    <w:rsid w:val="00C3016C"/>
    <w:rsid w:val="00C302F9"/>
    <w:rsid w:val="00C339A4"/>
    <w:rsid w:val="00C3784D"/>
    <w:rsid w:val="00C423F8"/>
    <w:rsid w:val="00C42BE4"/>
    <w:rsid w:val="00C50400"/>
    <w:rsid w:val="00C50619"/>
    <w:rsid w:val="00C52236"/>
    <w:rsid w:val="00C528BA"/>
    <w:rsid w:val="00C57178"/>
    <w:rsid w:val="00C60DB7"/>
    <w:rsid w:val="00C64770"/>
    <w:rsid w:val="00C670DF"/>
    <w:rsid w:val="00C7334E"/>
    <w:rsid w:val="00C73913"/>
    <w:rsid w:val="00C74B43"/>
    <w:rsid w:val="00C74C25"/>
    <w:rsid w:val="00C75D67"/>
    <w:rsid w:val="00C76904"/>
    <w:rsid w:val="00C777C0"/>
    <w:rsid w:val="00C80E70"/>
    <w:rsid w:val="00C843E6"/>
    <w:rsid w:val="00C84546"/>
    <w:rsid w:val="00C91C2D"/>
    <w:rsid w:val="00CA00FC"/>
    <w:rsid w:val="00CB2798"/>
    <w:rsid w:val="00CB2F36"/>
    <w:rsid w:val="00CB341A"/>
    <w:rsid w:val="00CB5739"/>
    <w:rsid w:val="00CB747B"/>
    <w:rsid w:val="00CC206F"/>
    <w:rsid w:val="00CC52BA"/>
    <w:rsid w:val="00CC5657"/>
    <w:rsid w:val="00CD03C5"/>
    <w:rsid w:val="00CD1C75"/>
    <w:rsid w:val="00CD3F45"/>
    <w:rsid w:val="00CD48C4"/>
    <w:rsid w:val="00CE0D9D"/>
    <w:rsid w:val="00CE35B1"/>
    <w:rsid w:val="00CE5860"/>
    <w:rsid w:val="00CF1FA7"/>
    <w:rsid w:val="00CF51AE"/>
    <w:rsid w:val="00CF5761"/>
    <w:rsid w:val="00D05659"/>
    <w:rsid w:val="00D0793D"/>
    <w:rsid w:val="00D14025"/>
    <w:rsid w:val="00D17533"/>
    <w:rsid w:val="00D21A34"/>
    <w:rsid w:val="00D254C5"/>
    <w:rsid w:val="00D2693F"/>
    <w:rsid w:val="00D32E80"/>
    <w:rsid w:val="00D35003"/>
    <w:rsid w:val="00D359F0"/>
    <w:rsid w:val="00D42780"/>
    <w:rsid w:val="00D43F77"/>
    <w:rsid w:val="00D44CDE"/>
    <w:rsid w:val="00D4529D"/>
    <w:rsid w:val="00D47BBF"/>
    <w:rsid w:val="00D506B8"/>
    <w:rsid w:val="00D516DF"/>
    <w:rsid w:val="00D5398D"/>
    <w:rsid w:val="00D61665"/>
    <w:rsid w:val="00D61E20"/>
    <w:rsid w:val="00D644D2"/>
    <w:rsid w:val="00D64EC3"/>
    <w:rsid w:val="00D7227A"/>
    <w:rsid w:val="00D82058"/>
    <w:rsid w:val="00D8284A"/>
    <w:rsid w:val="00D85DB5"/>
    <w:rsid w:val="00D873B1"/>
    <w:rsid w:val="00D9173B"/>
    <w:rsid w:val="00D91AC7"/>
    <w:rsid w:val="00D946CD"/>
    <w:rsid w:val="00D95B29"/>
    <w:rsid w:val="00D96F43"/>
    <w:rsid w:val="00DA24AF"/>
    <w:rsid w:val="00DA2CCF"/>
    <w:rsid w:val="00DA4440"/>
    <w:rsid w:val="00DA462E"/>
    <w:rsid w:val="00DA5525"/>
    <w:rsid w:val="00DA633C"/>
    <w:rsid w:val="00DA71B5"/>
    <w:rsid w:val="00DB2D9D"/>
    <w:rsid w:val="00DB2E3F"/>
    <w:rsid w:val="00DB4408"/>
    <w:rsid w:val="00DB6476"/>
    <w:rsid w:val="00DC19E9"/>
    <w:rsid w:val="00DC2184"/>
    <w:rsid w:val="00DC2D13"/>
    <w:rsid w:val="00DC43D5"/>
    <w:rsid w:val="00DC602A"/>
    <w:rsid w:val="00DD3CFA"/>
    <w:rsid w:val="00DD5A4B"/>
    <w:rsid w:val="00DD5B5A"/>
    <w:rsid w:val="00DE0FB0"/>
    <w:rsid w:val="00DE594B"/>
    <w:rsid w:val="00DE697F"/>
    <w:rsid w:val="00DE6F46"/>
    <w:rsid w:val="00DF13DD"/>
    <w:rsid w:val="00DF1489"/>
    <w:rsid w:val="00DF48B9"/>
    <w:rsid w:val="00DF69E5"/>
    <w:rsid w:val="00E0079A"/>
    <w:rsid w:val="00E00864"/>
    <w:rsid w:val="00E008D0"/>
    <w:rsid w:val="00E03B98"/>
    <w:rsid w:val="00E066B6"/>
    <w:rsid w:val="00E07158"/>
    <w:rsid w:val="00E12FAF"/>
    <w:rsid w:val="00E16794"/>
    <w:rsid w:val="00E16F9E"/>
    <w:rsid w:val="00E22A90"/>
    <w:rsid w:val="00E255DE"/>
    <w:rsid w:val="00E27588"/>
    <w:rsid w:val="00E30AA1"/>
    <w:rsid w:val="00E34438"/>
    <w:rsid w:val="00E349FB"/>
    <w:rsid w:val="00E367B3"/>
    <w:rsid w:val="00E45866"/>
    <w:rsid w:val="00E47782"/>
    <w:rsid w:val="00E479D0"/>
    <w:rsid w:val="00E52FB8"/>
    <w:rsid w:val="00E63A95"/>
    <w:rsid w:val="00E674E8"/>
    <w:rsid w:val="00E724CD"/>
    <w:rsid w:val="00E726D1"/>
    <w:rsid w:val="00E73634"/>
    <w:rsid w:val="00E73D57"/>
    <w:rsid w:val="00E73ED5"/>
    <w:rsid w:val="00E74B80"/>
    <w:rsid w:val="00E74C8B"/>
    <w:rsid w:val="00E76DBE"/>
    <w:rsid w:val="00E77CCC"/>
    <w:rsid w:val="00E82387"/>
    <w:rsid w:val="00E82B73"/>
    <w:rsid w:val="00E84BCF"/>
    <w:rsid w:val="00E85FB4"/>
    <w:rsid w:val="00E87F82"/>
    <w:rsid w:val="00E97904"/>
    <w:rsid w:val="00E97C39"/>
    <w:rsid w:val="00EA0321"/>
    <w:rsid w:val="00EA0551"/>
    <w:rsid w:val="00EA6E9D"/>
    <w:rsid w:val="00EB4F72"/>
    <w:rsid w:val="00EB6F14"/>
    <w:rsid w:val="00EB75AF"/>
    <w:rsid w:val="00EC2752"/>
    <w:rsid w:val="00EC3507"/>
    <w:rsid w:val="00EC3F62"/>
    <w:rsid w:val="00EC4141"/>
    <w:rsid w:val="00EC456B"/>
    <w:rsid w:val="00EC7B10"/>
    <w:rsid w:val="00ED00E2"/>
    <w:rsid w:val="00ED02B2"/>
    <w:rsid w:val="00ED2651"/>
    <w:rsid w:val="00ED2B57"/>
    <w:rsid w:val="00ED2CB4"/>
    <w:rsid w:val="00ED2E1E"/>
    <w:rsid w:val="00ED35A7"/>
    <w:rsid w:val="00ED7A6A"/>
    <w:rsid w:val="00EE00C2"/>
    <w:rsid w:val="00EE0B6C"/>
    <w:rsid w:val="00EE15C0"/>
    <w:rsid w:val="00EE1693"/>
    <w:rsid w:val="00EE3BBC"/>
    <w:rsid w:val="00EE49BC"/>
    <w:rsid w:val="00EE632B"/>
    <w:rsid w:val="00EF31D8"/>
    <w:rsid w:val="00EF392F"/>
    <w:rsid w:val="00EF4E4F"/>
    <w:rsid w:val="00F04EC8"/>
    <w:rsid w:val="00F052F2"/>
    <w:rsid w:val="00F11D63"/>
    <w:rsid w:val="00F143DF"/>
    <w:rsid w:val="00F17FB7"/>
    <w:rsid w:val="00F21C5C"/>
    <w:rsid w:val="00F319EA"/>
    <w:rsid w:val="00F353CF"/>
    <w:rsid w:val="00F37761"/>
    <w:rsid w:val="00F4185B"/>
    <w:rsid w:val="00F50F30"/>
    <w:rsid w:val="00F52CB9"/>
    <w:rsid w:val="00F55C6B"/>
    <w:rsid w:val="00F574C0"/>
    <w:rsid w:val="00F6372F"/>
    <w:rsid w:val="00F67114"/>
    <w:rsid w:val="00F746BE"/>
    <w:rsid w:val="00F76E89"/>
    <w:rsid w:val="00F7762F"/>
    <w:rsid w:val="00F779E0"/>
    <w:rsid w:val="00F86A82"/>
    <w:rsid w:val="00F976AA"/>
    <w:rsid w:val="00FA13FB"/>
    <w:rsid w:val="00FA175C"/>
    <w:rsid w:val="00FA39E6"/>
    <w:rsid w:val="00FA3FD2"/>
    <w:rsid w:val="00FA40E5"/>
    <w:rsid w:val="00FA60B6"/>
    <w:rsid w:val="00FA6BCE"/>
    <w:rsid w:val="00FA7974"/>
    <w:rsid w:val="00FB6A82"/>
    <w:rsid w:val="00FB7806"/>
    <w:rsid w:val="00FB7D13"/>
    <w:rsid w:val="00FC055A"/>
    <w:rsid w:val="00FC3AB0"/>
    <w:rsid w:val="00FC6A77"/>
    <w:rsid w:val="00FC7AAF"/>
    <w:rsid w:val="00FD4C68"/>
    <w:rsid w:val="00FD5224"/>
    <w:rsid w:val="00FE0DF2"/>
    <w:rsid w:val="00FE0F10"/>
    <w:rsid w:val="00FE4206"/>
    <w:rsid w:val="00FE5A6A"/>
    <w:rsid w:val="00FF0041"/>
    <w:rsid w:val="00FF1CCF"/>
    <w:rsid w:val="00FF1FE2"/>
    <w:rsid w:val="00FF2649"/>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14"/>
    <w:pPr>
      <w:spacing w:after="5" w:line="270" w:lineRule="auto"/>
      <w:ind w:left="319" w:firstLine="698"/>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6F14"/>
    <w:pPr>
      <w:ind w:left="720"/>
      <w:contextualSpacing/>
    </w:pPr>
  </w:style>
  <w:style w:type="paragraph" w:customStyle="1" w:styleId="ConsPlusNormal">
    <w:name w:val="ConsPlusNormal"/>
    <w:link w:val="ConsPlusNormal0"/>
    <w:rsid w:val="00EB6F14"/>
    <w:pPr>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EB6F14"/>
    <w:rPr>
      <w:rFonts w:ascii="Arial" w:eastAsia="Calibri" w:hAnsi="Arial" w:cs="Arial"/>
      <w:lang w:eastAsia="ru-RU"/>
    </w:rPr>
  </w:style>
  <w:style w:type="character" w:styleId="a5">
    <w:name w:val="Hyperlink"/>
    <w:basedOn w:val="a0"/>
    <w:uiPriority w:val="99"/>
    <w:unhideWhenUsed/>
    <w:rsid w:val="00E16F9E"/>
    <w:rPr>
      <w:color w:val="0563C1" w:themeColor="hyperlink"/>
      <w:u w:val="single"/>
    </w:rPr>
  </w:style>
  <w:style w:type="paragraph" w:customStyle="1" w:styleId="Default">
    <w:name w:val="Default"/>
    <w:link w:val="Default0"/>
    <w:rsid w:val="003C4E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3C4E0E"/>
    <w:rPr>
      <w:rFonts w:ascii="Times New Roman" w:eastAsia="Times New Roman" w:hAnsi="Times New Roman" w:cs="Times New Roman"/>
      <w:color w:val="000000"/>
      <w:sz w:val="24"/>
      <w:szCs w:val="24"/>
      <w:lang w:eastAsia="ru-RU"/>
    </w:rPr>
  </w:style>
  <w:style w:type="paragraph" w:styleId="2">
    <w:name w:val="Body Text 2"/>
    <w:basedOn w:val="a"/>
    <w:link w:val="20"/>
    <w:uiPriority w:val="99"/>
    <w:unhideWhenUsed/>
    <w:rsid w:val="00651241"/>
    <w:pPr>
      <w:spacing w:after="120" w:line="480" w:lineRule="auto"/>
      <w:ind w:left="0" w:firstLine="709"/>
    </w:pPr>
    <w:rPr>
      <w:color w:val="auto"/>
      <w:szCs w:val="20"/>
    </w:rPr>
  </w:style>
  <w:style w:type="character" w:customStyle="1" w:styleId="20">
    <w:name w:val="Основной текст 2 Знак"/>
    <w:basedOn w:val="a0"/>
    <w:link w:val="2"/>
    <w:uiPriority w:val="99"/>
    <w:rsid w:val="00651241"/>
    <w:rPr>
      <w:rFonts w:ascii="Times New Roman" w:eastAsia="Times New Roman" w:hAnsi="Times New Roman" w:cs="Times New Roman"/>
      <w:sz w:val="28"/>
      <w:szCs w:val="20"/>
      <w:lang w:eastAsia="ru-RU"/>
    </w:rPr>
  </w:style>
  <w:style w:type="paragraph" w:customStyle="1" w:styleId="ConsPlusTitle">
    <w:name w:val="ConsPlusTitle"/>
    <w:rsid w:val="005E124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Абзац списка Знак"/>
    <w:link w:val="a3"/>
    <w:uiPriority w:val="34"/>
    <w:locked/>
    <w:rsid w:val="00C670DF"/>
    <w:rPr>
      <w:rFonts w:ascii="Times New Roman" w:eastAsia="Times New Roman" w:hAnsi="Times New Roman" w:cs="Times New Roman"/>
      <w:color w:val="000000"/>
      <w:sz w:val="28"/>
      <w:lang w:eastAsia="ru-RU"/>
    </w:rPr>
  </w:style>
  <w:style w:type="table" w:styleId="a6">
    <w:name w:val="Table Grid"/>
    <w:basedOn w:val="a1"/>
    <w:uiPriority w:val="59"/>
    <w:rsid w:val="0060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655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6557"/>
    <w:rPr>
      <w:rFonts w:ascii="Segoe UI" w:eastAsia="Times New Roman" w:hAnsi="Segoe UI" w:cs="Segoe UI"/>
      <w:color w:val="000000"/>
      <w:sz w:val="18"/>
      <w:szCs w:val="18"/>
      <w:lang w:eastAsia="ru-RU"/>
    </w:rPr>
  </w:style>
  <w:style w:type="paragraph" w:styleId="a9">
    <w:name w:val="header"/>
    <w:basedOn w:val="a"/>
    <w:link w:val="aa"/>
    <w:uiPriority w:val="99"/>
    <w:unhideWhenUsed/>
    <w:rsid w:val="005C4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46D3"/>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5C4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46D3"/>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14"/>
    <w:pPr>
      <w:spacing w:after="5" w:line="270" w:lineRule="auto"/>
      <w:ind w:left="319" w:firstLine="698"/>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6F14"/>
    <w:pPr>
      <w:ind w:left="720"/>
      <w:contextualSpacing/>
    </w:pPr>
  </w:style>
  <w:style w:type="paragraph" w:customStyle="1" w:styleId="ConsPlusNormal">
    <w:name w:val="ConsPlusNormal"/>
    <w:link w:val="ConsPlusNormal0"/>
    <w:rsid w:val="00EB6F14"/>
    <w:pPr>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EB6F14"/>
    <w:rPr>
      <w:rFonts w:ascii="Arial" w:eastAsia="Calibri" w:hAnsi="Arial" w:cs="Arial"/>
      <w:lang w:eastAsia="ru-RU"/>
    </w:rPr>
  </w:style>
  <w:style w:type="character" w:styleId="a5">
    <w:name w:val="Hyperlink"/>
    <w:basedOn w:val="a0"/>
    <w:uiPriority w:val="99"/>
    <w:unhideWhenUsed/>
    <w:rsid w:val="00E16F9E"/>
    <w:rPr>
      <w:color w:val="0563C1" w:themeColor="hyperlink"/>
      <w:u w:val="single"/>
    </w:rPr>
  </w:style>
  <w:style w:type="paragraph" w:customStyle="1" w:styleId="Default">
    <w:name w:val="Default"/>
    <w:link w:val="Default0"/>
    <w:rsid w:val="003C4E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3C4E0E"/>
    <w:rPr>
      <w:rFonts w:ascii="Times New Roman" w:eastAsia="Times New Roman" w:hAnsi="Times New Roman" w:cs="Times New Roman"/>
      <w:color w:val="000000"/>
      <w:sz w:val="24"/>
      <w:szCs w:val="24"/>
      <w:lang w:eastAsia="ru-RU"/>
    </w:rPr>
  </w:style>
  <w:style w:type="paragraph" w:styleId="2">
    <w:name w:val="Body Text 2"/>
    <w:basedOn w:val="a"/>
    <w:link w:val="20"/>
    <w:uiPriority w:val="99"/>
    <w:unhideWhenUsed/>
    <w:rsid w:val="00651241"/>
    <w:pPr>
      <w:spacing w:after="120" w:line="480" w:lineRule="auto"/>
      <w:ind w:left="0" w:firstLine="709"/>
    </w:pPr>
    <w:rPr>
      <w:color w:val="auto"/>
      <w:szCs w:val="20"/>
    </w:rPr>
  </w:style>
  <w:style w:type="character" w:customStyle="1" w:styleId="20">
    <w:name w:val="Основной текст 2 Знак"/>
    <w:basedOn w:val="a0"/>
    <w:link w:val="2"/>
    <w:uiPriority w:val="99"/>
    <w:rsid w:val="00651241"/>
    <w:rPr>
      <w:rFonts w:ascii="Times New Roman" w:eastAsia="Times New Roman" w:hAnsi="Times New Roman" w:cs="Times New Roman"/>
      <w:sz w:val="28"/>
      <w:szCs w:val="20"/>
      <w:lang w:eastAsia="ru-RU"/>
    </w:rPr>
  </w:style>
  <w:style w:type="paragraph" w:customStyle="1" w:styleId="ConsPlusTitle">
    <w:name w:val="ConsPlusTitle"/>
    <w:rsid w:val="005E124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Абзац списка Знак"/>
    <w:link w:val="a3"/>
    <w:uiPriority w:val="34"/>
    <w:locked/>
    <w:rsid w:val="00C670DF"/>
    <w:rPr>
      <w:rFonts w:ascii="Times New Roman" w:eastAsia="Times New Roman" w:hAnsi="Times New Roman" w:cs="Times New Roman"/>
      <w:color w:val="000000"/>
      <w:sz w:val="28"/>
      <w:lang w:eastAsia="ru-RU"/>
    </w:rPr>
  </w:style>
  <w:style w:type="table" w:styleId="a6">
    <w:name w:val="Table Grid"/>
    <w:basedOn w:val="a1"/>
    <w:uiPriority w:val="59"/>
    <w:rsid w:val="0060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655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6557"/>
    <w:rPr>
      <w:rFonts w:ascii="Segoe UI" w:eastAsia="Times New Roman" w:hAnsi="Segoe UI" w:cs="Segoe UI"/>
      <w:color w:val="000000"/>
      <w:sz w:val="18"/>
      <w:szCs w:val="18"/>
      <w:lang w:eastAsia="ru-RU"/>
    </w:rPr>
  </w:style>
  <w:style w:type="paragraph" w:styleId="a9">
    <w:name w:val="header"/>
    <w:basedOn w:val="a"/>
    <w:link w:val="aa"/>
    <w:uiPriority w:val="99"/>
    <w:unhideWhenUsed/>
    <w:rsid w:val="005C4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46D3"/>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5C4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46D3"/>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4" Type="http://schemas.openxmlformats.org/officeDocument/2006/relationships/hyperlink" Target="http://www.gisgmu.cert.roskazna.ru"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E459B4550ABE01B0971A458158D05A28BD5C59158FBD59B85E71D2ABC41841A94CAB293FA5AD479DD9058FA7DCF06F0F0039A8F5DA6EB1f2I" TargetMode="External"/><Relationship Id="rId25" Type="http://schemas.openxmlformats.org/officeDocument/2006/relationships/hyperlink" Target="http://www.bus.gov.ru" TargetMode="External"/><Relationship Id="rId33" Type="http://schemas.openxmlformats.org/officeDocument/2006/relationships/hyperlink" Target="http://www.bus.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us.gov.ru" TargetMode="External"/><Relationship Id="rId32" Type="http://schemas.openxmlformats.org/officeDocument/2006/relationships/hyperlink" Target="http://www.gisgmu.cert.roskazna.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consultantplus://offline/ref=E9D3CD5EEB8458C5D8080383EE751235FEBCCC7B711B4F50D48992FEF737F73F80476E88225642EF1EB2F6B14F980F7AAEC16DF354A56Dk2y6J" TargetMode="External"/><Relationship Id="rId31" Type="http://schemas.openxmlformats.org/officeDocument/2006/relationships/hyperlink" Target="https://login.consultant.ru/link/?req=doc&amp;demo=1&amp;base=LAW&amp;n=200996&amp;date=13.02.2022&amp;dst=62&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s.gov.ru" TargetMode="External"/><Relationship Id="rId2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7" Type="http://schemas.openxmlformats.org/officeDocument/2006/relationships/hyperlink" Target="http://ugio.ru" TargetMode="External"/><Relationship Id="rId30" Type="http://schemas.openxmlformats.org/officeDocument/2006/relationships/hyperlink" Target="http://www.consultant.ru/document/cons_doc_LAW_4457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FDF2-1DE1-4ACB-A114-2EA3FD54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28255</Words>
  <Characters>161055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Красикова Татьяна Ивановна</dc:creator>
  <cp:lastModifiedBy>Седойкин Павел Сергеевич</cp:lastModifiedBy>
  <cp:revision>2</cp:revision>
  <cp:lastPrinted>2024-03-28T12:09:00Z</cp:lastPrinted>
  <dcterms:created xsi:type="dcterms:W3CDTF">2024-04-05T05:49:00Z</dcterms:created>
  <dcterms:modified xsi:type="dcterms:W3CDTF">2024-04-05T05:49:00Z</dcterms:modified>
</cp:coreProperties>
</file>